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64150" w14:textId="77777777" w:rsidR="000F17D9" w:rsidRPr="000F17D9" w:rsidRDefault="00DB0E5F" w:rsidP="000F17D9">
      <w:pPr>
        <w:rPr>
          <w:rFonts w:cs="Arial"/>
          <w:b/>
          <w:color w:val="000000" w:themeColor="text1"/>
          <w:sz w:val="36"/>
          <w:szCs w:val="36"/>
        </w:rPr>
      </w:pPr>
      <w:r w:rsidRPr="000F17D9">
        <w:rPr>
          <w:rFonts w:cs="Arial"/>
          <w:b/>
          <w:color w:val="000000" w:themeColor="text1"/>
          <w:sz w:val="36"/>
          <w:szCs w:val="36"/>
        </w:rPr>
        <w:t xml:space="preserve">Arts South Australia </w:t>
      </w:r>
    </w:p>
    <w:p w14:paraId="49946F1B" w14:textId="77777777" w:rsidR="001E68A3" w:rsidRPr="00CD5EE3" w:rsidRDefault="00DB0E5F" w:rsidP="000F17D9">
      <w:pPr>
        <w:rPr>
          <w:rFonts w:cs="Arial"/>
          <w:b/>
          <w:color w:val="000000" w:themeColor="text1"/>
          <w:sz w:val="32"/>
          <w:szCs w:val="32"/>
        </w:rPr>
      </w:pPr>
      <w:r w:rsidRPr="00CD5EE3">
        <w:rPr>
          <w:rFonts w:cs="Arial"/>
          <w:b/>
          <w:color w:val="000000" w:themeColor="text1"/>
          <w:sz w:val="32"/>
          <w:szCs w:val="32"/>
        </w:rPr>
        <w:t>Aboriginal Arts Strategic Plan</w:t>
      </w:r>
      <w:r w:rsidR="00CD5EE3" w:rsidRPr="00CD5EE3">
        <w:rPr>
          <w:rFonts w:cs="Arial"/>
          <w:b/>
          <w:color w:val="000000" w:themeColor="text1"/>
          <w:sz w:val="32"/>
          <w:szCs w:val="32"/>
        </w:rPr>
        <w:t xml:space="preserve"> Stakeholder</w:t>
      </w:r>
      <w:r w:rsidRPr="00CD5EE3">
        <w:rPr>
          <w:rFonts w:cs="Arial"/>
          <w:b/>
          <w:color w:val="000000" w:themeColor="text1"/>
          <w:sz w:val="32"/>
          <w:szCs w:val="32"/>
        </w:rPr>
        <w:t xml:space="preserve"> N</w:t>
      </w:r>
      <w:r w:rsidR="001E68A3" w:rsidRPr="00CD5EE3">
        <w:rPr>
          <w:rFonts w:cs="Arial"/>
          <w:b/>
          <w:color w:val="000000" w:themeColor="text1"/>
          <w:sz w:val="32"/>
          <w:szCs w:val="32"/>
        </w:rPr>
        <w:t>otes</w:t>
      </w:r>
    </w:p>
    <w:p w14:paraId="5E773EDD" w14:textId="77777777" w:rsidR="001E68A3" w:rsidRDefault="001E68A3" w:rsidP="0029423E">
      <w:pPr>
        <w:rPr>
          <w:rFonts w:cs="Arial"/>
          <w:color w:val="000000" w:themeColor="text1"/>
          <w:highlight w:val="green"/>
        </w:rPr>
      </w:pPr>
    </w:p>
    <w:p w14:paraId="1FB39F3F" w14:textId="77777777" w:rsidR="00DB0E5F" w:rsidRDefault="00DB0E5F" w:rsidP="0029423E">
      <w:pPr>
        <w:rPr>
          <w:rFonts w:cs="Arial"/>
          <w:color w:val="000000" w:themeColor="text1"/>
          <w:highlight w:val="green"/>
        </w:rPr>
      </w:pPr>
    </w:p>
    <w:p w14:paraId="48F0EA22" w14:textId="77777777" w:rsidR="00DB0E5F" w:rsidRPr="000F17D9" w:rsidRDefault="000F17D9" w:rsidP="0029423E">
      <w:pPr>
        <w:rPr>
          <w:rFonts w:cs="Arial"/>
          <w:color w:val="000000" w:themeColor="text1"/>
        </w:rPr>
      </w:pPr>
      <w:r w:rsidRPr="000F17D9">
        <w:rPr>
          <w:rFonts w:cs="Arial"/>
          <w:color w:val="000000" w:themeColor="text1"/>
        </w:rPr>
        <w:t>The following notes are intended to provide an overview of the Aboriginal arts sector ecology</w:t>
      </w:r>
      <w:r>
        <w:rPr>
          <w:rFonts w:cs="Arial"/>
          <w:color w:val="000000" w:themeColor="text1"/>
        </w:rPr>
        <w:t>,</w:t>
      </w:r>
      <w:r w:rsidRPr="000F17D9">
        <w:rPr>
          <w:rFonts w:cs="Arial"/>
          <w:color w:val="000000" w:themeColor="text1"/>
        </w:rPr>
        <w:t xml:space="preserve"> including</w:t>
      </w:r>
      <w:r>
        <w:rPr>
          <w:rFonts w:cs="Arial"/>
          <w:color w:val="000000" w:themeColor="text1"/>
        </w:rPr>
        <w:t xml:space="preserve"> complementary</w:t>
      </w:r>
      <w:r w:rsidRPr="000F17D9">
        <w:rPr>
          <w:rFonts w:cs="Arial"/>
          <w:color w:val="000000" w:themeColor="text1"/>
        </w:rPr>
        <w:t xml:space="preserve"> policies and frameworks</w:t>
      </w:r>
      <w:r>
        <w:rPr>
          <w:rFonts w:cs="Arial"/>
          <w:color w:val="000000" w:themeColor="text1"/>
        </w:rPr>
        <w:t xml:space="preserve">, </w:t>
      </w:r>
      <w:r w:rsidR="00CD5EE3">
        <w:rPr>
          <w:rFonts w:cs="Arial"/>
          <w:color w:val="000000" w:themeColor="text1"/>
        </w:rPr>
        <w:t xml:space="preserve">which </w:t>
      </w:r>
      <w:r>
        <w:rPr>
          <w:rFonts w:cs="Arial"/>
          <w:color w:val="000000" w:themeColor="text1"/>
        </w:rPr>
        <w:t xml:space="preserve">can serve as a reference to the </w:t>
      </w:r>
      <w:r w:rsidRPr="000F17D9">
        <w:rPr>
          <w:rFonts w:cs="Arial"/>
          <w:color w:val="000000" w:themeColor="text1"/>
        </w:rPr>
        <w:t xml:space="preserve">development of the Arts South Australia Aboriginal Arts Strategy.     </w:t>
      </w:r>
    </w:p>
    <w:p w14:paraId="5D5307AC" w14:textId="77777777" w:rsidR="001E68A3" w:rsidRDefault="001E68A3" w:rsidP="0029423E">
      <w:pPr>
        <w:rPr>
          <w:rFonts w:cs="Arial"/>
          <w:color w:val="000000" w:themeColor="text1"/>
          <w:highlight w:val="green"/>
        </w:rPr>
      </w:pPr>
    </w:p>
    <w:p w14:paraId="555A2BD9" w14:textId="77777777" w:rsidR="000F17D9" w:rsidRPr="000F17D9" w:rsidRDefault="000F17D9" w:rsidP="000F17D9">
      <w:pPr>
        <w:rPr>
          <w:rFonts w:cs="Arial"/>
          <w:b/>
          <w:color w:val="000000" w:themeColor="text1"/>
        </w:rPr>
      </w:pPr>
      <w:r w:rsidRPr="000F17D9">
        <w:rPr>
          <w:rFonts w:cs="Arial"/>
          <w:b/>
          <w:color w:val="000000" w:themeColor="text1"/>
        </w:rPr>
        <w:t>Strategy Objectives</w:t>
      </w:r>
    </w:p>
    <w:p w14:paraId="7F50FFEA" w14:textId="77777777" w:rsidR="000F17D9" w:rsidRPr="000F17D9" w:rsidRDefault="000F17D9" w:rsidP="000F17D9">
      <w:pPr>
        <w:rPr>
          <w:rFonts w:cs="Arial"/>
          <w:color w:val="000000" w:themeColor="text1"/>
        </w:rPr>
      </w:pPr>
    </w:p>
    <w:p w14:paraId="6176BD46" w14:textId="77777777" w:rsidR="000F17D9" w:rsidRPr="000F17D9" w:rsidRDefault="000F17D9" w:rsidP="000F17D9">
      <w:pPr>
        <w:rPr>
          <w:rFonts w:cs="Arial"/>
          <w:color w:val="000000" w:themeColor="text1"/>
        </w:rPr>
      </w:pPr>
    </w:p>
    <w:p w14:paraId="23481DA5" w14:textId="77777777" w:rsidR="000F17D9" w:rsidRPr="000F17D9" w:rsidRDefault="000F17D9" w:rsidP="000F17D9">
      <w:pPr>
        <w:rPr>
          <w:rFonts w:cs="Arial"/>
          <w:color w:val="000000" w:themeColor="text1"/>
        </w:rPr>
      </w:pPr>
      <w:r w:rsidRPr="000F17D9">
        <w:rPr>
          <w:rFonts w:cs="Arial"/>
          <w:color w:val="000000" w:themeColor="text1"/>
        </w:rPr>
        <w:t>The objective</w:t>
      </w:r>
      <w:r>
        <w:rPr>
          <w:rFonts w:cs="Arial"/>
          <w:color w:val="000000" w:themeColor="text1"/>
        </w:rPr>
        <w:t>s</w:t>
      </w:r>
      <w:r w:rsidRPr="000F17D9">
        <w:rPr>
          <w:rFonts w:cs="Arial"/>
          <w:color w:val="000000" w:themeColor="text1"/>
        </w:rPr>
        <w:t xml:space="preserve"> of the development of the </w:t>
      </w:r>
      <w:r>
        <w:rPr>
          <w:rFonts w:cs="Arial"/>
          <w:color w:val="000000" w:themeColor="text1"/>
        </w:rPr>
        <w:t xml:space="preserve">Arts South Australia </w:t>
      </w:r>
      <w:r w:rsidRPr="000F17D9">
        <w:rPr>
          <w:rFonts w:cs="Arial"/>
          <w:color w:val="000000" w:themeColor="text1"/>
        </w:rPr>
        <w:t xml:space="preserve">Aboriginal </w:t>
      </w:r>
      <w:r>
        <w:rPr>
          <w:rFonts w:cs="Arial"/>
          <w:color w:val="000000" w:themeColor="text1"/>
        </w:rPr>
        <w:t>Arts Strategy are</w:t>
      </w:r>
      <w:r w:rsidRPr="000F17D9">
        <w:rPr>
          <w:rFonts w:cs="Arial"/>
          <w:color w:val="000000" w:themeColor="text1"/>
        </w:rPr>
        <w:t xml:space="preserve"> to:</w:t>
      </w:r>
    </w:p>
    <w:p w14:paraId="20A5F60B" w14:textId="77777777" w:rsidR="000F17D9" w:rsidRPr="000F17D9" w:rsidRDefault="000F17D9" w:rsidP="000F17D9">
      <w:pPr>
        <w:rPr>
          <w:rFonts w:cs="Arial"/>
          <w:color w:val="000000" w:themeColor="text1"/>
        </w:rPr>
      </w:pPr>
    </w:p>
    <w:p w14:paraId="19DCD931" w14:textId="77777777" w:rsidR="000F17D9" w:rsidRPr="000F17D9" w:rsidRDefault="000F17D9" w:rsidP="000F17D9">
      <w:pPr>
        <w:rPr>
          <w:rFonts w:cs="Arial"/>
          <w:color w:val="000000" w:themeColor="text1"/>
        </w:rPr>
      </w:pPr>
      <w:r w:rsidRPr="000F17D9">
        <w:rPr>
          <w:rFonts w:cs="Arial"/>
          <w:color w:val="000000" w:themeColor="text1"/>
        </w:rPr>
        <w:tab/>
      </w:r>
    </w:p>
    <w:p w14:paraId="4884F46F" w14:textId="77777777" w:rsidR="000F17D9" w:rsidRPr="000F17D9" w:rsidRDefault="000F17D9" w:rsidP="000F17D9">
      <w:pPr>
        <w:ind w:left="720" w:hanging="720"/>
        <w:rPr>
          <w:rFonts w:cs="Arial"/>
          <w:color w:val="000000" w:themeColor="text1"/>
        </w:rPr>
      </w:pPr>
      <w:r w:rsidRPr="000F17D9">
        <w:rPr>
          <w:rFonts w:cs="Arial"/>
          <w:color w:val="000000" w:themeColor="text1"/>
        </w:rPr>
        <w:t>•</w:t>
      </w:r>
      <w:r w:rsidRPr="000F17D9">
        <w:rPr>
          <w:rFonts w:cs="Arial"/>
          <w:color w:val="000000" w:themeColor="text1"/>
        </w:rPr>
        <w:tab/>
        <w:t xml:space="preserve">Scope the range of Aboriginal arts and cultural activity occurring in South Australia and identify supports including education, training and development, employment, presentation and promotion, and partnership requirements that enable artists and organisations to successfully gain the greatest outcomes from activity. </w:t>
      </w:r>
    </w:p>
    <w:p w14:paraId="2FA212AD" w14:textId="77777777" w:rsidR="000F17D9" w:rsidRPr="000F17D9" w:rsidRDefault="000F17D9" w:rsidP="000F17D9">
      <w:pPr>
        <w:rPr>
          <w:rFonts w:cs="Arial"/>
          <w:color w:val="000000" w:themeColor="text1"/>
        </w:rPr>
      </w:pPr>
    </w:p>
    <w:p w14:paraId="77B35435" w14:textId="77777777" w:rsidR="000F17D9" w:rsidRPr="000F17D9" w:rsidRDefault="000F17D9" w:rsidP="000F17D9">
      <w:pPr>
        <w:ind w:left="720" w:hanging="720"/>
        <w:rPr>
          <w:rFonts w:cs="Arial"/>
          <w:color w:val="000000" w:themeColor="text1"/>
        </w:rPr>
      </w:pPr>
      <w:r w:rsidRPr="000F17D9">
        <w:rPr>
          <w:rFonts w:cs="Arial"/>
          <w:color w:val="000000" w:themeColor="text1"/>
        </w:rPr>
        <w:t>•</w:t>
      </w:r>
      <w:r w:rsidRPr="000F17D9">
        <w:rPr>
          <w:rFonts w:cs="Arial"/>
          <w:color w:val="000000" w:themeColor="text1"/>
        </w:rPr>
        <w:tab/>
        <w:t xml:space="preserve">foster pathways between artists and organisations and leverage effectively from ongoing government investment to support the maintenance and development of Aboriginal and Torres Strait Islander Arts and Culture. </w:t>
      </w:r>
    </w:p>
    <w:p w14:paraId="35B25B88" w14:textId="77777777" w:rsidR="000F17D9" w:rsidRPr="000F17D9" w:rsidRDefault="000F17D9" w:rsidP="000F17D9">
      <w:pPr>
        <w:rPr>
          <w:rFonts w:cs="Arial"/>
          <w:color w:val="000000" w:themeColor="text1"/>
        </w:rPr>
      </w:pPr>
    </w:p>
    <w:p w14:paraId="166E4800" w14:textId="77777777" w:rsidR="00B55A52" w:rsidRPr="00850AF8" w:rsidRDefault="000F17D9" w:rsidP="000F17D9">
      <w:pPr>
        <w:ind w:left="720" w:hanging="720"/>
        <w:rPr>
          <w:rFonts w:cs="Arial"/>
          <w:color w:val="000000" w:themeColor="text1"/>
        </w:rPr>
      </w:pPr>
      <w:r w:rsidRPr="000F17D9">
        <w:rPr>
          <w:rFonts w:cs="Arial"/>
          <w:color w:val="000000" w:themeColor="text1"/>
        </w:rPr>
        <w:t>•</w:t>
      </w:r>
      <w:r w:rsidRPr="000F17D9">
        <w:rPr>
          <w:rFonts w:cs="Arial"/>
          <w:color w:val="000000" w:themeColor="text1"/>
        </w:rPr>
        <w:tab/>
        <w:t>identify and support opportunities that profile Aboriginal and Torres Strait Islander arts and culture in state, national and international forums.</w:t>
      </w:r>
    </w:p>
    <w:p w14:paraId="1FCCE871" w14:textId="77777777" w:rsidR="000F17D9" w:rsidRDefault="000F17D9" w:rsidP="0029423E">
      <w:pPr>
        <w:rPr>
          <w:rFonts w:cs="Arial"/>
          <w:b/>
          <w:color w:val="000000" w:themeColor="text1"/>
        </w:rPr>
      </w:pPr>
    </w:p>
    <w:p w14:paraId="12FDF29F" w14:textId="77777777" w:rsidR="000F17D9" w:rsidRDefault="000F17D9" w:rsidP="0029423E">
      <w:pPr>
        <w:rPr>
          <w:rFonts w:cs="Arial"/>
          <w:b/>
          <w:color w:val="000000" w:themeColor="text1"/>
        </w:rPr>
      </w:pPr>
    </w:p>
    <w:p w14:paraId="335180C0" w14:textId="77777777" w:rsidR="000F17D9" w:rsidRDefault="000F17D9" w:rsidP="0029423E">
      <w:pPr>
        <w:rPr>
          <w:rFonts w:cs="Arial"/>
          <w:b/>
          <w:color w:val="000000" w:themeColor="text1"/>
        </w:rPr>
      </w:pPr>
    </w:p>
    <w:p w14:paraId="58C5080F" w14:textId="77777777" w:rsidR="000F17D9" w:rsidRDefault="000F17D9" w:rsidP="0029423E">
      <w:pPr>
        <w:rPr>
          <w:rFonts w:cs="Arial"/>
          <w:b/>
          <w:color w:val="000000" w:themeColor="text1"/>
        </w:rPr>
      </w:pPr>
    </w:p>
    <w:p w14:paraId="19D31E23" w14:textId="77777777" w:rsidR="000F17D9" w:rsidRDefault="000F17D9" w:rsidP="0029423E">
      <w:pPr>
        <w:rPr>
          <w:rFonts w:cs="Arial"/>
          <w:b/>
          <w:color w:val="000000" w:themeColor="text1"/>
        </w:rPr>
      </w:pPr>
    </w:p>
    <w:p w14:paraId="5337F3C3" w14:textId="77777777" w:rsidR="000F17D9" w:rsidRDefault="000F17D9" w:rsidP="0029423E">
      <w:pPr>
        <w:rPr>
          <w:rFonts w:cs="Arial"/>
          <w:b/>
          <w:color w:val="000000" w:themeColor="text1"/>
        </w:rPr>
      </w:pPr>
    </w:p>
    <w:p w14:paraId="248F71E2" w14:textId="77777777" w:rsidR="000F17D9" w:rsidRDefault="000F17D9" w:rsidP="0029423E">
      <w:pPr>
        <w:rPr>
          <w:rFonts w:cs="Arial"/>
          <w:b/>
          <w:color w:val="000000" w:themeColor="text1"/>
        </w:rPr>
      </w:pPr>
    </w:p>
    <w:p w14:paraId="2E10B01D" w14:textId="77777777" w:rsidR="000F17D9" w:rsidRDefault="000F17D9" w:rsidP="0029423E">
      <w:pPr>
        <w:rPr>
          <w:rFonts w:cs="Arial"/>
          <w:b/>
          <w:color w:val="000000" w:themeColor="text1"/>
        </w:rPr>
      </w:pPr>
    </w:p>
    <w:p w14:paraId="5141072D" w14:textId="77777777" w:rsidR="000F17D9" w:rsidRDefault="000F17D9" w:rsidP="0029423E">
      <w:pPr>
        <w:rPr>
          <w:rFonts w:cs="Arial"/>
          <w:b/>
          <w:color w:val="000000" w:themeColor="text1"/>
        </w:rPr>
      </w:pPr>
    </w:p>
    <w:p w14:paraId="46BD1D7E" w14:textId="77777777" w:rsidR="000F17D9" w:rsidRDefault="000F17D9" w:rsidP="0029423E">
      <w:pPr>
        <w:rPr>
          <w:rFonts w:cs="Arial"/>
          <w:b/>
          <w:color w:val="000000" w:themeColor="text1"/>
        </w:rPr>
      </w:pPr>
    </w:p>
    <w:p w14:paraId="602143F0" w14:textId="77777777" w:rsidR="000F17D9" w:rsidRDefault="000F17D9" w:rsidP="0029423E">
      <w:pPr>
        <w:rPr>
          <w:rFonts w:cs="Arial"/>
          <w:b/>
          <w:color w:val="000000" w:themeColor="text1"/>
        </w:rPr>
      </w:pPr>
    </w:p>
    <w:p w14:paraId="77382DDE" w14:textId="77777777" w:rsidR="000F17D9" w:rsidRDefault="000F17D9" w:rsidP="0029423E">
      <w:pPr>
        <w:rPr>
          <w:rFonts w:cs="Arial"/>
          <w:b/>
          <w:color w:val="000000" w:themeColor="text1"/>
        </w:rPr>
      </w:pPr>
    </w:p>
    <w:p w14:paraId="41449C21" w14:textId="77777777" w:rsidR="000F17D9" w:rsidRDefault="000F17D9" w:rsidP="0029423E">
      <w:pPr>
        <w:rPr>
          <w:rFonts w:cs="Arial"/>
          <w:b/>
          <w:color w:val="000000" w:themeColor="text1"/>
        </w:rPr>
      </w:pPr>
    </w:p>
    <w:p w14:paraId="002668D9" w14:textId="77777777" w:rsidR="000F17D9" w:rsidRDefault="000F17D9" w:rsidP="0029423E">
      <w:pPr>
        <w:rPr>
          <w:rFonts w:cs="Arial"/>
          <w:b/>
          <w:color w:val="000000" w:themeColor="text1"/>
        </w:rPr>
      </w:pPr>
    </w:p>
    <w:p w14:paraId="5C90EB8D" w14:textId="77777777" w:rsidR="000F17D9" w:rsidRDefault="000F17D9" w:rsidP="0029423E">
      <w:pPr>
        <w:rPr>
          <w:rFonts w:cs="Arial"/>
          <w:b/>
          <w:color w:val="000000" w:themeColor="text1"/>
        </w:rPr>
      </w:pPr>
    </w:p>
    <w:p w14:paraId="3EA96C32" w14:textId="77777777" w:rsidR="000F17D9" w:rsidRDefault="000F17D9" w:rsidP="0029423E">
      <w:pPr>
        <w:rPr>
          <w:rFonts w:cs="Arial"/>
          <w:b/>
          <w:color w:val="000000" w:themeColor="text1"/>
        </w:rPr>
      </w:pPr>
    </w:p>
    <w:p w14:paraId="04A89894" w14:textId="77777777" w:rsidR="000F17D9" w:rsidRDefault="000F17D9" w:rsidP="0029423E">
      <w:pPr>
        <w:rPr>
          <w:rFonts w:cs="Arial"/>
          <w:b/>
          <w:color w:val="000000" w:themeColor="text1"/>
        </w:rPr>
      </w:pPr>
    </w:p>
    <w:p w14:paraId="52F21425" w14:textId="77777777" w:rsidR="000F17D9" w:rsidRDefault="000F17D9" w:rsidP="0029423E">
      <w:pPr>
        <w:rPr>
          <w:rFonts w:cs="Arial"/>
          <w:b/>
          <w:color w:val="000000" w:themeColor="text1"/>
        </w:rPr>
      </w:pPr>
    </w:p>
    <w:p w14:paraId="2BFBB9FE" w14:textId="77777777" w:rsidR="000F17D9" w:rsidRDefault="000F17D9" w:rsidP="0029423E">
      <w:pPr>
        <w:rPr>
          <w:rFonts w:cs="Arial"/>
          <w:b/>
          <w:color w:val="000000" w:themeColor="text1"/>
        </w:rPr>
      </w:pPr>
    </w:p>
    <w:p w14:paraId="731B03FC" w14:textId="77777777" w:rsidR="00B55A52" w:rsidRPr="000F17D9" w:rsidRDefault="00B55A52" w:rsidP="0029423E">
      <w:pPr>
        <w:rPr>
          <w:rFonts w:cs="Arial"/>
          <w:b/>
          <w:color w:val="000000" w:themeColor="text1"/>
          <w:sz w:val="32"/>
          <w:szCs w:val="32"/>
        </w:rPr>
      </w:pPr>
      <w:r w:rsidRPr="000F17D9">
        <w:rPr>
          <w:rFonts w:cs="Arial"/>
          <w:b/>
          <w:color w:val="000000" w:themeColor="text1"/>
          <w:sz w:val="32"/>
          <w:szCs w:val="32"/>
        </w:rPr>
        <w:lastRenderedPageBreak/>
        <w:t>Introduction</w:t>
      </w:r>
    </w:p>
    <w:p w14:paraId="6E74DC05" w14:textId="77777777" w:rsidR="00B55A52" w:rsidRPr="00850AF8" w:rsidRDefault="00B55A52" w:rsidP="0029423E">
      <w:pPr>
        <w:rPr>
          <w:rFonts w:cs="Arial"/>
          <w:b/>
          <w:color w:val="000000" w:themeColor="text1"/>
        </w:rPr>
      </w:pPr>
    </w:p>
    <w:p w14:paraId="1429A73A" w14:textId="77777777" w:rsidR="000F17D9" w:rsidRPr="000F17D9" w:rsidRDefault="000F17D9" w:rsidP="000F17D9">
      <w:pPr>
        <w:rPr>
          <w:rFonts w:cs="Arial"/>
          <w:b/>
          <w:color w:val="000000" w:themeColor="text1"/>
          <w:sz w:val="32"/>
          <w:szCs w:val="32"/>
        </w:rPr>
      </w:pPr>
      <w:r w:rsidRPr="000F17D9">
        <w:rPr>
          <w:rFonts w:cs="Arial"/>
          <w:b/>
          <w:color w:val="000000" w:themeColor="text1"/>
          <w:sz w:val="32"/>
          <w:szCs w:val="32"/>
        </w:rPr>
        <w:t>The Prominence of Aboriginal Art and Culture</w:t>
      </w:r>
    </w:p>
    <w:p w14:paraId="1D0115D8" w14:textId="77777777" w:rsidR="000F17D9" w:rsidRPr="000F17D9" w:rsidRDefault="000F17D9" w:rsidP="000F17D9">
      <w:pPr>
        <w:rPr>
          <w:rFonts w:cs="Arial"/>
          <w:color w:val="000000" w:themeColor="text1"/>
        </w:rPr>
      </w:pPr>
    </w:p>
    <w:p w14:paraId="4DAFB4AB" w14:textId="77777777" w:rsidR="000F17D9" w:rsidRPr="000F17D9" w:rsidRDefault="000F17D9" w:rsidP="000F17D9">
      <w:pPr>
        <w:rPr>
          <w:rFonts w:cs="Arial"/>
          <w:color w:val="000000" w:themeColor="text1"/>
        </w:rPr>
      </w:pPr>
      <w:r w:rsidRPr="000F17D9">
        <w:rPr>
          <w:rFonts w:cs="Arial"/>
          <w:color w:val="000000" w:themeColor="text1"/>
        </w:rPr>
        <w:t xml:space="preserve">Aboriginal creation stories, stories about the creation of the land, its </w:t>
      </w:r>
      <w:proofErr w:type="gramStart"/>
      <w:r w:rsidRPr="000F17D9">
        <w:rPr>
          <w:rFonts w:cs="Arial"/>
          <w:color w:val="000000" w:themeColor="text1"/>
        </w:rPr>
        <w:t>animals</w:t>
      </w:r>
      <w:proofErr w:type="gramEnd"/>
      <w:r w:rsidRPr="000F17D9">
        <w:rPr>
          <w:rFonts w:cs="Arial"/>
          <w:color w:val="000000" w:themeColor="text1"/>
        </w:rPr>
        <w:t xml:space="preserve"> and people, are commonly referred to as The Dreaming. South Australian Aboriginal groups continue to practice The Dreaming as a means of sustaining individual wellbeing, </w:t>
      </w:r>
      <w:proofErr w:type="gramStart"/>
      <w:r w:rsidRPr="000F17D9">
        <w:rPr>
          <w:rFonts w:cs="Arial"/>
          <w:color w:val="000000" w:themeColor="text1"/>
        </w:rPr>
        <w:t>society</w:t>
      </w:r>
      <w:proofErr w:type="gramEnd"/>
      <w:r w:rsidRPr="000F17D9">
        <w:rPr>
          <w:rFonts w:cs="Arial"/>
          <w:color w:val="000000" w:themeColor="text1"/>
        </w:rPr>
        <w:t xml:space="preserve"> and the environment.</w:t>
      </w:r>
    </w:p>
    <w:p w14:paraId="68B2DC9C" w14:textId="77777777" w:rsidR="000F17D9" w:rsidRPr="000F17D9" w:rsidRDefault="000F17D9" w:rsidP="000F17D9">
      <w:pPr>
        <w:rPr>
          <w:rFonts w:cs="Arial"/>
          <w:color w:val="000000" w:themeColor="text1"/>
        </w:rPr>
      </w:pPr>
    </w:p>
    <w:p w14:paraId="30C63A5E" w14:textId="77777777" w:rsidR="000F17D9" w:rsidRPr="000F17D9" w:rsidRDefault="000F17D9" w:rsidP="000F17D9">
      <w:pPr>
        <w:rPr>
          <w:rFonts w:cs="Arial"/>
          <w:color w:val="000000" w:themeColor="text1"/>
        </w:rPr>
      </w:pPr>
      <w:r w:rsidRPr="000F17D9">
        <w:rPr>
          <w:rFonts w:cs="Arial"/>
          <w:color w:val="000000" w:themeColor="text1"/>
        </w:rPr>
        <w:t xml:space="preserve">The Dreaming proved effective in maintaining Aboriginal governance and knowledge for thousands of years, interrupted only by processes of colonisation.  </w:t>
      </w:r>
    </w:p>
    <w:p w14:paraId="3FB9FEFE" w14:textId="77777777" w:rsidR="000F17D9" w:rsidRPr="000F17D9" w:rsidRDefault="000F17D9" w:rsidP="000F17D9">
      <w:pPr>
        <w:rPr>
          <w:rFonts w:cs="Arial"/>
          <w:color w:val="000000" w:themeColor="text1"/>
        </w:rPr>
      </w:pPr>
    </w:p>
    <w:p w14:paraId="5D781DC1" w14:textId="77777777" w:rsidR="000F17D9" w:rsidRPr="000F17D9" w:rsidRDefault="000F17D9" w:rsidP="000F17D9">
      <w:pPr>
        <w:rPr>
          <w:rFonts w:cs="Arial"/>
          <w:color w:val="000000" w:themeColor="text1"/>
        </w:rPr>
      </w:pPr>
      <w:r w:rsidRPr="000F17D9">
        <w:rPr>
          <w:rFonts w:cs="Arial"/>
          <w:color w:val="000000" w:themeColor="text1"/>
        </w:rPr>
        <w:t xml:space="preserve">The shared belief and practice of The Dreaming binds all Aboriginal nations and the expression of Aboriginal worldview, experience and aspiration through dance, literature, music, oral </w:t>
      </w:r>
      <w:proofErr w:type="gramStart"/>
      <w:r w:rsidRPr="000F17D9">
        <w:rPr>
          <w:rFonts w:cs="Arial"/>
          <w:color w:val="000000" w:themeColor="text1"/>
        </w:rPr>
        <w:t>storytelling</w:t>
      </w:r>
      <w:proofErr w:type="gramEnd"/>
      <w:r w:rsidRPr="000F17D9">
        <w:rPr>
          <w:rFonts w:cs="Arial"/>
          <w:color w:val="000000" w:themeColor="text1"/>
        </w:rPr>
        <w:t xml:space="preserve"> and visual art is at the centre of Aboriginal and Torres Strait Islander life and culture.</w:t>
      </w:r>
    </w:p>
    <w:p w14:paraId="641A59E4" w14:textId="77777777" w:rsidR="000F17D9" w:rsidRPr="000F17D9" w:rsidRDefault="000F17D9" w:rsidP="000F17D9">
      <w:pPr>
        <w:rPr>
          <w:rFonts w:cs="Arial"/>
          <w:color w:val="000000" w:themeColor="text1"/>
        </w:rPr>
      </w:pPr>
    </w:p>
    <w:p w14:paraId="61F7656E" w14:textId="77777777" w:rsidR="000F17D9" w:rsidRPr="000F17D9" w:rsidRDefault="000F17D9" w:rsidP="000F17D9">
      <w:pPr>
        <w:rPr>
          <w:rFonts w:cs="Arial"/>
          <w:color w:val="000000" w:themeColor="text1"/>
        </w:rPr>
      </w:pPr>
      <w:r w:rsidRPr="000F17D9">
        <w:rPr>
          <w:rFonts w:cs="Arial"/>
          <w:color w:val="000000" w:themeColor="text1"/>
        </w:rPr>
        <w:t xml:space="preserve">Aboriginal and Torres Strait Islander art is vital to Aboriginal life and is celebrated and treasured worldwide, evidenced through institutions dedicated to the collection and presentation of Aboriginal art such as the </w:t>
      </w:r>
      <w:proofErr w:type="spellStart"/>
      <w:r w:rsidRPr="000F17D9">
        <w:rPr>
          <w:rFonts w:cs="Arial"/>
          <w:color w:val="000000" w:themeColor="text1"/>
        </w:rPr>
        <w:t>Musée</w:t>
      </w:r>
      <w:proofErr w:type="spellEnd"/>
      <w:r w:rsidRPr="000F17D9">
        <w:rPr>
          <w:rFonts w:cs="Arial"/>
          <w:color w:val="000000" w:themeColor="text1"/>
        </w:rPr>
        <w:t xml:space="preserve"> du </w:t>
      </w:r>
      <w:proofErr w:type="spellStart"/>
      <w:r w:rsidRPr="000F17D9">
        <w:rPr>
          <w:rFonts w:cs="Arial"/>
          <w:color w:val="000000" w:themeColor="text1"/>
        </w:rPr>
        <w:t>quai</w:t>
      </w:r>
      <w:proofErr w:type="spellEnd"/>
      <w:r w:rsidRPr="000F17D9">
        <w:rPr>
          <w:rFonts w:cs="Arial"/>
          <w:color w:val="000000" w:themeColor="text1"/>
        </w:rPr>
        <w:t xml:space="preserve"> Branly in Paris and the Kluge-Ruhe Aboriginal Art Collection of the University of Virginia. </w:t>
      </w:r>
    </w:p>
    <w:p w14:paraId="6AFB127D" w14:textId="77777777" w:rsidR="000F17D9" w:rsidRPr="000F17D9" w:rsidRDefault="000F17D9" w:rsidP="000F17D9">
      <w:pPr>
        <w:rPr>
          <w:rFonts w:cs="Arial"/>
          <w:color w:val="000000" w:themeColor="text1"/>
        </w:rPr>
      </w:pPr>
    </w:p>
    <w:p w14:paraId="3D0123F8" w14:textId="77777777" w:rsidR="001C4121" w:rsidRDefault="000F17D9" w:rsidP="000F17D9">
      <w:pPr>
        <w:rPr>
          <w:rFonts w:cs="Arial"/>
          <w:color w:val="000000" w:themeColor="text1"/>
        </w:rPr>
      </w:pPr>
      <w:r w:rsidRPr="000F17D9">
        <w:rPr>
          <w:rFonts w:cs="Arial"/>
          <w:color w:val="000000" w:themeColor="text1"/>
        </w:rPr>
        <w:t xml:space="preserve">Aboriginal art and culture also </w:t>
      </w:r>
      <w:proofErr w:type="gramStart"/>
      <w:r w:rsidRPr="000F17D9">
        <w:rPr>
          <w:rFonts w:cs="Arial"/>
          <w:color w:val="000000" w:themeColor="text1"/>
        </w:rPr>
        <w:t>finds</w:t>
      </w:r>
      <w:proofErr w:type="gramEnd"/>
      <w:r w:rsidRPr="000F17D9">
        <w:rPr>
          <w:rFonts w:cs="Arial"/>
          <w:color w:val="000000" w:themeColor="text1"/>
        </w:rPr>
        <w:t xml:space="preserve"> its place within the broadest range of national contexts including the most celebrated cultural events and diplomatic exercises.</w:t>
      </w:r>
    </w:p>
    <w:p w14:paraId="6FCDC3EC" w14:textId="77777777" w:rsidR="001C4121" w:rsidRDefault="001C4121" w:rsidP="0029423E">
      <w:pPr>
        <w:rPr>
          <w:rFonts w:cs="Arial"/>
          <w:color w:val="000000" w:themeColor="text1"/>
        </w:rPr>
      </w:pPr>
    </w:p>
    <w:p w14:paraId="43E224FA" w14:textId="77777777" w:rsidR="001C4121" w:rsidRDefault="001C4121" w:rsidP="0029423E">
      <w:pPr>
        <w:rPr>
          <w:rFonts w:cs="Arial"/>
          <w:color w:val="000000" w:themeColor="text1"/>
        </w:rPr>
      </w:pPr>
    </w:p>
    <w:p w14:paraId="55B1688E" w14:textId="77777777" w:rsidR="000D1D16" w:rsidRPr="00B12353" w:rsidRDefault="00850AF8" w:rsidP="0029423E">
      <w:pPr>
        <w:rPr>
          <w:rFonts w:cs="Arial"/>
          <w:b/>
          <w:color w:val="000000" w:themeColor="text1"/>
          <w:sz w:val="32"/>
          <w:szCs w:val="32"/>
        </w:rPr>
      </w:pPr>
      <w:r w:rsidRPr="00B12353">
        <w:rPr>
          <w:rFonts w:cs="Arial"/>
          <w:b/>
          <w:color w:val="000000" w:themeColor="text1"/>
          <w:sz w:val="32"/>
          <w:szCs w:val="32"/>
        </w:rPr>
        <w:t>A</w:t>
      </w:r>
      <w:r w:rsidR="000F17D9">
        <w:rPr>
          <w:rFonts w:cs="Arial"/>
          <w:b/>
          <w:color w:val="000000" w:themeColor="text1"/>
          <w:sz w:val="32"/>
          <w:szCs w:val="32"/>
        </w:rPr>
        <w:t>boriginal</w:t>
      </w:r>
      <w:r w:rsidRPr="00B12353">
        <w:rPr>
          <w:rFonts w:cs="Arial"/>
          <w:b/>
          <w:color w:val="000000" w:themeColor="text1"/>
          <w:sz w:val="32"/>
          <w:szCs w:val="32"/>
        </w:rPr>
        <w:t xml:space="preserve"> arts practice and the economy</w:t>
      </w:r>
    </w:p>
    <w:p w14:paraId="1204F258" w14:textId="77777777" w:rsidR="000D1D16" w:rsidRPr="00850AF8" w:rsidRDefault="000D1D16" w:rsidP="0029423E">
      <w:pPr>
        <w:rPr>
          <w:rFonts w:cs="Arial"/>
          <w:color w:val="000000" w:themeColor="text1"/>
        </w:rPr>
      </w:pPr>
    </w:p>
    <w:p w14:paraId="62D1DCE1" w14:textId="77777777" w:rsidR="00577D80" w:rsidRPr="00850AF8" w:rsidRDefault="00577D80" w:rsidP="0029423E">
      <w:pPr>
        <w:rPr>
          <w:rFonts w:cs="Arial"/>
          <w:color w:val="000000" w:themeColor="text1"/>
        </w:rPr>
      </w:pPr>
      <w:r w:rsidRPr="00850AF8">
        <w:rPr>
          <w:rFonts w:cs="Arial"/>
          <w:color w:val="000000" w:themeColor="text1"/>
        </w:rPr>
        <w:t>Art production is the main source of</w:t>
      </w:r>
      <w:r w:rsidR="00850AF8" w:rsidRPr="00850AF8">
        <w:rPr>
          <w:rFonts w:cs="Arial"/>
          <w:color w:val="000000" w:themeColor="text1"/>
        </w:rPr>
        <w:t xml:space="preserve"> </w:t>
      </w:r>
      <w:r w:rsidRPr="00850AF8">
        <w:rPr>
          <w:rFonts w:cs="Arial"/>
          <w:color w:val="000000" w:themeColor="text1"/>
        </w:rPr>
        <w:t>commercial income for many remote</w:t>
      </w:r>
    </w:p>
    <w:p w14:paraId="28138572" w14:textId="77777777" w:rsidR="00577D80" w:rsidRPr="00850AF8" w:rsidRDefault="00577D80" w:rsidP="0029423E">
      <w:pPr>
        <w:rPr>
          <w:rFonts w:cs="Arial"/>
          <w:color w:val="000000" w:themeColor="text1"/>
        </w:rPr>
      </w:pPr>
      <w:r w:rsidRPr="00850AF8">
        <w:rPr>
          <w:rFonts w:cs="Arial"/>
          <w:color w:val="000000" w:themeColor="text1"/>
        </w:rPr>
        <w:t>communities with art centres. Between</w:t>
      </w:r>
      <w:r w:rsidR="00850AF8" w:rsidRPr="00850AF8">
        <w:rPr>
          <w:rFonts w:cs="Arial"/>
          <w:color w:val="000000" w:themeColor="text1"/>
        </w:rPr>
        <w:t xml:space="preserve"> </w:t>
      </w:r>
      <w:r w:rsidRPr="00850AF8">
        <w:rPr>
          <w:rFonts w:cs="Arial"/>
          <w:color w:val="000000" w:themeColor="text1"/>
        </w:rPr>
        <w:t>2008 and 2012, remote Indigenous art</w:t>
      </w:r>
    </w:p>
    <w:p w14:paraId="0FF33ADD" w14:textId="77777777" w:rsidR="00577D80" w:rsidRPr="00850AF8" w:rsidRDefault="00577D80" w:rsidP="0029423E">
      <w:pPr>
        <w:rPr>
          <w:rFonts w:cs="Arial"/>
          <w:color w:val="000000" w:themeColor="text1"/>
        </w:rPr>
      </w:pPr>
      <w:r w:rsidRPr="00850AF8">
        <w:rPr>
          <w:rFonts w:cs="Arial"/>
          <w:color w:val="000000" w:themeColor="text1"/>
        </w:rPr>
        <w:t>centres generated around $53 million in</w:t>
      </w:r>
      <w:r w:rsidR="00850AF8" w:rsidRPr="00850AF8">
        <w:rPr>
          <w:rFonts w:cs="Arial"/>
          <w:color w:val="000000" w:themeColor="text1"/>
        </w:rPr>
        <w:t xml:space="preserve"> </w:t>
      </w:r>
      <w:r w:rsidRPr="00850AF8">
        <w:rPr>
          <w:rFonts w:cs="Arial"/>
          <w:color w:val="000000" w:themeColor="text1"/>
        </w:rPr>
        <w:t>art sales, with $30 million paid to artists.</w:t>
      </w:r>
      <w:r w:rsidR="00EB4CB7">
        <w:rPr>
          <w:rStyle w:val="FootnoteReference"/>
          <w:rFonts w:cs="Arial"/>
          <w:color w:val="000000" w:themeColor="text1"/>
        </w:rPr>
        <w:footnoteReference w:id="1"/>
      </w:r>
    </w:p>
    <w:p w14:paraId="0125D89A" w14:textId="77777777" w:rsidR="000D1D16" w:rsidRPr="00850AF8" w:rsidRDefault="000D1D16" w:rsidP="0029423E">
      <w:pPr>
        <w:ind w:firstLine="720"/>
        <w:rPr>
          <w:rFonts w:cs="Arial"/>
          <w:color w:val="000000" w:themeColor="text1"/>
        </w:rPr>
      </w:pPr>
    </w:p>
    <w:p w14:paraId="23F334C9" w14:textId="77777777" w:rsidR="00577D80" w:rsidRPr="00850AF8" w:rsidRDefault="00577D80" w:rsidP="0029423E">
      <w:pPr>
        <w:rPr>
          <w:rFonts w:cs="Arial"/>
          <w:color w:val="000000" w:themeColor="text1"/>
        </w:rPr>
      </w:pPr>
      <w:r w:rsidRPr="00850AF8">
        <w:rPr>
          <w:rFonts w:cs="Arial"/>
          <w:color w:val="000000" w:themeColor="text1"/>
        </w:rPr>
        <w:t>Around 40 percent of art sales are</w:t>
      </w:r>
      <w:r w:rsidR="00850AF8" w:rsidRPr="00850AF8">
        <w:rPr>
          <w:rFonts w:cs="Arial"/>
          <w:color w:val="000000" w:themeColor="text1"/>
        </w:rPr>
        <w:t xml:space="preserve"> </w:t>
      </w:r>
      <w:r w:rsidRPr="00850AF8">
        <w:rPr>
          <w:rFonts w:cs="Arial"/>
          <w:color w:val="000000" w:themeColor="text1"/>
        </w:rPr>
        <w:t>reinvested in the art centres, which are</w:t>
      </w:r>
    </w:p>
    <w:p w14:paraId="443CB646" w14:textId="77777777" w:rsidR="0018722E" w:rsidRPr="00850AF8" w:rsidRDefault="00577D80" w:rsidP="0029423E">
      <w:pPr>
        <w:rPr>
          <w:rFonts w:cs="Arial"/>
          <w:color w:val="000000" w:themeColor="text1"/>
        </w:rPr>
      </w:pPr>
      <w:r w:rsidRPr="00850AF8">
        <w:rPr>
          <w:rFonts w:cs="Arial"/>
          <w:color w:val="000000" w:themeColor="text1"/>
        </w:rPr>
        <w:t>community hubs. They provide employment</w:t>
      </w:r>
      <w:r w:rsidR="00850AF8" w:rsidRPr="00850AF8">
        <w:rPr>
          <w:rFonts w:cs="Arial"/>
          <w:color w:val="000000" w:themeColor="text1"/>
        </w:rPr>
        <w:t xml:space="preserve"> </w:t>
      </w:r>
      <w:r w:rsidRPr="00850AF8">
        <w:rPr>
          <w:rFonts w:cs="Arial"/>
          <w:color w:val="000000" w:themeColor="text1"/>
        </w:rPr>
        <w:t>opportunities and other social and</w:t>
      </w:r>
      <w:r w:rsidR="00850AF8" w:rsidRPr="00850AF8">
        <w:rPr>
          <w:rFonts w:cs="Arial"/>
          <w:color w:val="000000" w:themeColor="text1"/>
        </w:rPr>
        <w:t xml:space="preserve"> </w:t>
      </w:r>
      <w:r w:rsidRPr="00850AF8">
        <w:rPr>
          <w:rFonts w:cs="Arial"/>
          <w:color w:val="000000" w:themeColor="text1"/>
        </w:rPr>
        <w:t>cultural benefits, as well as producing and</w:t>
      </w:r>
      <w:r w:rsidR="00850AF8" w:rsidRPr="00850AF8">
        <w:rPr>
          <w:rFonts w:cs="Arial"/>
          <w:color w:val="000000" w:themeColor="text1"/>
        </w:rPr>
        <w:t xml:space="preserve"> </w:t>
      </w:r>
      <w:r w:rsidRPr="00850AF8">
        <w:rPr>
          <w:rFonts w:cs="Arial"/>
          <w:color w:val="000000" w:themeColor="text1"/>
        </w:rPr>
        <w:t>marketing some of Australia’s most dynamic</w:t>
      </w:r>
      <w:r w:rsidR="00850AF8" w:rsidRPr="00850AF8">
        <w:rPr>
          <w:rFonts w:cs="Arial"/>
          <w:color w:val="000000" w:themeColor="text1"/>
        </w:rPr>
        <w:t xml:space="preserve"> </w:t>
      </w:r>
      <w:r w:rsidRPr="00850AF8">
        <w:rPr>
          <w:rFonts w:cs="Arial"/>
          <w:color w:val="000000" w:themeColor="text1"/>
        </w:rPr>
        <w:t>visual art.</w:t>
      </w:r>
      <w:r w:rsidR="00EB4CB7">
        <w:rPr>
          <w:rStyle w:val="FootnoteReference"/>
          <w:rFonts w:cs="Arial"/>
          <w:color w:val="000000" w:themeColor="text1"/>
        </w:rPr>
        <w:footnoteReference w:id="2"/>
      </w:r>
    </w:p>
    <w:p w14:paraId="682963B2" w14:textId="77777777" w:rsidR="00850AF8" w:rsidRDefault="00850AF8" w:rsidP="0029423E">
      <w:pPr>
        <w:rPr>
          <w:rFonts w:cs="Arial"/>
          <w:color w:val="000000" w:themeColor="text1"/>
        </w:rPr>
      </w:pPr>
    </w:p>
    <w:p w14:paraId="16E2981B" w14:textId="77777777" w:rsidR="000F17D9" w:rsidRDefault="000F17D9" w:rsidP="0029423E">
      <w:pPr>
        <w:rPr>
          <w:rFonts w:cs="Arial"/>
          <w:color w:val="000000" w:themeColor="text1"/>
        </w:rPr>
      </w:pPr>
    </w:p>
    <w:p w14:paraId="0DF201A1" w14:textId="77777777" w:rsidR="000F17D9" w:rsidRDefault="000F17D9" w:rsidP="0029423E">
      <w:pPr>
        <w:rPr>
          <w:rFonts w:cs="Arial"/>
          <w:b/>
        </w:rPr>
      </w:pPr>
    </w:p>
    <w:p w14:paraId="18352B59" w14:textId="77777777" w:rsidR="00850AF8" w:rsidRPr="00B12353" w:rsidRDefault="00850AF8" w:rsidP="0029423E">
      <w:pPr>
        <w:rPr>
          <w:rFonts w:cs="Arial"/>
          <w:b/>
          <w:sz w:val="32"/>
          <w:szCs w:val="32"/>
        </w:rPr>
      </w:pPr>
      <w:r w:rsidRPr="00B12353">
        <w:rPr>
          <w:rFonts w:cs="Arial"/>
          <w:b/>
          <w:sz w:val="32"/>
          <w:szCs w:val="32"/>
        </w:rPr>
        <w:lastRenderedPageBreak/>
        <w:t>A</w:t>
      </w:r>
      <w:r w:rsidR="001E68A3" w:rsidRPr="00B12353">
        <w:rPr>
          <w:rFonts w:cs="Arial"/>
          <w:b/>
          <w:sz w:val="32"/>
          <w:szCs w:val="32"/>
        </w:rPr>
        <w:t xml:space="preserve">boriginal and </w:t>
      </w:r>
      <w:r w:rsidRPr="00B12353">
        <w:rPr>
          <w:rFonts w:cs="Arial"/>
          <w:b/>
          <w:sz w:val="32"/>
          <w:szCs w:val="32"/>
        </w:rPr>
        <w:t>T</w:t>
      </w:r>
      <w:r w:rsidR="001E68A3" w:rsidRPr="00B12353">
        <w:rPr>
          <w:rFonts w:cs="Arial"/>
          <w:b/>
          <w:sz w:val="32"/>
          <w:szCs w:val="32"/>
        </w:rPr>
        <w:t xml:space="preserve">orres </w:t>
      </w:r>
      <w:r w:rsidRPr="00B12353">
        <w:rPr>
          <w:rFonts w:cs="Arial"/>
          <w:b/>
          <w:sz w:val="32"/>
          <w:szCs w:val="32"/>
        </w:rPr>
        <w:t>S</w:t>
      </w:r>
      <w:r w:rsidR="001E68A3" w:rsidRPr="00B12353">
        <w:rPr>
          <w:rFonts w:cs="Arial"/>
          <w:b/>
          <w:sz w:val="32"/>
          <w:szCs w:val="32"/>
        </w:rPr>
        <w:t xml:space="preserve">trait </w:t>
      </w:r>
      <w:r w:rsidRPr="00B12353">
        <w:rPr>
          <w:rFonts w:cs="Arial"/>
          <w:b/>
          <w:sz w:val="32"/>
          <w:szCs w:val="32"/>
        </w:rPr>
        <w:t>I</w:t>
      </w:r>
      <w:r w:rsidR="001E68A3" w:rsidRPr="00B12353">
        <w:rPr>
          <w:rFonts w:cs="Arial"/>
          <w:b/>
          <w:sz w:val="32"/>
          <w:szCs w:val="32"/>
        </w:rPr>
        <w:t>slander</w:t>
      </w:r>
      <w:r w:rsidRPr="00B12353">
        <w:rPr>
          <w:rFonts w:cs="Arial"/>
          <w:b/>
          <w:sz w:val="32"/>
          <w:szCs w:val="32"/>
        </w:rPr>
        <w:t xml:space="preserve"> participation in the Arts</w:t>
      </w:r>
    </w:p>
    <w:p w14:paraId="4ACCAF1A" w14:textId="77777777" w:rsidR="00850AF8" w:rsidRPr="00850AF8" w:rsidRDefault="00850AF8" w:rsidP="0029423E">
      <w:pPr>
        <w:rPr>
          <w:rFonts w:cs="Arial"/>
          <w:b/>
        </w:rPr>
      </w:pPr>
    </w:p>
    <w:p w14:paraId="29665402" w14:textId="77777777" w:rsidR="00850AF8" w:rsidRDefault="00850AF8" w:rsidP="0029423E">
      <w:pPr>
        <w:spacing w:after="240"/>
        <w:rPr>
          <w:rFonts w:cs="Arial"/>
        </w:rPr>
      </w:pPr>
      <w:r w:rsidRPr="00850AF8">
        <w:rPr>
          <w:rFonts w:cs="Arial"/>
        </w:rPr>
        <w:t>The 2012 Culture Report by the Australian Bureau of Statistics, found that in 2008 over one-quarter (28%) of Indigenous people living in South Australia participated in at least one Indigenous creative arts activity, including arts and crafts; music, dance or theatre; and writing or telling stories.</w:t>
      </w:r>
      <w:r w:rsidRPr="00850AF8">
        <w:rPr>
          <w:rStyle w:val="FootnoteReference"/>
          <w:rFonts w:cs="Arial"/>
        </w:rPr>
        <w:t xml:space="preserve"> </w:t>
      </w:r>
      <w:r w:rsidRPr="00850AF8">
        <w:rPr>
          <w:rStyle w:val="FootnoteReference"/>
          <w:rFonts w:cs="Arial"/>
        </w:rPr>
        <w:footnoteReference w:id="3"/>
      </w:r>
      <w:r w:rsidRPr="00850AF8">
        <w:rPr>
          <w:rFonts w:cs="Arial"/>
        </w:rPr>
        <w:t xml:space="preserve">   4,300 Indigenous people in South Australia visited a cultural heritage institution (library, museum or gallery) at least once, while the same number attended movies or a live performance.</w:t>
      </w:r>
      <w:r w:rsidRPr="00850AF8">
        <w:rPr>
          <w:rStyle w:val="FootnoteReference"/>
          <w:rFonts w:cs="Arial"/>
        </w:rPr>
        <w:footnoteReference w:id="4"/>
      </w:r>
      <w:r w:rsidRPr="00850AF8">
        <w:rPr>
          <w:rFonts w:cs="Arial"/>
        </w:rPr>
        <w:t xml:space="preserve">  In SA, people aged 15-24 years are more likely to participate in cultural activities than any other age group. Participation rates decline with age except for people aged 55-64 years.</w:t>
      </w:r>
      <w:r w:rsidRPr="00850AF8">
        <w:rPr>
          <w:rStyle w:val="FootnoteReference"/>
          <w:rFonts w:cs="Arial"/>
        </w:rPr>
        <w:footnoteReference w:id="5"/>
      </w:r>
      <w:r w:rsidRPr="00850AF8">
        <w:rPr>
          <w:rFonts w:cs="Arial"/>
        </w:rPr>
        <w:t xml:space="preserve"> </w:t>
      </w:r>
    </w:p>
    <w:p w14:paraId="55B1A937" w14:textId="77777777" w:rsidR="00AD3514" w:rsidRDefault="00AD3514" w:rsidP="0029423E">
      <w:pPr>
        <w:spacing w:after="240"/>
        <w:rPr>
          <w:rFonts w:cs="Arial"/>
        </w:rPr>
      </w:pPr>
      <w:r w:rsidRPr="00AD3514">
        <w:rPr>
          <w:rFonts w:cs="Arial"/>
        </w:rPr>
        <w:t>In 2015 a report by ACA established that overall, Indigenous people lag slightly behind non</w:t>
      </w:r>
      <w:r w:rsidR="00420269">
        <w:rPr>
          <w:rFonts w:cs="Arial"/>
        </w:rPr>
        <w:t>-</w:t>
      </w:r>
      <w:r w:rsidRPr="00AD3514">
        <w:rPr>
          <w:rFonts w:cs="Arial"/>
        </w:rPr>
        <w:t>Indigenous people in partic</w:t>
      </w:r>
      <w:r w:rsidR="00101AB5">
        <w:rPr>
          <w:rFonts w:cs="Arial"/>
        </w:rPr>
        <w:t xml:space="preserve">ipation in the arts </w:t>
      </w:r>
      <w:r w:rsidRPr="00AD3514">
        <w:rPr>
          <w:rFonts w:cs="Arial"/>
        </w:rPr>
        <w:t>and that there are higher rates of participation with the arts by those in remote areas.  The report found that Indigenous p</w:t>
      </w:r>
      <w:r w:rsidR="00101AB5">
        <w:rPr>
          <w:rFonts w:cs="Arial"/>
        </w:rPr>
        <w:t xml:space="preserve">eople were performing well and </w:t>
      </w:r>
      <w:r w:rsidRPr="00AD3514">
        <w:rPr>
          <w:rFonts w:cs="Arial"/>
        </w:rPr>
        <w:t>being represented well in Australian awards, accounting for 4.7 percent of artists nominated for major Australian arts awards in the last three years.</w:t>
      </w:r>
    </w:p>
    <w:p w14:paraId="1BB590AE" w14:textId="77777777" w:rsidR="000F17D9" w:rsidRDefault="000F17D9" w:rsidP="0029423E">
      <w:pPr>
        <w:rPr>
          <w:rFonts w:cs="Arial"/>
          <w:b/>
          <w:sz w:val="32"/>
          <w:szCs w:val="32"/>
        </w:rPr>
      </w:pPr>
    </w:p>
    <w:p w14:paraId="1F7C13B1" w14:textId="77777777" w:rsidR="00850AF8" w:rsidRPr="00B12353" w:rsidRDefault="00850AF8" w:rsidP="0029423E">
      <w:pPr>
        <w:rPr>
          <w:rFonts w:cs="Arial"/>
          <w:b/>
          <w:sz w:val="32"/>
          <w:szCs w:val="32"/>
        </w:rPr>
      </w:pPr>
      <w:proofErr w:type="gramStart"/>
      <w:r w:rsidRPr="00B12353">
        <w:rPr>
          <w:rFonts w:cs="Arial"/>
          <w:b/>
          <w:sz w:val="32"/>
          <w:szCs w:val="32"/>
        </w:rPr>
        <w:t>Australian</w:t>
      </w:r>
      <w:r w:rsidR="00AD3514" w:rsidRPr="00B12353">
        <w:rPr>
          <w:rFonts w:cs="Arial"/>
          <w:b/>
          <w:sz w:val="32"/>
          <w:szCs w:val="32"/>
        </w:rPr>
        <w:t>s</w:t>
      </w:r>
      <w:proofErr w:type="gramEnd"/>
      <w:r w:rsidRPr="00B12353">
        <w:rPr>
          <w:rFonts w:cs="Arial"/>
          <w:b/>
          <w:sz w:val="32"/>
          <w:szCs w:val="32"/>
        </w:rPr>
        <w:t xml:space="preserve"> </w:t>
      </w:r>
      <w:r w:rsidR="00AD3514" w:rsidRPr="00B12353">
        <w:rPr>
          <w:rFonts w:cs="Arial"/>
          <w:b/>
          <w:sz w:val="32"/>
          <w:szCs w:val="32"/>
        </w:rPr>
        <w:t>value</w:t>
      </w:r>
      <w:r w:rsidRPr="00B12353">
        <w:rPr>
          <w:rFonts w:cs="Arial"/>
          <w:b/>
          <w:sz w:val="32"/>
          <w:szCs w:val="32"/>
        </w:rPr>
        <w:t xml:space="preserve"> A</w:t>
      </w:r>
      <w:r w:rsidR="001E68A3" w:rsidRPr="00B12353">
        <w:rPr>
          <w:rFonts w:cs="Arial"/>
          <w:b/>
          <w:sz w:val="32"/>
          <w:szCs w:val="32"/>
        </w:rPr>
        <w:t xml:space="preserve">boriginal and </w:t>
      </w:r>
      <w:r w:rsidRPr="00B12353">
        <w:rPr>
          <w:rFonts w:cs="Arial"/>
          <w:b/>
          <w:sz w:val="32"/>
          <w:szCs w:val="32"/>
        </w:rPr>
        <w:t>T</w:t>
      </w:r>
      <w:r w:rsidR="001E68A3" w:rsidRPr="00B12353">
        <w:rPr>
          <w:rFonts w:cs="Arial"/>
          <w:b/>
          <w:sz w:val="32"/>
          <w:szCs w:val="32"/>
        </w:rPr>
        <w:t xml:space="preserve">orres </w:t>
      </w:r>
      <w:r w:rsidRPr="00B12353">
        <w:rPr>
          <w:rFonts w:cs="Arial"/>
          <w:b/>
          <w:sz w:val="32"/>
          <w:szCs w:val="32"/>
        </w:rPr>
        <w:t>S</w:t>
      </w:r>
      <w:r w:rsidR="001E68A3" w:rsidRPr="00B12353">
        <w:rPr>
          <w:rFonts w:cs="Arial"/>
          <w:b/>
          <w:sz w:val="32"/>
          <w:szCs w:val="32"/>
        </w:rPr>
        <w:t xml:space="preserve">trait </w:t>
      </w:r>
      <w:r w:rsidRPr="00B12353">
        <w:rPr>
          <w:rFonts w:cs="Arial"/>
          <w:b/>
          <w:sz w:val="32"/>
          <w:szCs w:val="32"/>
        </w:rPr>
        <w:t>I</w:t>
      </w:r>
      <w:r w:rsidR="001E68A3" w:rsidRPr="00B12353">
        <w:rPr>
          <w:rFonts w:cs="Arial"/>
          <w:b/>
          <w:sz w:val="32"/>
          <w:szCs w:val="32"/>
        </w:rPr>
        <w:t>slander</w:t>
      </w:r>
      <w:r w:rsidRPr="00B12353">
        <w:rPr>
          <w:rFonts w:cs="Arial"/>
          <w:b/>
          <w:sz w:val="32"/>
          <w:szCs w:val="32"/>
        </w:rPr>
        <w:t xml:space="preserve"> arts </w:t>
      </w:r>
    </w:p>
    <w:p w14:paraId="760C34C8" w14:textId="77777777" w:rsidR="00850AF8" w:rsidRPr="00850AF8" w:rsidRDefault="00850AF8" w:rsidP="0029423E">
      <w:pPr>
        <w:rPr>
          <w:rFonts w:cs="Arial"/>
          <w:b/>
        </w:rPr>
      </w:pPr>
    </w:p>
    <w:p w14:paraId="4D51C16F" w14:textId="77777777" w:rsidR="00850AF8" w:rsidRDefault="00850AF8" w:rsidP="0029423E">
      <w:pPr>
        <w:spacing w:after="240"/>
        <w:rPr>
          <w:rFonts w:cs="Arial"/>
        </w:rPr>
      </w:pPr>
      <w:r w:rsidRPr="00850AF8">
        <w:rPr>
          <w:rFonts w:cs="Arial"/>
        </w:rPr>
        <w:t>Several reports by the Australian Council for the Arts have established that the attitude towards Indigenous art is increasing in positivity.</w:t>
      </w:r>
      <w:r w:rsidRPr="00850AF8">
        <w:rPr>
          <w:rStyle w:val="FootnoteReference"/>
          <w:rFonts w:cs="Arial"/>
        </w:rPr>
        <w:footnoteReference w:id="6"/>
      </w:r>
      <w:r w:rsidR="0029423E">
        <w:rPr>
          <w:rFonts w:cs="Arial"/>
        </w:rPr>
        <w:t xml:space="preserve"> </w:t>
      </w:r>
      <w:r w:rsidRPr="00850AF8">
        <w:rPr>
          <w:rFonts w:cs="Arial"/>
        </w:rPr>
        <w:t>In 2008 a quarter of all Australian’s atte</w:t>
      </w:r>
      <w:r w:rsidR="0029423E">
        <w:rPr>
          <w:rFonts w:cs="Arial"/>
        </w:rPr>
        <w:t xml:space="preserve">nded an Indigenous arts event. </w:t>
      </w:r>
      <w:r w:rsidRPr="00850AF8">
        <w:rPr>
          <w:rFonts w:cs="Arial"/>
        </w:rPr>
        <w:t>Australians today value and have a strong interest in Indigenous arts, with almost 12 million people expressing an in</w:t>
      </w:r>
      <w:r w:rsidR="0029423E">
        <w:rPr>
          <w:rFonts w:cs="Arial"/>
        </w:rPr>
        <w:t xml:space="preserve">terest. </w:t>
      </w:r>
      <w:r w:rsidRPr="00850AF8">
        <w:rPr>
          <w:rFonts w:cs="Arial"/>
        </w:rPr>
        <w:t>In 2013 92 percent of Australians agreed that ‘Indigenous arts are an important part of Australia’s culture’, however more than 50% of Australians agree that Indigenous arts are not currently well represented in Australia.</w:t>
      </w:r>
      <w:r w:rsidRPr="00850AF8">
        <w:rPr>
          <w:rStyle w:val="FootnoteReference"/>
          <w:rFonts w:cs="Arial"/>
        </w:rPr>
        <w:footnoteReference w:id="7"/>
      </w:r>
    </w:p>
    <w:p w14:paraId="5476A500" w14:textId="77777777" w:rsidR="00850AF8" w:rsidRPr="00B12353" w:rsidRDefault="007528D6" w:rsidP="0029423E">
      <w:pPr>
        <w:rPr>
          <w:rFonts w:cs="Arial"/>
          <w:b/>
          <w:sz w:val="32"/>
          <w:szCs w:val="32"/>
          <w:u w:val="single"/>
        </w:rPr>
      </w:pPr>
      <w:r w:rsidRPr="00B12353">
        <w:rPr>
          <w:rFonts w:cs="Arial"/>
          <w:b/>
          <w:sz w:val="32"/>
          <w:szCs w:val="32"/>
          <w:u w:val="single"/>
        </w:rPr>
        <w:lastRenderedPageBreak/>
        <w:t>South Australian Aboriginal Arts</w:t>
      </w:r>
      <w:r w:rsidR="00B12353">
        <w:rPr>
          <w:rFonts w:cs="Arial"/>
          <w:b/>
          <w:sz w:val="32"/>
          <w:szCs w:val="32"/>
          <w:u w:val="single"/>
        </w:rPr>
        <w:t xml:space="preserve"> Practice</w:t>
      </w:r>
    </w:p>
    <w:p w14:paraId="66A4DD7E" w14:textId="77777777" w:rsidR="007528D6" w:rsidRPr="00850AF8" w:rsidRDefault="007528D6" w:rsidP="0029423E">
      <w:pPr>
        <w:rPr>
          <w:rFonts w:cs="Arial"/>
          <w:b/>
        </w:rPr>
      </w:pPr>
    </w:p>
    <w:p w14:paraId="5DD22B93" w14:textId="77777777" w:rsidR="00850AF8" w:rsidRPr="00850AF8" w:rsidRDefault="002C54BE" w:rsidP="0029423E">
      <w:pPr>
        <w:rPr>
          <w:rFonts w:cs="Arial"/>
        </w:rPr>
      </w:pPr>
      <w:r w:rsidRPr="00850AF8">
        <w:rPr>
          <w:rFonts w:cs="Arial"/>
        </w:rPr>
        <w:t xml:space="preserve">South Australia boasts </w:t>
      </w:r>
      <w:r w:rsidR="00442A71" w:rsidRPr="00850AF8">
        <w:rPr>
          <w:rFonts w:cs="Arial"/>
        </w:rPr>
        <w:t xml:space="preserve">a wealth of Aboriginal </w:t>
      </w:r>
      <w:r w:rsidR="000D1D16" w:rsidRPr="00850AF8">
        <w:rPr>
          <w:rFonts w:cs="Arial"/>
        </w:rPr>
        <w:t xml:space="preserve">artistic and </w:t>
      </w:r>
      <w:r w:rsidR="00442A71" w:rsidRPr="00850AF8">
        <w:rPr>
          <w:rFonts w:cs="Arial"/>
        </w:rPr>
        <w:t xml:space="preserve">cultural practice, cultural and archaeological sites of international significance, and internationally respected artists </w:t>
      </w:r>
      <w:r w:rsidR="006A7D0A" w:rsidRPr="00850AF8">
        <w:rPr>
          <w:rFonts w:cs="Arial"/>
        </w:rPr>
        <w:t xml:space="preserve">in many </w:t>
      </w:r>
      <w:r w:rsidR="00442A71" w:rsidRPr="00850AF8">
        <w:rPr>
          <w:rFonts w:cs="Arial"/>
        </w:rPr>
        <w:t>art</w:t>
      </w:r>
      <w:r w:rsidR="006A7D0A" w:rsidRPr="00850AF8">
        <w:rPr>
          <w:rFonts w:cs="Arial"/>
        </w:rPr>
        <w:t xml:space="preserve"> </w:t>
      </w:r>
      <w:r w:rsidR="00442A71" w:rsidRPr="00850AF8">
        <w:rPr>
          <w:rFonts w:cs="Arial"/>
        </w:rPr>
        <w:t>forms.</w:t>
      </w:r>
      <w:r w:rsidR="006A7D0A" w:rsidRPr="00850AF8">
        <w:rPr>
          <w:rFonts w:cs="Arial"/>
        </w:rPr>
        <w:t xml:space="preserve"> </w:t>
      </w:r>
    </w:p>
    <w:p w14:paraId="62DE8975" w14:textId="77777777" w:rsidR="0029423E" w:rsidRDefault="0029423E" w:rsidP="0029423E">
      <w:pPr>
        <w:rPr>
          <w:rFonts w:cs="Arial"/>
        </w:rPr>
      </w:pPr>
    </w:p>
    <w:p w14:paraId="0E4C2C4B" w14:textId="77777777" w:rsidR="0029423E" w:rsidRDefault="00420269" w:rsidP="0029423E">
      <w:pPr>
        <w:rPr>
          <w:rFonts w:cs="Arial"/>
        </w:rPr>
      </w:pPr>
      <w:r>
        <w:rPr>
          <w:rFonts w:cs="Arial"/>
        </w:rPr>
        <w:t xml:space="preserve">South Australia also </w:t>
      </w:r>
      <w:r w:rsidR="006A7D0A" w:rsidRPr="00850AF8">
        <w:rPr>
          <w:rFonts w:cs="Arial"/>
        </w:rPr>
        <w:t xml:space="preserve">features key presenters </w:t>
      </w:r>
      <w:r w:rsidR="0029423E">
        <w:rPr>
          <w:rFonts w:cs="Arial"/>
        </w:rPr>
        <w:t xml:space="preserve">of Aboriginal arts and culture. </w:t>
      </w:r>
      <w:r w:rsidR="006A7D0A" w:rsidRPr="00850AF8">
        <w:rPr>
          <w:rFonts w:cs="Arial"/>
        </w:rPr>
        <w:t xml:space="preserve">The </w:t>
      </w:r>
      <w:proofErr w:type="spellStart"/>
      <w:r w:rsidR="006A7D0A" w:rsidRPr="00850AF8">
        <w:rPr>
          <w:rFonts w:cs="Arial"/>
        </w:rPr>
        <w:t>Tandanya</w:t>
      </w:r>
      <w:proofErr w:type="spellEnd"/>
      <w:r w:rsidR="006A7D0A" w:rsidRPr="00850AF8">
        <w:rPr>
          <w:rFonts w:cs="Arial"/>
        </w:rPr>
        <w:t xml:space="preserve"> National Aboriginal Cultural Institute Inc. is Australia’s oldest Aboriginal-owned and managed multi-arts centre featuring an exhibition</w:t>
      </w:r>
      <w:r w:rsidR="0029423E">
        <w:rPr>
          <w:rFonts w:cs="Arial"/>
        </w:rPr>
        <w:t xml:space="preserve"> program and community events. </w:t>
      </w:r>
      <w:r w:rsidR="00442A71" w:rsidRPr="00850AF8">
        <w:rPr>
          <w:rFonts w:cs="Arial"/>
        </w:rPr>
        <w:t>The South Australia</w:t>
      </w:r>
      <w:r w:rsidR="007528D6">
        <w:rPr>
          <w:rFonts w:cs="Arial"/>
        </w:rPr>
        <w:t>n</w:t>
      </w:r>
      <w:r w:rsidR="00442A71" w:rsidRPr="00850AF8">
        <w:rPr>
          <w:rFonts w:cs="Arial"/>
        </w:rPr>
        <w:t xml:space="preserve"> Museum celebrates the cultural achievements o</w:t>
      </w:r>
      <w:r w:rsidR="00A60890" w:rsidRPr="00850AF8">
        <w:rPr>
          <w:rFonts w:cs="Arial"/>
        </w:rPr>
        <w:t>f Australia’s Aboriginal people through the Australian Aboriginal Cultures Gallery, the world’s most extensive collection</w:t>
      </w:r>
      <w:r w:rsidR="0029423E">
        <w:rPr>
          <w:rFonts w:cs="Arial"/>
        </w:rPr>
        <w:t xml:space="preserve">. </w:t>
      </w:r>
    </w:p>
    <w:p w14:paraId="1B4BE41C" w14:textId="77777777" w:rsidR="0029423E" w:rsidRDefault="0029423E" w:rsidP="0029423E">
      <w:pPr>
        <w:rPr>
          <w:rFonts w:cs="Arial"/>
        </w:rPr>
      </w:pPr>
    </w:p>
    <w:p w14:paraId="497AB5C0" w14:textId="77777777" w:rsidR="001C75C7" w:rsidRDefault="007F6789" w:rsidP="0029423E">
      <w:pPr>
        <w:rPr>
          <w:rFonts w:cs="Arial"/>
        </w:rPr>
      </w:pPr>
      <w:r>
        <w:rPr>
          <w:rFonts w:cs="Arial"/>
        </w:rPr>
        <w:t>T</w:t>
      </w:r>
      <w:r w:rsidRPr="00850AF8">
        <w:rPr>
          <w:rFonts w:cs="Arial"/>
        </w:rPr>
        <w:t xml:space="preserve">he Art Gallery of South Australia in partnership with BHP Billiton and the Government of South Australia </w:t>
      </w:r>
      <w:r>
        <w:rPr>
          <w:rFonts w:cs="Arial"/>
        </w:rPr>
        <w:t xml:space="preserve">presented </w:t>
      </w:r>
      <w:r w:rsidR="00C306A6" w:rsidRPr="00850AF8">
        <w:rPr>
          <w:rFonts w:cs="Arial"/>
        </w:rPr>
        <w:t xml:space="preserve">the </w:t>
      </w:r>
      <w:r w:rsidRPr="00850AF8">
        <w:rPr>
          <w:rFonts w:cs="Arial"/>
        </w:rPr>
        <w:t>T</w:t>
      </w:r>
      <w:r>
        <w:rPr>
          <w:rFonts w:cs="Arial"/>
        </w:rPr>
        <w:t>ARNANTHI</w:t>
      </w:r>
      <w:r w:rsidRPr="00850AF8">
        <w:rPr>
          <w:rFonts w:cs="Arial"/>
        </w:rPr>
        <w:t xml:space="preserve"> </w:t>
      </w:r>
      <w:r w:rsidR="00C306A6" w:rsidRPr="00850AF8">
        <w:rPr>
          <w:rFonts w:cs="Arial"/>
        </w:rPr>
        <w:t xml:space="preserve">inaugural Festival of Contemporary Aboriginal and Torres Strait Islander Art </w:t>
      </w:r>
      <w:r>
        <w:rPr>
          <w:rFonts w:cs="Arial"/>
        </w:rPr>
        <w:t xml:space="preserve">in 2015. </w:t>
      </w:r>
      <w:r w:rsidR="001C75C7" w:rsidRPr="00850AF8">
        <w:rPr>
          <w:rFonts w:cs="Arial"/>
        </w:rPr>
        <w:t>The breadth and diversity of this landmark festival has been well received by audiences with one of the highest number of visitors for a free exhibition in the Art Gallery</w:t>
      </w:r>
      <w:r w:rsidR="0029423E">
        <w:rPr>
          <w:rFonts w:cs="Arial"/>
        </w:rPr>
        <w:t xml:space="preserve"> of South Australia’s history. </w:t>
      </w:r>
      <w:r w:rsidR="001C75C7" w:rsidRPr="00850AF8">
        <w:rPr>
          <w:rFonts w:cs="Arial"/>
        </w:rPr>
        <w:t xml:space="preserve">In addition to the audience response, TARNANTHI has been heralded a success by critics, further highlighting the attraction and potential of Aboriginal </w:t>
      </w:r>
      <w:r w:rsidR="00B80C43" w:rsidRPr="00850AF8">
        <w:rPr>
          <w:rFonts w:cs="Arial"/>
        </w:rPr>
        <w:t xml:space="preserve">and Torres Strait Islander </w:t>
      </w:r>
      <w:r w:rsidR="001C75C7" w:rsidRPr="00850AF8">
        <w:rPr>
          <w:rFonts w:cs="Arial"/>
        </w:rPr>
        <w:t xml:space="preserve">art practice in South Australia. </w:t>
      </w:r>
    </w:p>
    <w:p w14:paraId="039B6DB5" w14:textId="77777777" w:rsidR="007F6789" w:rsidRDefault="007F6789" w:rsidP="0029423E">
      <w:pPr>
        <w:rPr>
          <w:rFonts w:cs="Arial"/>
        </w:rPr>
      </w:pPr>
    </w:p>
    <w:p w14:paraId="7CCC5BE4" w14:textId="77777777" w:rsidR="00A10C4C" w:rsidRPr="00A10C4C" w:rsidRDefault="00A10C4C" w:rsidP="0029423E">
      <w:pPr>
        <w:rPr>
          <w:rFonts w:cs="Arial"/>
        </w:rPr>
      </w:pPr>
      <w:r w:rsidRPr="00A10C4C">
        <w:rPr>
          <w:rFonts w:cs="Arial"/>
        </w:rPr>
        <w:t xml:space="preserve">In November 2016, BHP Billiton, the State Government of South </w:t>
      </w:r>
      <w:proofErr w:type="gramStart"/>
      <w:r w:rsidRPr="00A10C4C">
        <w:rPr>
          <w:rFonts w:cs="Arial"/>
        </w:rPr>
        <w:t>Australia</w:t>
      </w:r>
      <w:proofErr w:type="gramEnd"/>
      <w:r w:rsidRPr="00A10C4C">
        <w:rPr>
          <w:rFonts w:cs="Arial"/>
        </w:rPr>
        <w:t xml:space="preserve"> and the Art Gallery of South Australia announced a $17.54 million partnership to present TARNANTHI Festival of Contemporary Aboriginal and Torres Strait Islander Art, building on the popular and critical success of the 2015 Festival. </w:t>
      </w:r>
    </w:p>
    <w:p w14:paraId="46EE414C" w14:textId="77777777" w:rsidR="007F6789" w:rsidRPr="00850AF8" w:rsidRDefault="00A10C4C" w:rsidP="0029423E">
      <w:pPr>
        <w:rPr>
          <w:rFonts w:cs="Arial"/>
        </w:rPr>
      </w:pPr>
      <w:r w:rsidRPr="00A10C4C">
        <w:rPr>
          <w:rFonts w:cs="Arial"/>
        </w:rPr>
        <w:t>BHP Billiton’s investment in TARNANTHI will see this celebrated visual arts Festival continue for an additional five years, until 2021, and marks Australia’s largest financial contribution by a corporate organisation to the cultural sector.</w:t>
      </w:r>
      <w:r w:rsidR="00AA53C2">
        <w:rPr>
          <w:rStyle w:val="FootnoteReference"/>
          <w:rFonts w:cs="Arial"/>
        </w:rPr>
        <w:footnoteReference w:id="8"/>
      </w:r>
    </w:p>
    <w:p w14:paraId="3D4BEA09" w14:textId="77777777" w:rsidR="001C75C7" w:rsidRDefault="001C75C7" w:rsidP="0029423E">
      <w:pPr>
        <w:rPr>
          <w:rFonts w:cs="Arial"/>
        </w:rPr>
      </w:pPr>
    </w:p>
    <w:p w14:paraId="245E248D" w14:textId="77777777" w:rsidR="00442A71" w:rsidRDefault="001C75C7" w:rsidP="0029423E">
      <w:pPr>
        <w:rPr>
          <w:rFonts w:cs="Arial"/>
        </w:rPr>
      </w:pPr>
      <w:r w:rsidRPr="00850AF8">
        <w:rPr>
          <w:rFonts w:cs="Arial"/>
        </w:rPr>
        <w:t>Arts South Australia support</w:t>
      </w:r>
      <w:r w:rsidR="00DC55B7" w:rsidRPr="00850AF8">
        <w:rPr>
          <w:rFonts w:cs="Arial"/>
        </w:rPr>
        <w:t>s</w:t>
      </w:r>
      <w:r w:rsidRPr="00850AF8">
        <w:rPr>
          <w:rFonts w:cs="Arial"/>
        </w:rPr>
        <w:t xml:space="preserve"> Aborigi</w:t>
      </w:r>
      <w:r w:rsidR="00741B65">
        <w:rPr>
          <w:rFonts w:cs="Arial"/>
        </w:rPr>
        <w:t>nal and Torres Strait Islander a</w:t>
      </w:r>
      <w:r w:rsidRPr="00850AF8">
        <w:rPr>
          <w:rFonts w:cs="Arial"/>
        </w:rPr>
        <w:t xml:space="preserve">rts practice </w:t>
      </w:r>
      <w:r w:rsidR="00741B65">
        <w:rPr>
          <w:rFonts w:cs="Arial"/>
        </w:rPr>
        <w:t>including</w:t>
      </w:r>
      <w:r w:rsidRPr="00850AF8">
        <w:rPr>
          <w:rFonts w:cs="Arial"/>
        </w:rPr>
        <w:t xml:space="preserve"> dance, music, literature, perfor</w:t>
      </w:r>
      <w:r w:rsidR="001E68A3">
        <w:rPr>
          <w:rFonts w:cs="Arial"/>
        </w:rPr>
        <w:t xml:space="preserve">ming and visual arts through </w:t>
      </w:r>
      <w:proofErr w:type="gramStart"/>
      <w:r w:rsidR="001E68A3">
        <w:rPr>
          <w:rFonts w:cs="Arial"/>
        </w:rPr>
        <w:t>all of</w:t>
      </w:r>
      <w:proofErr w:type="gramEnd"/>
      <w:r w:rsidR="001E68A3">
        <w:rPr>
          <w:rFonts w:cs="Arial"/>
        </w:rPr>
        <w:t xml:space="preserve"> its</w:t>
      </w:r>
      <w:r w:rsidRPr="00850AF8">
        <w:rPr>
          <w:rFonts w:cs="Arial"/>
        </w:rPr>
        <w:t xml:space="preserve"> funding programs</w:t>
      </w:r>
      <w:r w:rsidR="001E68A3">
        <w:rPr>
          <w:rFonts w:cs="Arial"/>
        </w:rPr>
        <w:t xml:space="preserve"> including the Aboriginal and Torres Strait Islander Arts Development Program, The Independent Makers and Presenters program, Contemporary Music and Community Arts and Cultural Development Funding for Organisations</w:t>
      </w:r>
      <w:r w:rsidRPr="00850AF8">
        <w:rPr>
          <w:rFonts w:cs="Arial"/>
        </w:rPr>
        <w:t>.</w:t>
      </w:r>
    </w:p>
    <w:p w14:paraId="4AAD016D" w14:textId="77777777" w:rsidR="001F4476" w:rsidRDefault="001F4476" w:rsidP="0029423E">
      <w:pPr>
        <w:rPr>
          <w:rFonts w:cs="Arial"/>
        </w:rPr>
      </w:pPr>
    </w:p>
    <w:p w14:paraId="6A1C8205" w14:textId="77777777" w:rsidR="001B5FDC" w:rsidRDefault="001B5FDC" w:rsidP="0029423E">
      <w:pPr>
        <w:rPr>
          <w:rFonts w:cs="Arial"/>
        </w:rPr>
      </w:pPr>
    </w:p>
    <w:p w14:paraId="62B4E855" w14:textId="77777777" w:rsidR="001B5FDC" w:rsidRDefault="001B5FDC" w:rsidP="0029423E">
      <w:pPr>
        <w:rPr>
          <w:rFonts w:cs="Arial"/>
        </w:rPr>
      </w:pPr>
    </w:p>
    <w:p w14:paraId="51420202" w14:textId="77777777" w:rsidR="001B5FDC" w:rsidRDefault="001B5FDC" w:rsidP="0029423E">
      <w:pPr>
        <w:rPr>
          <w:rFonts w:cs="Arial"/>
        </w:rPr>
      </w:pPr>
    </w:p>
    <w:p w14:paraId="6C53ED9A" w14:textId="77777777" w:rsidR="001B5FDC" w:rsidRDefault="001B5FDC" w:rsidP="0029423E">
      <w:pPr>
        <w:rPr>
          <w:rFonts w:cs="Arial"/>
        </w:rPr>
      </w:pPr>
    </w:p>
    <w:p w14:paraId="6ACF15D8" w14:textId="77777777" w:rsidR="001B5FDC" w:rsidRPr="00B12353" w:rsidRDefault="00F821B5" w:rsidP="0029423E">
      <w:pPr>
        <w:rPr>
          <w:rFonts w:cs="Arial"/>
          <w:b/>
          <w:sz w:val="32"/>
          <w:szCs w:val="32"/>
          <w:u w:val="single"/>
        </w:rPr>
      </w:pPr>
      <w:r>
        <w:rPr>
          <w:rFonts w:cs="Arial"/>
          <w:b/>
          <w:sz w:val="32"/>
          <w:szCs w:val="32"/>
          <w:u w:val="single"/>
        </w:rPr>
        <w:br w:type="page"/>
      </w:r>
      <w:r w:rsidR="00866D2C">
        <w:rPr>
          <w:rFonts w:cs="Arial"/>
          <w:b/>
          <w:sz w:val="32"/>
          <w:szCs w:val="32"/>
          <w:u w:val="single"/>
        </w:rPr>
        <w:lastRenderedPageBreak/>
        <w:t>F</w:t>
      </w:r>
      <w:r w:rsidR="001B5FDC" w:rsidRPr="00B12353">
        <w:rPr>
          <w:rFonts w:cs="Arial"/>
          <w:b/>
          <w:sz w:val="32"/>
          <w:szCs w:val="32"/>
          <w:u w:val="single"/>
        </w:rPr>
        <w:t xml:space="preserve">unding bodies </w:t>
      </w:r>
      <w:r w:rsidR="00866D2C">
        <w:rPr>
          <w:rFonts w:cs="Arial"/>
          <w:b/>
          <w:sz w:val="32"/>
          <w:szCs w:val="32"/>
          <w:u w:val="single"/>
        </w:rPr>
        <w:t xml:space="preserve">supporting </w:t>
      </w:r>
      <w:r w:rsidR="001B5FDC" w:rsidRPr="00B12353">
        <w:rPr>
          <w:rFonts w:cs="Arial"/>
          <w:b/>
          <w:sz w:val="32"/>
          <w:szCs w:val="32"/>
          <w:u w:val="single"/>
        </w:rPr>
        <w:t>South Australian Aboriginal Arts</w:t>
      </w:r>
      <w:r w:rsidR="00866D2C">
        <w:rPr>
          <w:rFonts w:cs="Arial"/>
          <w:b/>
          <w:sz w:val="32"/>
          <w:szCs w:val="32"/>
          <w:u w:val="single"/>
        </w:rPr>
        <w:t xml:space="preserve"> practice</w:t>
      </w:r>
    </w:p>
    <w:p w14:paraId="2585E4B3" w14:textId="77777777" w:rsidR="001B5FDC" w:rsidRDefault="001B5FDC" w:rsidP="0029423E">
      <w:pPr>
        <w:rPr>
          <w:rFonts w:cs="Arial"/>
        </w:rPr>
      </w:pPr>
    </w:p>
    <w:p w14:paraId="1CA369CA" w14:textId="77777777" w:rsidR="00C10E64" w:rsidRPr="000F17D9" w:rsidRDefault="00C10E64" w:rsidP="0029423E">
      <w:pPr>
        <w:rPr>
          <w:rFonts w:cs="Arial"/>
          <w:b/>
          <w:sz w:val="28"/>
          <w:szCs w:val="28"/>
        </w:rPr>
      </w:pPr>
      <w:r w:rsidRPr="000F17D9">
        <w:rPr>
          <w:rFonts w:cs="Arial"/>
          <w:b/>
          <w:sz w:val="28"/>
          <w:szCs w:val="28"/>
        </w:rPr>
        <w:t xml:space="preserve">The Ministry for the Arts, the Department of </w:t>
      </w:r>
      <w:proofErr w:type="gramStart"/>
      <w:r w:rsidRPr="000F17D9">
        <w:rPr>
          <w:rFonts w:cs="Arial"/>
          <w:b/>
          <w:sz w:val="28"/>
          <w:szCs w:val="28"/>
        </w:rPr>
        <w:t>Communications</w:t>
      </w:r>
      <w:proofErr w:type="gramEnd"/>
      <w:r w:rsidRPr="000F17D9">
        <w:rPr>
          <w:rFonts w:cs="Arial"/>
          <w:b/>
          <w:sz w:val="28"/>
          <w:szCs w:val="28"/>
        </w:rPr>
        <w:t xml:space="preserve"> and the Arts</w:t>
      </w:r>
    </w:p>
    <w:p w14:paraId="441E3E27" w14:textId="77777777" w:rsidR="00C10E64" w:rsidRDefault="00C10E64" w:rsidP="0029423E">
      <w:pPr>
        <w:rPr>
          <w:rFonts w:cs="Arial"/>
        </w:rPr>
      </w:pPr>
    </w:p>
    <w:p w14:paraId="57433ADA" w14:textId="77777777" w:rsidR="001B5FDC" w:rsidRDefault="00C10E64" w:rsidP="0029423E">
      <w:pPr>
        <w:rPr>
          <w:rFonts w:cs="Arial"/>
        </w:rPr>
      </w:pPr>
      <w:r>
        <w:rPr>
          <w:rFonts w:cs="Arial"/>
        </w:rPr>
        <w:t xml:space="preserve">The federal government department </w:t>
      </w:r>
      <w:r w:rsidRPr="00C10E64">
        <w:rPr>
          <w:rFonts w:cs="Arial"/>
        </w:rPr>
        <w:t>develop</w:t>
      </w:r>
      <w:r>
        <w:rPr>
          <w:rFonts w:cs="Arial"/>
        </w:rPr>
        <w:t>s</w:t>
      </w:r>
      <w:r w:rsidRPr="00C10E64">
        <w:rPr>
          <w:rFonts w:cs="Arial"/>
        </w:rPr>
        <w:t xml:space="preserve"> policies and deliver programs that encourage excellence in the arts, help to protect our cultural heritage and support public access to and participation in, arts and culture in Australia.</w:t>
      </w:r>
    </w:p>
    <w:p w14:paraId="4935B17C" w14:textId="77777777" w:rsidR="001B5FDC" w:rsidRDefault="001B5FDC" w:rsidP="0029423E">
      <w:pPr>
        <w:rPr>
          <w:rFonts w:cs="Arial"/>
        </w:rPr>
      </w:pPr>
    </w:p>
    <w:p w14:paraId="2BE6B84A" w14:textId="77777777" w:rsidR="00C10E64" w:rsidRDefault="00C10E64" w:rsidP="0029423E">
      <w:pPr>
        <w:rPr>
          <w:rFonts w:cs="Arial"/>
        </w:rPr>
      </w:pPr>
      <w:r>
        <w:rPr>
          <w:rFonts w:cs="Arial"/>
        </w:rPr>
        <w:t xml:space="preserve">Specific Aboriginal funding programs include: </w:t>
      </w:r>
    </w:p>
    <w:p w14:paraId="4D38CB58" w14:textId="77777777" w:rsidR="00C10E64" w:rsidRDefault="00C10E64" w:rsidP="0029423E">
      <w:pPr>
        <w:rPr>
          <w:rFonts w:cs="Arial"/>
        </w:rPr>
      </w:pPr>
    </w:p>
    <w:p w14:paraId="16DDCE5B" w14:textId="77777777" w:rsidR="00C10E64" w:rsidRPr="00C10E64" w:rsidRDefault="00C10E64" w:rsidP="0029423E">
      <w:pPr>
        <w:rPr>
          <w:rFonts w:cs="Arial"/>
          <w:b/>
        </w:rPr>
      </w:pPr>
      <w:r w:rsidRPr="00C10E64">
        <w:rPr>
          <w:rFonts w:cs="Arial"/>
          <w:b/>
        </w:rPr>
        <w:t>Indigenous Visual Arts Industry Support program</w:t>
      </w:r>
    </w:p>
    <w:p w14:paraId="5642354D" w14:textId="77777777" w:rsidR="00C10E64" w:rsidRPr="00C10E64" w:rsidRDefault="00C10E64" w:rsidP="0029423E">
      <w:pPr>
        <w:rPr>
          <w:rFonts w:cs="Arial"/>
        </w:rPr>
      </w:pPr>
    </w:p>
    <w:p w14:paraId="4503A64F" w14:textId="77777777" w:rsidR="001B5FDC" w:rsidRDefault="00C10E64" w:rsidP="0029423E">
      <w:pPr>
        <w:rPr>
          <w:rFonts w:cs="Arial"/>
        </w:rPr>
      </w:pPr>
      <w:r w:rsidRPr="00C10E64">
        <w:rPr>
          <w:rFonts w:cs="Arial"/>
        </w:rPr>
        <w:t xml:space="preserve">The Indigenous Visual Arts Industry Support program helps fund the operations of around 80 Indigenous-owned art centres, </w:t>
      </w:r>
      <w:r>
        <w:rPr>
          <w:rFonts w:cs="Arial"/>
        </w:rPr>
        <w:t xml:space="preserve">including 8 South Australian arts centres, </w:t>
      </w:r>
      <w:r w:rsidRPr="00C10E64">
        <w:rPr>
          <w:rFonts w:cs="Arial"/>
        </w:rPr>
        <w:t xml:space="preserve">and </w:t>
      </w:r>
      <w:proofErr w:type="gramStart"/>
      <w:r w:rsidRPr="00C10E64">
        <w:rPr>
          <w:rFonts w:cs="Arial"/>
        </w:rPr>
        <w:t>a number of</w:t>
      </w:r>
      <w:proofErr w:type="gramEnd"/>
      <w:r w:rsidRPr="00C10E64">
        <w:rPr>
          <w:rFonts w:cs="Arial"/>
        </w:rPr>
        <w:t xml:space="preserve"> art fairs, regional hubs and industry service organisations that are at the heart of Australia’s world-famous Indigenous visual art movement.</w:t>
      </w:r>
    </w:p>
    <w:p w14:paraId="38100EA6" w14:textId="77777777" w:rsidR="00F26779" w:rsidRDefault="00F26779" w:rsidP="0029423E">
      <w:pPr>
        <w:rPr>
          <w:rFonts w:cs="Arial"/>
        </w:rPr>
      </w:pPr>
    </w:p>
    <w:p w14:paraId="5B0ECA00" w14:textId="77777777" w:rsidR="001B5FDC" w:rsidRDefault="00F26779" w:rsidP="0029423E">
      <w:pPr>
        <w:rPr>
          <w:rFonts w:cs="Arial"/>
        </w:rPr>
      </w:pPr>
      <w:r w:rsidRPr="00F26779">
        <w:rPr>
          <w:rFonts w:cs="Arial"/>
        </w:rPr>
        <w:t>Organisations that support professional Aboriginal and Torres Strait Islander artists to produc</w:t>
      </w:r>
      <w:r>
        <w:rPr>
          <w:rFonts w:cs="Arial"/>
        </w:rPr>
        <w:t xml:space="preserve">e, promote and market their art can apply to the program. </w:t>
      </w:r>
    </w:p>
    <w:p w14:paraId="616837B7" w14:textId="77777777" w:rsidR="00F26779" w:rsidRDefault="00F26779" w:rsidP="0029423E">
      <w:pPr>
        <w:rPr>
          <w:rFonts w:cs="Arial"/>
        </w:rPr>
      </w:pPr>
    </w:p>
    <w:p w14:paraId="762E5FE3" w14:textId="77777777" w:rsidR="00F26779" w:rsidRDefault="00F26779" w:rsidP="0029423E">
      <w:pPr>
        <w:rPr>
          <w:rFonts w:cs="Arial"/>
        </w:rPr>
      </w:pPr>
      <w:r>
        <w:rPr>
          <w:rFonts w:cs="Arial"/>
        </w:rPr>
        <w:t>Organisations can contact the Ministry for the Arts at any time</w:t>
      </w:r>
      <w:r w:rsidRPr="00F26779">
        <w:rPr>
          <w:rFonts w:cs="Arial"/>
        </w:rPr>
        <w:t xml:space="preserve"> </w:t>
      </w:r>
      <w:r>
        <w:rPr>
          <w:rFonts w:cs="Arial"/>
        </w:rPr>
        <w:t>to discuss a new proposal.</w:t>
      </w:r>
    </w:p>
    <w:p w14:paraId="6C2183B2" w14:textId="77777777" w:rsidR="00F26779" w:rsidRDefault="00F26779" w:rsidP="0029423E">
      <w:pPr>
        <w:rPr>
          <w:rFonts w:cs="Arial"/>
        </w:rPr>
      </w:pPr>
    </w:p>
    <w:p w14:paraId="5CC623CC" w14:textId="77777777" w:rsidR="00F26779" w:rsidRDefault="00F26779" w:rsidP="0029423E">
      <w:pPr>
        <w:rPr>
          <w:rFonts w:cs="Arial"/>
        </w:rPr>
      </w:pPr>
      <w:r w:rsidRPr="00F26779">
        <w:rPr>
          <w:rFonts w:cs="Arial"/>
        </w:rPr>
        <w:t>Funding of approximately $20 million per annum is allocated directly to organisations that can demonstrate high-level performance against the program objectives.</w:t>
      </w:r>
    </w:p>
    <w:p w14:paraId="385824BF" w14:textId="77777777" w:rsidR="00F26779" w:rsidRDefault="00F26779" w:rsidP="0029423E">
      <w:pPr>
        <w:rPr>
          <w:rFonts w:cs="Arial"/>
        </w:rPr>
      </w:pPr>
    </w:p>
    <w:p w14:paraId="288692D9" w14:textId="77777777" w:rsidR="00C10E64" w:rsidRPr="00C10E64" w:rsidRDefault="00C10E64" w:rsidP="0029423E">
      <w:pPr>
        <w:rPr>
          <w:rFonts w:cs="Arial"/>
          <w:b/>
        </w:rPr>
      </w:pPr>
      <w:r w:rsidRPr="00C10E64">
        <w:rPr>
          <w:rFonts w:cs="Arial"/>
          <w:b/>
        </w:rPr>
        <w:t>Indigenous languages and arts program</w:t>
      </w:r>
    </w:p>
    <w:p w14:paraId="4DBC520B" w14:textId="77777777" w:rsidR="00C10E64" w:rsidRPr="00C10E64" w:rsidRDefault="00C10E64" w:rsidP="0029423E">
      <w:pPr>
        <w:rPr>
          <w:rFonts w:cs="Arial"/>
        </w:rPr>
      </w:pPr>
    </w:p>
    <w:p w14:paraId="4CA44736" w14:textId="77777777" w:rsidR="001B5FDC" w:rsidRDefault="00C10E64" w:rsidP="0029423E">
      <w:pPr>
        <w:rPr>
          <w:rFonts w:cs="Arial"/>
        </w:rPr>
      </w:pPr>
      <w:r w:rsidRPr="00C10E64">
        <w:rPr>
          <w:rFonts w:cs="Arial"/>
        </w:rPr>
        <w:t>The Indigenous Languages and Arts program supports Aboriginal and Torres Strait Islander communities to revive and maintain languages, and to develop and present art.</w:t>
      </w:r>
    </w:p>
    <w:p w14:paraId="554CCCF1" w14:textId="77777777" w:rsidR="00C10E64" w:rsidRDefault="00C10E64" w:rsidP="0029423E">
      <w:pPr>
        <w:rPr>
          <w:rFonts w:cs="Arial"/>
        </w:rPr>
      </w:pPr>
    </w:p>
    <w:p w14:paraId="7E5F09B8" w14:textId="77777777" w:rsidR="00C10E64" w:rsidRDefault="00C10E64" w:rsidP="0029423E">
      <w:pPr>
        <w:rPr>
          <w:rFonts w:cs="Arial"/>
        </w:rPr>
      </w:pPr>
      <w:r>
        <w:rPr>
          <w:rFonts w:cs="Arial"/>
        </w:rPr>
        <w:t xml:space="preserve">Organisations that support participation in and maintenance of Aboriginal and Torres Strait Islander cultures through languages and arts can apply to the program. </w:t>
      </w:r>
    </w:p>
    <w:p w14:paraId="1F04E5AF" w14:textId="77777777" w:rsidR="001B5FDC" w:rsidRDefault="001B5FDC" w:rsidP="0029423E">
      <w:pPr>
        <w:rPr>
          <w:rFonts w:cs="Arial"/>
        </w:rPr>
      </w:pPr>
    </w:p>
    <w:p w14:paraId="19EC3E92" w14:textId="77777777" w:rsidR="00C10E64" w:rsidRDefault="00C10E64" w:rsidP="0029423E">
      <w:pPr>
        <w:rPr>
          <w:rFonts w:cs="Arial"/>
        </w:rPr>
      </w:pPr>
      <w:r>
        <w:rPr>
          <w:rFonts w:cs="Arial"/>
        </w:rPr>
        <w:t>Approximately $20 million is available each year for Indigenous arts and languages.</w:t>
      </w:r>
      <w:r w:rsidR="00AA53C2">
        <w:rPr>
          <w:rStyle w:val="FootnoteReference"/>
          <w:rFonts w:cs="Arial"/>
        </w:rPr>
        <w:footnoteReference w:id="9"/>
      </w:r>
      <w:r>
        <w:rPr>
          <w:rFonts w:cs="Arial"/>
        </w:rPr>
        <w:t xml:space="preserve"> </w:t>
      </w:r>
    </w:p>
    <w:p w14:paraId="17293245" w14:textId="77777777" w:rsidR="00C10E64" w:rsidRDefault="00C10E64" w:rsidP="0029423E">
      <w:pPr>
        <w:rPr>
          <w:rFonts w:cs="Arial"/>
        </w:rPr>
      </w:pPr>
    </w:p>
    <w:p w14:paraId="227A42A1" w14:textId="77777777" w:rsidR="00564AE1" w:rsidRDefault="00564AE1">
      <w:pPr>
        <w:rPr>
          <w:rFonts w:cs="Arial"/>
        </w:rPr>
      </w:pPr>
      <w:r>
        <w:rPr>
          <w:rFonts w:cs="Arial"/>
        </w:rPr>
        <w:br w:type="page"/>
      </w:r>
    </w:p>
    <w:p w14:paraId="475AF1DB" w14:textId="77777777" w:rsidR="00FE4514" w:rsidRPr="00866D2C" w:rsidRDefault="00FE4514" w:rsidP="0029423E">
      <w:pPr>
        <w:rPr>
          <w:rFonts w:cs="Arial"/>
          <w:b/>
          <w:sz w:val="32"/>
          <w:szCs w:val="32"/>
        </w:rPr>
      </w:pPr>
      <w:r w:rsidRPr="00866D2C">
        <w:rPr>
          <w:rFonts w:cs="Arial"/>
          <w:b/>
          <w:sz w:val="32"/>
          <w:szCs w:val="32"/>
        </w:rPr>
        <w:lastRenderedPageBreak/>
        <w:t>The Australia Council for the Arts</w:t>
      </w:r>
    </w:p>
    <w:p w14:paraId="06FD3076" w14:textId="77777777" w:rsidR="00FE4514" w:rsidRDefault="00FE4514" w:rsidP="0029423E">
      <w:pPr>
        <w:rPr>
          <w:rFonts w:cs="Arial"/>
          <w:b/>
        </w:rPr>
      </w:pPr>
    </w:p>
    <w:p w14:paraId="3A38C070" w14:textId="77777777" w:rsidR="00FE4514" w:rsidRDefault="00FE4514" w:rsidP="0029423E">
      <w:pPr>
        <w:rPr>
          <w:rFonts w:cs="Arial"/>
          <w:b/>
        </w:rPr>
      </w:pPr>
    </w:p>
    <w:p w14:paraId="2E3B4A8D" w14:textId="77777777" w:rsidR="00FE4514" w:rsidRPr="00856CE2" w:rsidRDefault="00FE4514" w:rsidP="0029423E">
      <w:pPr>
        <w:rPr>
          <w:rFonts w:cs="Arial"/>
          <w:color w:val="000000" w:themeColor="text1"/>
        </w:rPr>
      </w:pPr>
      <w:r w:rsidRPr="00856CE2">
        <w:rPr>
          <w:rFonts w:cs="Arial"/>
          <w:color w:val="000000" w:themeColor="text1"/>
        </w:rPr>
        <w:t xml:space="preserve">The Australia Council for the Arts is also a federal government funding body that supports Aboriginal and Torres Strait Islander artists and organisations through a range of funding programs. </w:t>
      </w:r>
    </w:p>
    <w:p w14:paraId="33A7D01A" w14:textId="77777777" w:rsidR="00FE4514" w:rsidRPr="00856CE2" w:rsidRDefault="00FE4514" w:rsidP="0029423E">
      <w:pPr>
        <w:rPr>
          <w:rFonts w:cs="Arial"/>
          <w:color w:val="000000" w:themeColor="text1"/>
        </w:rPr>
      </w:pPr>
    </w:p>
    <w:p w14:paraId="47E736DC" w14:textId="77777777" w:rsidR="009D66DF" w:rsidRPr="00856CE2" w:rsidRDefault="009D66DF" w:rsidP="0029423E">
      <w:pPr>
        <w:rPr>
          <w:rFonts w:cs="Arial"/>
          <w:color w:val="000000" w:themeColor="text1"/>
        </w:rPr>
      </w:pPr>
      <w:r w:rsidRPr="00856CE2">
        <w:rPr>
          <w:rFonts w:cs="Arial"/>
          <w:color w:val="000000" w:themeColor="text1"/>
        </w:rPr>
        <w:t>The Australia Council for the Arts states:</w:t>
      </w:r>
    </w:p>
    <w:p w14:paraId="0C305F5B" w14:textId="77777777" w:rsidR="009D66DF" w:rsidRPr="00856CE2" w:rsidRDefault="009D66DF" w:rsidP="0029423E">
      <w:pPr>
        <w:rPr>
          <w:rFonts w:cs="Arial"/>
          <w:color w:val="000000" w:themeColor="text1"/>
        </w:rPr>
      </w:pPr>
    </w:p>
    <w:p w14:paraId="36C6D9D6" w14:textId="77777777" w:rsidR="009D66DF" w:rsidRPr="00856CE2" w:rsidRDefault="009D66DF" w:rsidP="0029423E">
      <w:pPr>
        <w:ind w:left="720"/>
        <w:rPr>
          <w:rFonts w:cs="Arial"/>
          <w:color w:val="000000" w:themeColor="text1"/>
        </w:rPr>
      </w:pPr>
      <w:r w:rsidRPr="00856CE2">
        <w:rPr>
          <w:rFonts w:cs="Arial"/>
          <w:color w:val="000000" w:themeColor="text1"/>
        </w:rPr>
        <w:t>We regard Aboriginal and Torres Strait Islander cultures as living forces with their own strengths and influences, not as remnants of the past. We aim to make these cultural expressions of Aboriginal and Torres Strait Islander people a source of pride for all Australians.</w:t>
      </w:r>
    </w:p>
    <w:p w14:paraId="059FADEE" w14:textId="77777777" w:rsidR="009D66DF" w:rsidRPr="00856CE2" w:rsidRDefault="009D66DF" w:rsidP="0029423E">
      <w:pPr>
        <w:rPr>
          <w:rFonts w:cs="Arial"/>
          <w:color w:val="000000" w:themeColor="text1"/>
        </w:rPr>
      </w:pPr>
    </w:p>
    <w:p w14:paraId="59E02600" w14:textId="77777777" w:rsidR="009D66DF" w:rsidRPr="00856CE2" w:rsidRDefault="009D66DF" w:rsidP="0029423E">
      <w:pPr>
        <w:ind w:left="720"/>
        <w:rPr>
          <w:rFonts w:cs="Arial"/>
          <w:color w:val="000000" w:themeColor="text1"/>
        </w:rPr>
      </w:pPr>
      <w:r w:rsidRPr="00856CE2">
        <w:rPr>
          <w:rFonts w:cs="Arial"/>
          <w:color w:val="000000" w:themeColor="text1"/>
        </w:rPr>
        <w:t xml:space="preserve">The value of Aboriginal and Torres Strait Islander arts activity to individuals, families and communities is significant culturally, </w:t>
      </w:r>
      <w:proofErr w:type="gramStart"/>
      <w:r w:rsidRPr="00856CE2">
        <w:rPr>
          <w:rFonts w:cs="Arial"/>
          <w:color w:val="000000" w:themeColor="text1"/>
        </w:rPr>
        <w:t>socially</w:t>
      </w:r>
      <w:proofErr w:type="gramEnd"/>
      <w:r w:rsidRPr="00856CE2">
        <w:rPr>
          <w:rFonts w:cs="Arial"/>
          <w:color w:val="000000" w:themeColor="text1"/>
        </w:rPr>
        <w:t xml:space="preserve"> and economically, and its potential is significant in all communities. Research by the Royal Melbourne Institute of Technology (RMIT) and the Telstra Foundation about the role of Indigenous festivals highlighted not only the economic benefits but improved well-being, as people reported that they had an increase in cultural pride and self-esteem stemming from a sense of inclusion and cultural identity.</w:t>
      </w:r>
    </w:p>
    <w:p w14:paraId="071EC417" w14:textId="77777777" w:rsidR="009D66DF" w:rsidRPr="00856CE2" w:rsidRDefault="009D66DF" w:rsidP="0029423E">
      <w:pPr>
        <w:rPr>
          <w:rFonts w:cs="Arial"/>
          <w:color w:val="000000" w:themeColor="text1"/>
        </w:rPr>
      </w:pPr>
    </w:p>
    <w:p w14:paraId="42556406" w14:textId="77777777" w:rsidR="00053D6F" w:rsidRPr="00564AE1" w:rsidRDefault="009D66DF" w:rsidP="0029423E">
      <w:pPr>
        <w:rPr>
          <w:rFonts w:cs="Arial"/>
          <w:color w:val="000000" w:themeColor="text1"/>
          <w:shd w:val="clear" w:color="auto" w:fill="FFFFFF"/>
        </w:rPr>
      </w:pPr>
      <w:r w:rsidRPr="00856CE2">
        <w:rPr>
          <w:rFonts w:cs="Arial"/>
          <w:color w:val="000000" w:themeColor="text1"/>
          <w:shd w:val="clear" w:color="auto" w:fill="FFFFFF"/>
        </w:rPr>
        <w:t xml:space="preserve">The National Aboriginal and Torres Strait Islander Arts Policy is a comprehensive framework which has guided the work of the Australia Council for the Arts since its endorsement in 1997. The policy principles of respect, authority, rights and responsibilities and diversity have guided the Australia Council in its work with Aboriginal and Torres Strait Islander artists, arts </w:t>
      </w:r>
      <w:proofErr w:type="gramStart"/>
      <w:r w:rsidRPr="00856CE2">
        <w:rPr>
          <w:rFonts w:cs="Arial"/>
          <w:color w:val="000000" w:themeColor="text1"/>
          <w:shd w:val="clear" w:color="auto" w:fill="FFFFFF"/>
        </w:rPr>
        <w:t>organisations</w:t>
      </w:r>
      <w:proofErr w:type="gramEnd"/>
      <w:r w:rsidRPr="00856CE2">
        <w:rPr>
          <w:rFonts w:cs="Arial"/>
          <w:color w:val="000000" w:themeColor="text1"/>
          <w:shd w:val="clear" w:color="auto" w:fill="FFFFFF"/>
        </w:rPr>
        <w:t xml:space="preserve"> and communities.</w:t>
      </w:r>
      <w:r w:rsidR="00564AE1">
        <w:rPr>
          <w:rStyle w:val="FootnoteReference"/>
          <w:rFonts w:cs="Arial"/>
          <w:color w:val="000000" w:themeColor="text1"/>
          <w:shd w:val="clear" w:color="auto" w:fill="FFFFFF"/>
        </w:rPr>
        <w:footnoteReference w:id="10"/>
      </w:r>
    </w:p>
    <w:p w14:paraId="60EB0076" w14:textId="77777777" w:rsidR="009D66DF" w:rsidRPr="00856CE2" w:rsidRDefault="009D66DF" w:rsidP="0029423E">
      <w:pPr>
        <w:rPr>
          <w:rFonts w:cs="Arial"/>
          <w:color w:val="000000" w:themeColor="text1"/>
        </w:rPr>
      </w:pPr>
    </w:p>
    <w:p w14:paraId="327D973E" w14:textId="77777777" w:rsidR="009D66DF" w:rsidRPr="00856CE2" w:rsidRDefault="009D66DF" w:rsidP="0029423E">
      <w:pPr>
        <w:rPr>
          <w:rFonts w:cs="Arial"/>
          <w:color w:val="000000" w:themeColor="text1"/>
          <w:shd w:val="clear" w:color="auto" w:fill="FFFFFF"/>
        </w:rPr>
      </w:pPr>
      <w:r w:rsidRPr="00856CE2">
        <w:rPr>
          <w:rFonts w:cs="Arial"/>
          <w:color w:val="000000" w:themeColor="text1"/>
        </w:rPr>
        <w:t xml:space="preserve">The Australia Council for the Arts business is now underpinned by </w:t>
      </w:r>
      <w:r w:rsidRPr="00856CE2">
        <w:rPr>
          <w:rFonts w:cs="Arial"/>
          <w:color w:val="000000" w:themeColor="text1"/>
          <w:shd w:val="clear" w:color="auto" w:fill="FFFFFF"/>
        </w:rPr>
        <w:t>the Council’s new Strategic Plan “</w:t>
      </w:r>
      <w:hyperlink r:id="rId8" w:history="1">
        <w:r w:rsidRPr="00856CE2">
          <w:rPr>
            <w:rFonts w:cs="Arial"/>
            <w:color w:val="000000" w:themeColor="text1"/>
            <w:u w:val="single"/>
            <w:shd w:val="clear" w:color="auto" w:fill="FFFFFF"/>
          </w:rPr>
          <w:t>A Culturally Ambitious Nation</w:t>
        </w:r>
      </w:hyperlink>
      <w:r w:rsidRPr="00856CE2">
        <w:rPr>
          <w:rFonts w:cs="Arial"/>
          <w:color w:val="000000" w:themeColor="text1"/>
          <w:shd w:val="clear" w:color="auto" w:fill="FFFFFF"/>
        </w:rPr>
        <w:t>”</w:t>
      </w:r>
      <w:r w:rsidR="00564AE1">
        <w:rPr>
          <w:rStyle w:val="FootnoteReference"/>
          <w:rFonts w:cs="Arial"/>
          <w:color w:val="000000" w:themeColor="text1"/>
          <w:shd w:val="clear" w:color="auto" w:fill="FFFFFF"/>
        </w:rPr>
        <w:footnoteReference w:id="11"/>
      </w:r>
      <w:r w:rsidRPr="00856CE2">
        <w:rPr>
          <w:rFonts w:cs="Arial"/>
          <w:color w:val="000000" w:themeColor="text1"/>
          <w:shd w:val="clear" w:color="auto" w:fill="FFFFFF"/>
        </w:rPr>
        <w:t>. The plan contains four goals with goal four being:</w:t>
      </w:r>
    </w:p>
    <w:p w14:paraId="17200057" w14:textId="77777777" w:rsidR="009D66DF" w:rsidRPr="00856CE2" w:rsidRDefault="009D66DF" w:rsidP="0029423E">
      <w:pPr>
        <w:rPr>
          <w:rFonts w:cs="Arial"/>
          <w:color w:val="000000" w:themeColor="text1"/>
          <w:shd w:val="clear" w:color="auto" w:fill="FFFFFF"/>
        </w:rPr>
      </w:pPr>
    </w:p>
    <w:p w14:paraId="41B9C2C7" w14:textId="77777777" w:rsidR="009D66DF" w:rsidRPr="00856CE2" w:rsidRDefault="003773CD" w:rsidP="00564AE1">
      <w:pPr>
        <w:ind w:left="720"/>
        <w:rPr>
          <w:rFonts w:cs="Arial"/>
          <w:color w:val="000000" w:themeColor="text1"/>
        </w:rPr>
      </w:pPr>
      <w:r>
        <w:rPr>
          <w:rFonts w:cs="Arial"/>
          <w:color w:val="000000" w:themeColor="text1"/>
        </w:rPr>
        <w:t>“</w:t>
      </w:r>
      <w:r w:rsidRPr="003773CD">
        <w:rPr>
          <w:rFonts w:cs="Arial"/>
          <w:i/>
          <w:color w:val="000000" w:themeColor="text1"/>
        </w:rPr>
        <w:t>Australians cherish Aboriginal and Torres Strait Islander arts and cultures</w:t>
      </w:r>
      <w:r>
        <w:rPr>
          <w:rFonts w:cs="Arial"/>
          <w:color w:val="000000" w:themeColor="text1"/>
        </w:rPr>
        <w:t>.”</w:t>
      </w:r>
    </w:p>
    <w:p w14:paraId="0E72167A" w14:textId="77777777" w:rsidR="009D66DF" w:rsidRDefault="009D66DF" w:rsidP="0029423E">
      <w:pPr>
        <w:rPr>
          <w:rFonts w:cs="Arial"/>
          <w:color w:val="000000" w:themeColor="text1"/>
        </w:rPr>
      </w:pPr>
    </w:p>
    <w:p w14:paraId="49D4F30D" w14:textId="77777777" w:rsidR="00053D6F" w:rsidRPr="00856CE2" w:rsidRDefault="00053D6F" w:rsidP="0029423E">
      <w:pPr>
        <w:rPr>
          <w:rFonts w:cs="Arial"/>
          <w:color w:val="000000" w:themeColor="text1"/>
        </w:rPr>
      </w:pPr>
      <w:r w:rsidRPr="00856CE2">
        <w:rPr>
          <w:rFonts w:cs="Arial"/>
          <w:color w:val="000000" w:themeColor="text1"/>
        </w:rPr>
        <w:t>The Australia Council for the Arts will focus on supporting Aboriginal and Torres Strait Islander arts and cultures through:</w:t>
      </w:r>
    </w:p>
    <w:p w14:paraId="097D246D" w14:textId="77777777" w:rsidR="00053D6F" w:rsidRPr="00856CE2" w:rsidRDefault="00053D6F" w:rsidP="0029423E">
      <w:pPr>
        <w:rPr>
          <w:rFonts w:cs="Arial"/>
          <w:color w:val="000000" w:themeColor="text1"/>
        </w:rPr>
      </w:pPr>
    </w:p>
    <w:p w14:paraId="20EB0FE3" w14:textId="77777777" w:rsidR="00053D6F" w:rsidRPr="00856CE2" w:rsidRDefault="00053D6F" w:rsidP="0029423E">
      <w:pPr>
        <w:rPr>
          <w:rFonts w:cs="Arial"/>
          <w:color w:val="000000" w:themeColor="text1"/>
        </w:rPr>
      </w:pPr>
      <w:r w:rsidRPr="00856CE2">
        <w:rPr>
          <w:rFonts w:cs="Arial"/>
          <w:color w:val="000000" w:themeColor="text1"/>
        </w:rPr>
        <w:t>- embedding Aboriginal and Torres Strait Islander arts and cultures into Australian arts by creating a brokerage service to support organisations to collaborate and program Indigenous created work.</w:t>
      </w:r>
    </w:p>
    <w:p w14:paraId="74CD4A55" w14:textId="77777777" w:rsidR="00053D6F" w:rsidRPr="00856CE2" w:rsidRDefault="00053D6F" w:rsidP="0029423E">
      <w:pPr>
        <w:rPr>
          <w:rFonts w:cs="Arial"/>
          <w:color w:val="000000" w:themeColor="text1"/>
        </w:rPr>
      </w:pPr>
    </w:p>
    <w:p w14:paraId="02A99B0A" w14:textId="77777777" w:rsidR="00053D6F" w:rsidRPr="00856CE2" w:rsidRDefault="00053D6F" w:rsidP="0029423E">
      <w:pPr>
        <w:rPr>
          <w:rFonts w:cs="Arial"/>
          <w:color w:val="000000" w:themeColor="text1"/>
        </w:rPr>
      </w:pPr>
      <w:r w:rsidRPr="00856CE2">
        <w:rPr>
          <w:rFonts w:cs="Arial"/>
          <w:color w:val="000000" w:themeColor="text1"/>
        </w:rPr>
        <w:t>- boosting investment in artistic excellence by investing in the development of signature works by Aboriginal and Torres Strait Islander artists and organisations.</w:t>
      </w:r>
    </w:p>
    <w:p w14:paraId="3FAD815C" w14:textId="77777777" w:rsidR="00053D6F" w:rsidRPr="00856CE2" w:rsidRDefault="00053D6F" w:rsidP="0029423E">
      <w:pPr>
        <w:rPr>
          <w:rFonts w:cs="Arial"/>
          <w:color w:val="000000" w:themeColor="text1"/>
        </w:rPr>
      </w:pPr>
      <w:r w:rsidRPr="00856CE2">
        <w:rPr>
          <w:rFonts w:cs="Arial"/>
          <w:color w:val="000000" w:themeColor="text1"/>
        </w:rPr>
        <w:lastRenderedPageBreak/>
        <w:t>- increasing Australians’ experience of Aboriginal and Torres Strait Islander arts and cultures by creating an Indigenous market and audience development strategy.</w:t>
      </w:r>
    </w:p>
    <w:p w14:paraId="7E487F23" w14:textId="77777777" w:rsidR="00053D6F" w:rsidRPr="00856CE2" w:rsidRDefault="00053D6F" w:rsidP="0029423E">
      <w:pPr>
        <w:rPr>
          <w:rFonts w:cs="Arial"/>
          <w:color w:val="000000" w:themeColor="text1"/>
        </w:rPr>
      </w:pPr>
    </w:p>
    <w:p w14:paraId="3E4254F4" w14:textId="77777777" w:rsidR="009D66DF" w:rsidRPr="00856CE2" w:rsidRDefault="00053D6F" w:rsidP="0029423E">
      <w:pPr>
        <w:pStyle w:val="ListParagraph"/>
        <w:numPr>
          <w:ilvl w:val="0"/>
          <w:numId w:val="26"/>
        </w:numPr>
        <w:ind w:left="142" w:hanging="142"/>
        <w:rPr>
          <w:rFonts w:cs="Arial"/>
          <w:color w:val="000000" w:themeColor="text1"/>
        </w:rPr>
      </w:pPr>
      <w:r w:rsidRPr="00856CE2">
        <w:rPr>
          <w:rFonts w:cs="Arial"/>
          <w:color w:val="000000" w:themeColor="text1"/>
        </w:rPr>
        <w:t>supporting young Aboriginal and Torres Strait Islander people to practise and experience their culture by supporting an intergenerational transfer of Indigenous arts and culture knowledge.</w:t>
      </w:r>
    </w:p>
    <w:p w14:paraId="11C1FC92" w14:textId="77777777" w:rsidR="001F4476" w:rsidRDefault="001F4476" w:rsidP="0029423E">
      <w:pPr>
        <w:rPr>
          <w:rFonts w:cs="Arial"/>
        </w:rPr>
      </w:pPr>
    </w:p>
    <w:p w14:paraId="5A031E0A" w14:textId="77777777" w:rsidR="001F4476" w:rsidRDefault="001F4476" w:rsidP="0029423E">
      <w:pPr>
        <w:rPr>
          <w:rFonts w:cs="Arial"/>
        </w:rPr>
      </w:pPr>
      <w:r>
        <w:rPr>
          <w:rFonts w:cs="Arial"/>
        </w:rPr>
        <w:t>Arts South Australia employs the Australia Council for the Arts Protocols for Working with Indigenous Artists principles when engaging with Aboriginal artists and communities.</w:t>
      </w:r>
      <w:r w:rsidR="003773CD">
        <w:rPr>
          <w:rStyle w:val="FootnoteReference"/>
          <w:rFonts w:cs="Arial"/>
        </w:rPr>
        <w:footnoteReference w:id="12"/>
      </w:r>
      <w:r>
        <w:rPr>
          <w:rFonts w:cs="Arial"/>
        </w:rPr>
        <w:t xml:space="preserve"> </w:t>
      </w:r>
    </w:p>
    <w:p w14:paraId="44A45DE5" w14:textId="77777777" w:rsidR="001F4476" w:rsidRDefault="001F4476" w:rsidP="0029423E">
      <w:pPr>
        <w:rPr>
          <w:rFonts w:cs="Arial"/>
        </w:rPr>
      </w:pPr>
    </w:p>
    <w:p w14:paraId="70B2E21F" w14:textId="77777777" w:rsidR="00731478" w:rsidRPr="00866D2C" w:rsidRDefault="00731478" w:rsidP="0029423E">
      <w:pPr>
        <w:rPr>
          <w:rFonts w:cs="Arial"/>
          <w:b/>
          <w:sz w:val="32"/>
          <w:szCs w:val="32"/>
        </w:rPr>
      </w:pPr>
      <w:r w:rsidRPr="00866D2C">
        <w:rPr>
          <w:rFonts w:cs="Arial"/>
          <w:b/>
          <w:sz w:val="32"/>
          <w:szCs w:val="32"/>
        </w:rPr>
        <w:t xml:space="preserve">Country Arts South Australia </w:t>
      </w:r>
    </w:p>
    <w:p w14:paraId="1999A77D" w14:textId="77777777" w:rsidR="00731478" w:rsidRDefault="00731478" w:rsidP="0029423E">
      <w:pPr>
        <w:rPr>
          <w:rFonts w:cs="Arial"/>
        </w:rPr>
      </w:pPr>
    </w:p>
    <w:p w14:paraId="36BB335D" w14:textId="77777777" w:rsidR="00A650EB" w:rsidRPr="00A650EB" w:rsidRDefault="00A650EB" w:rsidP="0029423E">
      <w:pPr>
        <w:pStyle w:val="Default"/>
        <w:rPr>
          <w:rFonts w:ascii="Arial" w:hAnsi="Arial" w:cs="Arial"/>
        </w:rPr>
      </w:pPr>
      <w:r w:rsidRPr="00A650EB">
        <w:rPr>
          <w:rFonts w:ascii="Arial" w:hAnsi="Arial" w:cs="Arial"/>
        </w:rPr>
        <w:t>Country Arts S</w:t>
      </w:r>
      <w:r w:rsidR="00420269">
        <w:rPr>
          <w:rFonts w:ascii="Arial" w:hAnsi="Arial" w:cs="Arial"/>
        </w:rPr>
        <w:t xml:space="preserve">outh </w:t>
      </w:r>
      <w:r w:rsidRPr="00A650EB">
        <w:rPr>
          <w:rFonts w:ascii="Arial" w:hAnsi="Arial" w:cs="Arial"/>
        </w:rPr>
        <w:t>A</w:t>
      </w:r>
      <w:r w:rsidR="00420269">
        <w:rPr>
          <w:rFonts w:ascii="Arial" w:hAnsi="Arial" w:cs="Arial"/>
        </w:rPr>
        <w:t>ustralia</w:t>
      </w:r>
      <w:r w:rsidRPr="00A650EB">
        <w:rPr>
          <w:rFonts w:ascii="Arial" w:hAnsi="Arial" w:cs="Arial"/>
        </w:rPr>
        <w:t xml:space="preserve"> is a dynamic arts organisation working with like-minded partners to bring the arts to life in regional South Australia.</w:t>
      </w:r>
    </w:p>
    <w:p w14:paraId="46AE3F2A" w14:textId="77777777" w:rsidR="00A650EB" w:rsidRPr="00A650EB" w:rsidRDefault="00A650EB" w:rsidP="0029423E">
      <w:pPr>
        <w:pStyle w:val="Default"/>
        <w:rPr>
          <w:rFonts w:ascii="Arial" w:hAnsi="Arial" w:cs="Arial"/>
        </w:rPr>
      </w:pPr>
    </w:p>
    <w:p w14:paraId="25BA19EF" w14:textId="77777777" w:rsidR="00A650EB" w:rsidRPr="00A650EB" w:rsidRDefault="00A650EB" w:rsidP="0029423E">
      <w:pPr>
        <w:pStyle w:val="Default"/>
        <w:rPr>
          <w:rFonts w:ascii="Arial" w:hAnsi="Arial" w:cs="Arial"/>
        </w:rPr>
      </w:pPr>
      <w:r w:rsidRPr="00A650EB">
        <w:rPr>
          <w:rFonts w:ascii="Arial" w:hAnsi="Arial" w:cs="Arial"/>
        </w:rPr>
        <w:t>In 2010, Country Arts SA</w:t>
      </w:r>
      <w:r w:rsidR="00420269">
        <w:rPr>
          <w:rFonts w:ascii="Arial" w:hAnsi="Arial" w:cs="Arial"/>
        </w:rPr>
        <w:t>,</w:t>
      </w:r>
      <w:r w:rsidRPr="00A650EB">
        <w:rPr>
          <w:rFonts w:ascii="Arial" w:hAnsi="Arial" w:cs="Arial"/>
        </w:rPr>
        <w:t xml:space="preserve"> with funding assistance from Indigenous Culture Support, created a new position and program dedicated to supporting Aboriginal artists and community. An Aboriginal Reference Group was </w:t>
      </w:r>
      <w:r w:rsidR="00420269">
        <w:rPr>
          <w:rFonts w:ascii="Arial" w:hAnsi="Arial" w:cs="Arial"/>
        </w:rPr>
        <w:t>established</w:t>
      </w:r>
      <w:r w:rsidRPr="00A650EB">
        <w:rPr>
          <w:rFonts w:ascii="Arial" w:hAnsi="Arial" w:cs="Arial"/>
        </w:rPr>
        <w:t xml:space="preserve"> after this appointment and </w:t>
      </w:r>
      <w:proofErr w:type="gramStart"/>
      <w:r w:rsidRPr="00A650EB">
        <w:rPr>
          <w:rFonts w:ascii="Arial" w:hAnsi="Arial" w:cs="Arial"/>
        </w:rPr>
        <w:t>a number of</w:t>
      </w:r>
      <w:proofErr w:type="gramEnd"/>
      <w:r w:rsidRPr="00A650EB">
        <w:rPr>
          <w:rFonts w:ascii="Arial" w:hAnsi="Arial" w:cs="Arial"/>
        </w:rPr>
        <w:t xml:space="preserve"> initiatives were implemented.</w:t>
      </w:r>
    </w:p>
    <w:p w14:paraId="6F8199F9" w14:textId="77777777" w:rsidR="00A650EB" w:rsidRPr="00A650EB" w:rsidRDefault="00A650EB" w:rsidP="0029423E">
      <w:pPr>
        <w:pStyle w:val="Default"/>
        <w:rPr>
          <w:rFonts w:ascii="Arial" w:hAnsi="Arial" w:cs="Arial"/>
        </w:rPr>
      </w:pPr>
    </w:p>
    <w:p w14:paraId="59FCCF7B" w14:textId="77777777" w:rsidR="00A650EB" w:rsidRPr="00A650EB" w:rsidRDefault="00A650EB" w:rsidP="0029423E">
      <w:pPr>
        <w:pStyle w:val="Default"/>
        <w:rPr>
          <w:rFonts w:ascii="Arial" w:hAnsi="Arial" w:cs="Arial"/>
        </w:rPr>
      </w:pPr>
      <w:r w:rsidRPr="00A650EB">
        <w:rPr>
          <w:rFonts w:ascii="Arial" w:hAnsi="Arial" w:cs="Arial"/>
        </w:rPr>
        <w:t>In 2103 Country Arts SA started the process of creating a Reconciliation Action Plan (RAP) and in 2015 they launched the RAP</w:t>
      </w:r>
      <w:r w:rsidR="003773CD">
        <w:rPr>
          <w:rStyle w:val="FootnoteReference"/>
          <w:rFonts w:ascii="Arial" w:hAnsi="Arial" w:cs="Arial"/>
        </w:rPr>
        <w:footnoteReference w:id="13"/>
      </w:r>
      <w:r w:rsidRPr="00A650EB">
        <w:rPr>
          <w:rFonts w:ascii="Arial" w:hAnsi="Arial" w:cs="Arial"/>
        </w:rPr>
        <w:t xml:space="preserve"> and have since create</w:t>
      </w:r>
      <w:r w:rsidR="00741B65">
        <w:rPr>
          <w:rFonts w:ascii="Arial" w:hAnsi="Arial" w:cs="Arial"/>
        </w:rPr>
        <w:t>d</w:t>
      </w:r>
      <w:r w:rsidRPr="00A650EB">
        <w:rPr>
          <w:rFonts w:ascii="Arial" w:hAnsi="Arial" w:cs="Arial"/>
        </w:rPr>
        <w:t xml:space="preserve"> new opportunities, </w:t>
      </w:r>
      <w:proofErr w:type="gramStart"/>
      <w:r w:rsidRPr="00A650EB">
        <w:rPr>
          <w:rFonts w:ascii="Arial" w:hAnsi="Arial" w:cs="Arial"/>
        </w:rPr>
        <w:t>partnerships</w:t>
      </w:r>
      <w:proofErr w:type="gramEnd"/>
      <w:r w:rsidRPr="00A650EB">
        <w:rPr>
          <w:rFonts w:ascii="Arial" w:hAnsi="Arial" w:cs="Arial"/>
        </w:rPr>
        <w:t xml:space="preserve"> and outcomes directly from the RAP.</w:t>
      </w:r>
    </w:p>
    <w:p w14:paraId="52B07C6C" w14:textId="77777777" w:rsidR="00A650EB" w:rsidRPr="00A650EB" w:rsidRDefault="00A650EB" w:rsidP="0029423E">
      <w:pPr>
        <w:pStyle w:val="Default"/>
        <w:rPr>
          <w:rFonts w:ascii="Arial" w:hAnsi="Arial" w:cs="Arial"/>
        </w:rPr>
      </w:pPr>
    </w:p>
    <w:p w14:paraId="57A213CC" w14:textId="77777777" w:rsidR="00A650EB" w:rsidRDefault="00A650EB" w:rsidP="0029423E">
      <w:pPr>
        <w:pStyle w:val="Default"/>
        <w:rPr>
          <w:rFonts w:ascii="Arial" w:hAnsi="Arial" w:cs="Arial"/>
        </w:rPr>
      </w:pPr>
      <w:r w:rsidRPr="00A650EB">
        <w:rPr>
          <w:rFonts w:ascii="Arial" w:hAnsi="Arial" w:cs="Arial"/>
        </w:rPr>
        <w:t xml:space="preserve">Some highlights from the 2014 – 2016 RAP include </w:t>
      </w:r>
    </w:p>
    <w:p w14:paraId="7FDE6DC5" w14:textId="77777777" w:rsidR="00420269" w:rsidRPr="00A650EB" w:rsidRDefault="00420269" w:rsidP="0029423E">
      <w:pPr>
        <w:pStyle w:val="Default"/>
        <w:rPr>
          <w:rFonts w:ascii="Arial" w:hAnsi="Arial" w:cs="Arial"/>
        </w:rPr>
      </w:pPr>
    </w:p>
    <w:p w14:paraId="132617A7" w14:textId="77777777" w:rsidR="00A650EB" w:rsidRDefault="00A650EB" w:rsidP="0029423E">
      <w:pPr>
        <w:pStyle w:val="Default"/>
        <w:numPr>
          <w:ilvl w:val="0"/>
          <w:numId w:val="7"/>
        </w:numPr>
        <w:rPr>
          <w:rFonts w:ascii="Arial" w:hAnsi="Arial" w:cs="Arial"/>
        </w:rPr>
      </w:pPr>
      <w:r w:rsidRPr="00A650EB">
        <w:rPr>
          <w:rFonts w:ascii="Arial" w:hAnsi="Arial" w:cs="Arial"/>
        </w:rPr>
        <w:t>The creation of a Welcome to Country protocol for all meetings</w:t>
      </w:r>
    </w:p>
    <w:p w14:paraId="37662986" w14:textId="77777777" w:rsidR="006B60AE" w:rsidRPr="00A650EB" w:rsidRDefault="006B60AE" w:rsidP="0029423E">
      <w:pPr>
        <w:pStyle w:val="Default"/>
        <w:ind w:left="720"/>
        <w:rPr>
          <w:rFonts w:ascii="Arial" w:hAnsi="Arial" w:cs="Arial"/>
        </w:rPr>
      </w:pPr>
    </w:p>
    <w:p w14:paraId="6553DAEF" w14:textId="77777777" w:rsidR="00A650EB" w:rsidRDefault="00A650EB" w:rsidP="0029423E">
      <w:pPr>
        <w:pStyle w:val="Default"/>
        <w:numPr>
          <w:ilvl w:val="0"/>
          <w:numId w:val="7"/>
        </w:numPr>
        <w:rPr>
          <w:rFonts w:ascii="Arial" w:hAnsi="Arial" w:cs="Arial"/>
        </w:rPr>
      </w:pPr>
      <w:r w:rsidRPr="00A650EB">
        <w:rPr>
          <w:rFonts w:ascii="Arial" w:hAnsi="Arial" w:cs="Arial"/>
        </w:rPr>
        <w:t>All staff email signatures acknowledge First Nations</w:t>
      </w:r>
    </w:p>
    <w:p w14:paraId="5D02FA2F" w14:textId="77777777" w:rsidR="006B60AE" w:rsidRPr="00A650EB" w:rsidRDefault="006B60AE" w:rsidP="0029423E">
      <w:pPr>
        <w:pStyle w:val="Default"/>
        <w:ind w:left="720"/>
        <w:rPr>
          <w:rFonts w:ascii="Arial" w:hAnsi="Arial" w:cs="Arial"/>
        </w:rPr>
      </w:pPr>
    </w:p>
    <w:p w14:paraId="5644C479" w14:textId="77777777" w:rsidR="00A650EB" w:rsidRDefault="00A650EB" w:rsidP="0029423E">
      <w:pPr>
        <w:pStyle w:val="Default"/>
        <w:numPr>
          <w:ilvl w:val="0"/>
          <w:numId w:val="7"/>
        </w:numPr>
        <w:rPr>
          <w:rFonts w:ascii="Arial" w:hAnsi="Arial" w:cs="Arial"/>
        </w:rPr>
      </w:pPr>
      <w:r w:rsidRPr="00A650EB">
        <w:rPr>
          <w:rFonts w:ascii="Arial" w:hAnsi="Arial" w:cs="Arial"/>
        </w:rPr>
        <w:t>‘Engaging Aboriginal audiences’ policy (Nunga Tickets)</w:t>
      </w:r>
    </w:p>
    <w:p w14:paraId="27324946" w14:textId="77777777" w:rsidR="006B60AE" w:rsidRPr="00A650EB" w:rsidRDefault="006B60AE" w:rsidP="0029423E">
      <w:pPr>
        <w:pStyle w:val="Default"/>
        <w:ind w:left="720"/>
        <w:rPr>
          <w:rFonts w:ascii="Arial" w:hAnsi="Arial" w:cs="Arial"/>
        </w:rPr>
      </w:pPr>
    </w:p>
    <w:p w14:paraId="4F31CACF" w14:textId="77777777" w:rsidR="00A650EB" w:rsidRDefault="00A650EB" w:rsidP="0029423E">
      <w:pPr>
        <w:pStyle w:val="Default"/>
        <w:numPr>
          <w:ilvl w:val="0"/>
          <w:numId w:val="7"/>
        </w:numPr>
        <w:rPr>
          <w:rFonts w:ascii="Arial" w:hAnsi="Arial" w:cs="Arial"/>
        </w:rPr>
      </w:pPr>
      <w:r w:rsidRPr="00A650EB">
        <w:rPr>
          <w:rFonts w:ascii="Arial" w:hAnsi="Arial" w:cs="Arial"/>
        </w:rPr>
        <w:t>Communication plan which is imbedded into the whole of organisation plan</w:t>
      </w:r>
    </w:p>
    <w:p w14:paraId="443E52DF" w14:textId="77777777" w:rsidR="006B60AE" w:rsidRPr="00A650EB" w:rsidRDefault="006B60AE" w:rsidP="0029423E">
      <w:pPr>
        <w:pStyle w:val="Default"/>
        <w:ind w:left="720"/>
        <w:rPr>
          <w:rFonts w:ascii="Arial" w:hAnsi="Arial" w:cs="Arial"/>
        </w:rPr>
      </w:pPr>
    </w:p>
    <w:p w14:paraId="25FE0F87" w14:textId="77777777" w:rsidR="00A650EB" w:rsidRDefault="00A650EB" w:rsidP="0029423E">
      <w:pPr>
        <w:pStyle w:val="Default"/>
        <w:numPr>
          <w:ilvl w:val="0"/>
          <w:numId w:val="7"/>
        </w:numPr>
        <w:rPr>
          <w:rFonts w:ascii="Arial" w:hAnsi="Arial" w:cs="Arial"/>
        </w:rPr>
      </w:pPr>
      <w:r w:rsidRPr="00A650EB">
        <w:rPr>
          <w:rFonts w:ascii="Arial" w:hAnsi="Arial" w:cs="Arial"/>
        </w:rPr>
        <w:t xml:space="preserve"> Cultural Sharing Policy (Country Arts SA provide </w:t>
      </w:r>
      <w:proofErr w:type="gramStart"/>
      <w:r w:rsidRPr="00A650EB">
        <w:rPr>
          <w:rFonts w:ascii="Arial" w:hAnsi="Arial" w:cs="Arial"/>
        </w:rPr>
        <w:t>a number of</w:t>
      </w:r>
      <w:proofErr w:type="gramEnd"/>
      <w:r w:rsidRPr="00A650EB">
        <w:rPr>
          <w:rFonts w:ascii="Arial" w:hAnsi="Arial" w:cs="Arial"/>
        </w:rPr>
        <w:t xml:space="preserve"> opportunities throughout the year for cultural sharing informal and formal)</w:t>
      </w:r>
    </w:p>
    <w:p w14:paraId="1EA671B5" w14:textId="77777777" w:rsidR="006B60AE" w:rsidRPr="00A650EB" w:rsidRDefault="006B60AE" w:rsidP="0029423E">
      <w:pPr>
        <w:pStyle w:val="Default"/>
        <w:ind w:left="720"/>
        <w:rPr>
          <w:rFonts w:ascii="Arial" w:hAnsi="Arial" w:cs="Arial"/>
        </w:rPr>
      </w:pPr>
    </w:p>
    <w:p w14:paraId="7264E10D" w14:textId="77777777" w:rsidR="00A650EB" w:rsidRDefault="00A650EB" w:rsidP="0029423E">
      <w:pPr>
        <w:pStyle w:val="Default"/>
        <w:numPr>
          <w:ilvl w:val="0"/>
          <w:numId w:val="7"/>
        </w:numPr>
        <w:rPr>
          <w:rFonts w:ascii="Arial" w:hAnsi="Arial" w:cs="Arial"/>
        </w:rPr>
      </w:pPr>
      <w:r w:rsidRPr="00A650EB">
        <w:rPr>
          <w:rFonts w:ascii="Arial" w:hAnsi="Arial" w:cs="Arial"/>
        </w:rPr>
        <w:t>Creating Professional Development opportunities for all staff attending Aboriginal events/shows</w:t>
      </w:r>
    </w:p>
    <w:p w14:paraId="231AA7AF" w14:textId="77777777" w:rsidR="006B60AE" w:rsidRPr="00A650EB" w:rsidRDefault="006B60AE" w:rsidP="0029423E">
      <w:pPr>
        <w:pStyle w:val="Default"/>
        <w:ind w:left="720"/>
        <w:rPr>
          <w:rFonts w:ascii="Arial" w:hAnsi="Arial" w:cs="Arial"/>
        </w:rPr>
      </w:pPr>
    </w:p>
    <w:p w14:paraId="509FB712" w14:textId="77777777" w:rsidR="00A650EB" w:rsidRDefault="00A650EB" w:rsidP="0029423E">
      <w:pPr>
        <w:pStyle w:val="Default"/>
        <w:numPr>
          <w:ilvl w:val="0"/>
          <w:numId w:val="7"/>
        </w:numPr>
        <w:rPr>
          <w:rFonts w:ascii="Arial" w:hAnsi="Arial" w:cs="Arial"/>
        </w:rPr>
      </w:pPr>
      <w:r w:rsidRPr="00A650EB">
        <w:rPr>
          <w:rFonts w:ascii="Arial" w:hAnsi="Arial" w:cs="Arial"/>
        </w:rPr>
        <w:t>Developing an Aboriginal Employment Strategy</w:t>
      </w:r>
    </w:p>
    <w:p w14:paraId="1A3F06DB" w14:textId="77777777" w:rsidR="006B60AE" w:rsidRPr="00A650EB" w:rsidRDefault="006B60AE" w:rsidP="0029423E">
      <w:pPr>
        <w:pStyle w:val="Default"/>
        <w:ind w:left="720"/>
        <w:rPr>
          <w:rFonts w:ascii="Arial" w:hAnsi="Arial" w:cs="Arial"/>
        </w:rPr>
      </w:pPr>
    </w:p>
    <w:p w14:paraId="7EF6C6D0" w14:textId="77777777" w:rsidR="00A650EB" w:rsidRPr="00A650EB" w:rsidRDefault="00A650EB" w:rsidP="0029423E">
      <w:pPr>
        <w:pStyle w:val="Default"/>
        <w:numPr>
          <w:ilvl w:val="0"/>
          <w:numId w:val="7"/>
        </w:numPr>
        <w:rPr>
          <w:rFonts w:ascii="Arial" w:hAnsi="Arial" w:cs="Arial"/>
        </w:rPr>
      </w:pPr>
      <w:r w:rsidRPr="00A650EB">
        <w:rPr>
          <w:rFonts w:ascii="Arial" w:hAnsi="Arial" w:cs="Arial"/>
        </w:rPr>
        <w:lastRenderedPageBreak/>
        <w:t>Cultural specification documents for all Country Arts SA Arts Centres and in May 2016 they launched the first Acknowledgment to Country film at the Chaffey Theatre in Renmark.</w:t>
      </w:r>
    </w:p>
    <w:p w14:paraId="5C360FCC" w14:textId="77777777" w:rsidR="00A650EB" w:rsidRDefault="00A650EB" w:rsidP="0029423E">
      <w:pPr>
        <w:pStyle w:val="Default"/>
        <w:ind w:left="720"/>
        <w:rPr>
          <w:rFonts w:ascii="Arial" w:hAnsi="Arial" w:cs="Arial"/>
        </w:rPr>
      </w:pPr>
    </w:p>
    <w:p w14:paraId="2108F73A" w14:textId="77777777" w:rsidR="00A650EB" w:rsidRDefault="00A650EB" w:rsidP="0029423E">
      <w:pPr>
        <w:pStyle w:val="Default"/>
        <w:ind w:left="720"/>
        <w:rPr>
          <w:rFonts w:ascii="Arial" w:hAnsi="Arial" w:cs="Arial"/>
        </w:rPr>
      </w:pPr>
      <w:r w:rsidRPr="00A650EB">
        <w:rPr>
          <w:rFonts w:ascii="Arial" w:hAnsi="Arial" w:cs="Arial"/>
        </w:rPr>
        <w:t xml:space="preserve">The film is the outcome of a partnership with Aboriginal Affairs and Reconciliation and River Murray and Mallee Aboriginal Corporation and is played before all cinema and most theatre productions. </w:t>
      </w:r>
    </w:p>
    <w:p w14:paraId="7001380C" w14:textId="77777777" w:rsidR="00A650EB" w:rsidRDefault="00A650EB" w:rsidP="0029423E">
      <w:pPr>
        <w:pStyle w:val="Default"/>
        <w:ind w:left="720"/>
        <w:rPr>
          <w:rFonts w:ascii="Arial" w:hAnsi="Arial" w:cs="Arial"/>
        </w:rPr>
      </w:pPr>
    </w:p>
    <w:p w14:paraId="79D0053D" w14:textId="77777777" w:rsidR="00A650EB" w:rsidRDefault="00A650EB" w:rsidP="0029423E">
      <w:pPr>
        <w:pStyle w:val="Default"/>
        <w:numPr>
          <w:ilvl w:val="0"/>
          <w:numId w:val="7"/>
        </w:numPr>
        <w:rPr>
          <w:rFonts w:ascii="Arial" w:hAnsi="Arial" w:cs="Arial"/>
        </w:rPr>
      </w:pPr>
      <w:r>
        <w:rPr>
          <w:rFonts w:ascii="Arial" w:hAnsi="Arial" w:cs="Arial"/>
        </w:rPr>
        <w:t>Kaurna man</w:t>
      </w:r>
      <w:r w:rsidRPr="00A650EB">
        <w:rPr>
          <w:rFonts w:ascii="Arial" w:hAnsi="Arial" w:cs="Arial"/>
        </w:rPr>
        <w:t xml:space="preserve"> Jack Buckskin </w:t>
      </w:r>
      <w:r>
        <w:rPr>
          <w:rFonts w:ascii="Arial" w:hAnsi="Arial" w:cs="Arial"/>
        </w:rPr>
        <w:t xml:space="preserve">was appointed </w:t>
      </w:r>
      <w:r w:rsidRPr="00A650EB">
        <w:rPr>
          <w:rFonts w:ascii="Arial" w:hAnsi="Arial" w:cs="Arial"/>
        </w:rPr>
        <w:t xml:space="preserve">Ambassador </w:t>
      </w:r>
      <w:r>
        <w:rPr>
          <w:rFonts w:ascii="Arial" w:hAnsi="Arial" w:cs="Arial"/>
        </w:rPr>
        <w:t>of the</w:t>
      </w:r>
      <w:r w:rsidRPr="00A650EB">
        <w:rPr>
          <w:rFonts w:ascii="Arial" w:hAnsi="Arial" w:cs="Arial"/>
        </w:rPr>
        <w:t xml:space="preserve"> RAP</w:t>
      </w:r>
      <w:r w:rsidR="0088718F">
        <w:rPr>
          <w:rFonts w:ascii="Arial" w:hAnsi="Arial" w:cs="Arial"/>
        </w:rPr>
        <w:t xml:space="preserve"> and since it</w:t>
      </w:r>
      <w:r>
        <w:rPr>
          <w:rFonts w:ascii="Arial" w:hAnsi="Arial" w:cs="Arial"/>
        </w:rPr>
        <w:t>s release:</w:t>
      </w:r>
    </w:p>
    <w:p w14:paraId="3C65F01E" w14:textId="77777777" w:rsidR="00A650EB" w:rsidRPr="00A650EB" w:rsidRDefault="00A650EB" w:rsidP="0029423E">
      <w:pPr>
        <w:pStyle w:val="Default"/>
        <w:ind w:left="720"/>
        <w:rPr>
          <w:rFonts w:ascii="Arial" w:hAnsi="Arial" w:cs="Arial"/>
        </w:rPr>
      </w:pPr>
    </w:p>
    <w:p w14:paraId="2DB98B96" w14:textId="77777777" w:rsidR="00A650EB" w:rsidRDefault="00A650EB" w:rsidP="0029423E">
      <w:pPr>
        <w:pStyle w:val="Default"/>
        <w:numPr>
          <w:ilvl w:val="0"/>
          <w:numId w:val="8"/>
        </w:numPr>
        <w:rPr>
          <w:rFonts w:ascii="Arial" w:hAnsi="Arial" w:cs="Arial"/>
        </w:rPr>
      </w:pPr>
      <w:r>
        <w:rPr>
          <w:rFonts w:ascii="Arial" w:hAnsi="Arial" w:cs="Arial"/>
        </w:rPr>
        <w:t>CASA has developed</w:t>
      </w:r>
      <w:r w:rsidRPr="00A650EB">
        <w:rPr>
          <w:rFonts w:ascii="Arial" w:hAnsi="Arial" w:cs="Arial"/>
        </w:rPr>
        <w:t xml:space="preserve"> 4 formal and 13 informal partnerships with Aboriginal and Torres Strait islander organisations </w:t>
      </w:r>
    </w:p>
    <w:p w14:paraId="422CC76B" w14:textId="77777777" w:rsidR="00A650EB" w:rsidRPr="00A650EB" w:rsidRDefault="00A650EB" w:rsidP="0029423E">
      <w:pPr>
        <w:pStyle w:val="Default"/>
        <w:ind w:left="720"/>
        <w:rPr>
          <w:rFonts w:ascii="Arial" w:hAnsi="Arial" w:cs="Arial"/>
        </w:rPr>
      </w:pPr>
    </w:p>
    <w:p w14:paraId="4AEB2A1D" w14:textId="77777777" w:rsidR="00A650EB" w:rsidRDefault="00A650EB" w:rsidP="0029423E">
      <w:pPr>
        <w:pStyle w:val="Default"/>
        <w:numPr>
          <w:ilvl w:val="0"/>
          <w:numId w:val="8"/>
        </w:numPr>
        <w:rPr>
          <w:rFonts w:ascii="Arial" w:hAnsi="Arial" w:cs="Arial"/>
        </w:rPr>
      </w:pPr>
      <w:r w:rsidRPr="00A650EB">
        <w:rPr>
          <w:rFonts w:ascii="Arial" w:hAnsi="Arial" w:cs="Arial"/>
        </w:rPr>
        <w:t>119 staff undertook face to face cultural awareness training (cultural sharing)</w:t>
      </w:r>
    </w:p>
    <w:p w14:paraId="3ABB76FF" w14:textId="77777777" w:rsidR="00A650EB" w:rsidRPr="00A650EB" w:rsidRDefault="00A650EB" w:rsidP="0029423E">
      <w:pPr>
        <w:pStyle w:val="Default"/>
        <w:ind w:left="720"/>
        <w:rPr>
          <w:rFonts w:ascii="Arial" w:hAnsi="Arial" w:cs="Arial"/>
        </w:rPr>
      </w:pPr>
    </w:p>
    <w:p w14:paraId="44D0F405" w14:textId="77777777" w:rsidR="00A650EB" w:rsidRPr="00A650EB" w:rsidRDefault="00A650EB" w:rsidP="0029423E">
      <w:pPr>
        <w:pStyle w:val="Default"/>
        <w:numPr>
          <w:ilvl w:val="0"/>
          <w:numId w:val="8"/>
        </w:numPr>
        <w:rPr>
          <w:rFonts w:ascii="Arial" w:hAnsi="Arial" w:cs="Arial"/>
        </w:rPr>
      </w:pPr>
      <w:r w:rsidRPr="00A650EB">
        <w:rPr>
          <w:rFonts w:ascii="Arial" w:hAnsi="Arial" w:cs="Arial"/>
        </w:rPr>
        <w:t>The dollar value of goods and services procurement from Aboriginal and Torres Strait Islander businesses was $115,154 from July 1</w:t>
      </w:r>
      <w:proofErr w:type="gramStart"/>
      <w:r w:rsidRPr="00A650EB">
        <w:rPr>
          <w:rFonts w:ascii="Arial" w:hAnsi="Arial" w:cs="Arial"/>
        </w:rPr>
        <w:t xml:space="preserve"> 2015</w:t>
      </w:r>
      <w:proofErr w:type="gramEnd"/>
      <w:r w:rsidRPr="00A650EB">
        <w:rPr>
          <w:rFonts w:ascii="Arial" w:hAnsi="Arial" w:cs="Arial"/>
        </w:rPr>
        <w:t xml:space="preserve"> – June 30 2016</w:t>
      </w:r>
    </w:p>
    <w:p w14:paraId="1F2E466D" w14:textId="77777777" w:rsidR="00A650EB" w:rsidRDefault="00A650EB" w:rsidP="0029423E">
      <w:pPr>
        <w:rPr>
          <w:rFonts w:cs="Arial"/>
        </w:rPr>
      </w:pPr>
    </w:p>
    <w:p w14:paraId="4D507892" w14:textId="77777777" w:rsidR="0087312F" w:rsidRPr="00866D2C" w:rsidRDefault="0087312F" w:rsidP="0029423E">
      <w:pPr>
        <w:rPr>
          <w:rFonts w:cs="Arial"/>
          <w:b/>
          <w:sz w:val="32"/>
          <w:szCs w:val="32"/>
        </w:rPr>
      </w:pPr>
      <w:proofErr w:type="spellStart"/>
      <w:r w:rsidRPr="00866D2C">
        <w:rPr>
          <w:rFonts w:cs="Arial"/>
          <w:b/>
          <w:sz w:val="32"/>
          <w:szCs w:val="32"/>
        </w:rPr>
        <w:t>Carclew</w:t>
      </w:r>
      <w:proofErr w:type="spellEnd"/>
      <w:r w:rsidRPr="00866D2C">
        <w:rPr>
          <w:rFonts w:cs="Arial"/>
          <w:b/>
          <w:sz w:val="32"/>
          <w:szCs w:val="32"/>
        </w:rPr>
        <w:t xml:space="preserve"> </w:t>
      </w:r>
    </w:p>
    <w:p w14:paraId="232E62FD" w14:textId="77777777" w:rsidR="00A650EB" w:rsidRDefault="00A650EB" w:rsidP="0029423E">
      <w:pPr>
        <w:rPr>
          <w:rFonts w:cs="Arial"/>
        </w:rPr>
      </w:pPr>
    </w:p>
    <w:p w14:paraId="4598579B" w14:textId="77777777" w:rsidR="00B85E43" w:rsidRPr="00020F58" w:rsidRDefault="00B85E43" w:rsidP="00B85E43">
      <w:pPr>
        <w:shd w:val="clear" w:color="auto" w:fill="FFFFFF"/>
        <w:spacing w:line="315" w:lineRule="atLeast"/>
        <w:rPr>
          <w:rFonts w:cs="Arial"/>
          <w:color w:val="2B2E33"/>
          <w:lang w:eastAsia="en-AU"/>
        </w:rPr>
      </w:pPr>
      <w:proofErr w:type="spellStart"/>
      <w:r w:rsidRPr="00020F58">
        <w:rPr>
          <w:rFonts w:cs="Arial"/>
          <w:color w:val="2B2E33"/>
          <w:lang w:eastAsia="en-AU"/>
        </w:rPr>
        <w:t>Carclew</w:t>
      </w:r>
      <w:proofErr w:type="spellEnd"/>
      <w:r w:rsidRPr="00020F58">
        <w:rPr>
          <w:rFonts w:cs="Arial"/>
          <w:color w:val="2B2E33"/>
          <w:lang w:eastAsia="en-AU"/>
        </w:rPr>
        <w:t xml:space="preserve"> offers grants to early career artists for arts projects with a tangible outcome and/or skills and career development. Project and Development Grants for Individuals are offered twice per year for activity occurring in the following six months.</w:t>
      </w:r>
    </w:p>
    <w:p w14:paraId="0065AB08" w14:textId="77777777" w:rsidR="00B85E43" w:rsidRPr="00020F58" w:rsidRDefault="00B85E43" w:rsidP="00B85E43">
      <w:pPr>
        <w:shd w:val="clear" w:color="auto" w:fill="FFFFFF"/>
        <w:spacing w:line="315" w:lineRule="atLeast"/>
        <w:rPr>
          <w:rFonts w:cs="Arial"/>
          <w:color w:val="2B2E33"/>
          <w:lang w:eastAsia="en-AU"/>
        </w:rPr>
      </w:pPr>
    </w:p>
    <w:p w14:paraId="575EFD97" w14:textId="77777777" w:rsidR="00B85E43" w:rsidRPr="00020F58" w:rsidRDefault="00B85E43" w:rsidP="00B85E43">
      <w:pPr>
        <w:shd w:val="clear" w:color="auto" w:fill="FFFFFF"/>
        <w:spacing w:line="315" w:lineRule="atLeast"/>
        <w:rPr>
          <w:rFonts w:cs="Arial"/>
          <w:color w:val="2B2E33"/>
          <w:lang w:eastAsia="en-AU"/>
        </w:rPr>
      </w:pPr>
      <w:r w:rsidRPr="00020F58">
        <w:rPr>
          <w:rFonts w:cs="Arial"/>
          <w:color w:val="2B2E33"/>
          <w:lang w:eastAsia="en-AU"/>
        </w:rPr>
        <w:t>Applicants may seek support for professional development only (</w:t>
      </w:r>
      <w:proofErr w:type="gramStart"/>
      <w:r w:rsidRPr="00020F58">
        <w:rPr>
          <w:rFonts w:cs="Arial"/>
          <w:color w:val="2B2E33"/>
          <w:lang w:eastAsia="en-AU"/>
        </w:rPr>
        <w:t>e.g.</w:t>
      </w:r>
      <w:proofErr w:type="gramEnd"/>
      <w:r w:rsidRPr="00020F58">
        <w:rPr>
          <w:rFonts w:cs="Arial"/>
          <w:color w:val="2B2E33"/>
          <w:lang w:eastAsia="en-AU"/>
        </w:rPr>
        <w:t xml:space="preserve"> skills development and career building) and apply for up to $3000 from this program.</w:t>
      </w:r>
    </w:p>
    <w:p w14:paraId="72335FB9" w14:textId="77777777" w:rsidR="00B85E43" w:rsidRPr="00020F58" w:rsidRDefault="00B85E43" w:rsidP="00B85E43">
      <w:pPr>
        <w:shd w:val="clear" w:color="auto" w:fill="FFFFFF"/>
        <w:spacing w:line="315" w:lineRule="atLeast"/>
        <w:rPr>
          <w:rFonts w:cs="Arial"/>
          <w:color w:val="2B2E33"/>
          <w:lang w:eastAsia="en-AU"/>
        </w:rPr>
      </w:pPr>
    </w:p>
    <w:p w14:paraId="37EC2A94" w14:textId="77777777" w:rsidR="00B85E43" w:rsidRPr="00020F58" w:rsidRDefault="00B85E43" w:rsidP="00B85E43">
      <w:pPr>
        <w:shd w:val="clear" w:color="auto" w:fill="FFFFFF"/>
        <w:spacing w:line="315" w:lineRule="atLeast"/>
        <w:rPr>
          <w:rFonts w:cs="Arial"/>
          <w:color w:val="2B2E33"/>
          <w:lang w:eastAsia="en-AU"/>
        </w:rPr>
      </w:pPr>
      <w:r w:rsidRPr="00020F58">
        <w:rPr>
          <w:rFonts w:cs="Arial"/>
          <w:color w:val="2B2E33"/>
          <w:lang w:eastAsia="en-AU"/>
        </w:rPr>
        <w:t xml:space="preserve">For professional development proposals ranging from $3000 to $12 000 artists can apply through the </w:t>
      </w:r>
      <w:hyperlink r:id="rId9" w:tgtFrame="_blank" w:history="1">
        <w:proofErr w:type="spellStart"/>
        <w:r w:rsidRPr="00020F58">
          <w:rPr>
            <w:rFonts w:cs="Arial"/>
            <w:bCs/>
            <w:color w:val="000000"/>
            <w:lang w:eastAsia="en-AU"/>
          </w:rPr>
          <w:t>Carclew</w:t>
        </w:r>
        <w:proofErr w:type="spellEnd"/>
        <w:r w:rsidRPr="00020F58">
          <w:rPr>
            <w:rFonts w:cs="Arial"/>
            <w:bCs/>
            <w:color w:val="000000"/>
            <w:lang w:eastAsia="en-AU"/>
          </w:rPr>
          <w:t xml:space="preserve"> Fellowships</w:t>
        </w:r>
      </w:hyperlink>
      <w:r w:rsidRPr="00020F58">
        <w:rPr>
          <w:rFonts w:cs="Arial"/>
          <w:color w:val="2B2E33"/>
          <w:lang w:eastAsia="en-AU"/>
        </w:rPr>
        <w:t xml:space="preserve"> program. </w:t>
      </w:r>
    </w:p>
    <w:p w14:paraId="7A2A38AB" w14:textId="77777777" w:rsidR="00B85E43" w:rsidRPr="00020F58" w:rsidRDefault="00B85E43" w:rsidP="00B85E43">
      <w:pPr>
        <w:shd w:val="clear" w:color="auto" w:fill="FFFFFF"/>
        <w:spacing w:line="315" w:lineRule="atLeast"/>
        <w:rPr>
          <w:rFonts w:cs="Arial"/>
          <w:color w:val="2B2E33"/>
          <w:lang w:eastAsia="en-AU"/>
        </w:rPr>
      </w:pPr>
    </w:p>
    <w:p w14:paraId="40CCEE35" w14:textId="77777777" w:rsidR="00B85E43" w:rsidRPr="00020F58" w:rsidRDefault="00B85E43" w:rsidP="00B85E43">
      <w:pPr>
        <w:shd w:val="clear" w:color="auto" w:fill="FFFFFF"/>
        <w:spacing w:line="315" w:lineRule="atLeast"/>
        <w:rPr>
          <w:rFonts w:cs="Arial"/>
          <w:color w:val="2B2E33"/>
          <w:lang w:eastAsia="en-AU"/>
        </w:rPr>
      </w:pPr>
      <w:r w:rsidRPr="00020F58">
        <w:rPr>
          <w:rFonts w:cs="Arial"/>
          <w:color w:val="2B2E33"/>
          <w:lang w:eastAsia="en-AU"/>
        </w:rPr>
        <w:t>Applicants seeking support for projects may apply for up to $10 000. Projects may incorporate skills development and career building activity.</w:t>
      </w:r>
    </w:p>
    <w:p w14:paraId="10DB4B49" w14:textId="77777777" w:rsidR="00B85E43" w:rsidRPr="00020F58" w:rsidRDefault="00B85E43" w:rsidP="00B85E43">
      <w:pPr>
        <w:shd w:val="clear" w:color="auto" w:fill="FFFFFF"/>
        <w:spacing w:line="315" w:lineRule="atLeast"/>
        <w:rPr>
          <w:rFonts w:cs="Arial"/>
          <w:color w:val="2B2E33"/>
          <w:lang w:eastAsia="en-AU"/>
        </w:rPr>
      </w:pPr>
    </w:p>
    <w:p w14:paraId="47E3F5CD" w14:textId="77777777" w:rsidR="00B85E43" w:rsidRPr="00020F58" w:rsidRDefault="00B85E43" w:rsidP="00B85E43">
      <w:pPr>
        <w:shd w:val="clear" w:color="auto" w:fill="FFFFFF"/>
        <w:spacing w:line="315" w:lineRule="atLeast"/>
        <w:rPr>
          <w:rFonts w:cs="Arial"/>
          <w:b/>
          <w:color w:val="2B2E33"/>
          <w:lang w:eastAsia="en-AU"/>
        </w:rPr>
      </w:pPr>
      <w:proofErr w:type="spellStart"/>
      <w:r w:rsidRPr="00020F58">
        <w:rPr>
          <w:rFonts w:cs="Arial"/>
          <w:color w:val="2B2E33"/>
          <w:lang w:eastAsia="en-AU"/>
        </w:rPr>
        <w:t>Carclew</w:t>
      </w:r>
      <w:proofErr w:type="spellEnd"/>
      <w:r w:rsidRPr="00020F58">
        <w:rPr>
          <w:rFonts w:cs="Arial"/>
          <w:color w:val="2B2E33"/>
          <w:lang w:eastAsia="en-AU"/>
        </w:rPr>
        <w:t xml:space="preserve"> funds a range of youth arts companies including</w:t>
      </w:r>
      <w:r w:rsidR="0080017B">
        <w:rPr>
          <w:rFonts w:cs="Arial"/>
          <w:color w:val="2B2E33"/>
          <w:lang w:eastAsia="en-AU"/>
        </w:rPr>
        <w:t xml:space="preserve"> </w:t>
      </w:r>
      <w:proofErr w:type="spellStart"/>
      <w:r w:rsidR="0080017B">
        <w:t>Kurruru</w:t>
      </w:r>
      <w:proofErr w:type="spellEnd"/>
      <w:r w:rsidR="0080017B">
        <w:t xml:space="preserve"> </w:t>
      </w:r>
      <w:r w:rsidR="007D65C1">
        <w:t>Arts and Culture H</w:t>
      </w:r>
      <w:r w:rsidR="0080017B">
        <w:t xml:space="preserve">ub, Kura </w:t>
      </w:r>
      <w:proofErr w:type="spellStart"/>
      <w:r w:rsidR="0080017B">
        <w:t>Yerlo</w:t>
      </w:r>
      <w:proofErr w:type="spellEnd"/>
      <w:r w:rsidR="0080017B">
        <w:t xml:space="preserve"> Inc. (</w:t>
      </w:r>
      <w:proofErr w:type="spellStart"/>
      <w:r w:rsidR="0080017B">
        <w:t>Kurruru</w:t>
      </w:r>
      <w:proofErr w:type="spellEnd"/>
      <w:r w:rsidR="0080017B">
        <w:t>)</w:t>
      </w:r>
      <w:r w:rsidRPr="00020F58">
        <w:rPr>
          <w:rFonts w:cs="Arial"/>
          <w:color w:val="2B2E33"/>
          <w:lang w:eastAsia="en-AU"/>
        </w:rPr>
        <w:t>.</w:t>
      </w:r>
    </w:p>
    <w:p w14:paraId="0F59A1DA" w14:textId="77777777" w:rsidR="003773CD" w:rsidRPr="00020F58" w:rsidRDefault="003773CD">
      <w:pPr>
        <w:rPr>
          <w:rFonts w:cs="Arial"/>
          <w:b/>
          <w:u w:val="single"/>
        </w:rPr>
      </w:pPr>
      <w:r w:rsidRPr="00020F58">
        <w:rPr>
          <w:rFonts w:cs="Arial"/>
          <w:b/>
          <w:u w:val="single"/>
        </w:rPr>
        <w:br w:type="page"/>
      </w:r>
    </w:p>
    <w:p w14:paraId="7CA2DCA4" w14:textId="77777777" w:rsidR="00462F92" w:rsidRPr="00866D2C" w:rsidRDefault="00DB0E5F" w:rsidP="0029423E">
      <w:pPr>
        <w:rPr>
          <w:rFonts w:cs="Arial"/>
          <w:b/>
          <w:sz w:val="32"/>
          <w:szCs w:val="32"/>
          <w:u w:val="single"/>
        </w:rPr>
      </w:pPr>
      <w:r w:rsidRPr="00866D2C">
        <w:rPr>
          <w:rFonts w:cs="Arial"/>
          <w:b/>
          <w:sz w:val="32"/>
          <w:szCs w:val="32"/>
          <w:u w:val="single"/>
        </w:rPr>
        <w:lastRenderedPageBreak/>
        <w:t xml:space="preserve">Complementary </w:t>
      </w:r>
      <w:r w:rsidR="003458D4" w:rsidRPr="00866D2C">
        <w:rPr>
          <w:rFonts w:cs="Arial"/>
          <w:b/>
          <w:sz w:val="32"/>
          <w:szCs w:val="32"/>
          <w:u w:val="single"/>
        </w:rPr>
        <w:t xml:space="preserve">Strategies and Frameworks </w:t>
      </w:r>
    </w:p>
    <w:p w14:paraId="0EF7857A" w14:textId="77777777" w:rsidR="00DB0E5F" w:rsidRPr="00955071" w:rsidRDefault="00DB0E5F" w:rsidP="0029423E">
      <w:pPr>
        <w:rPr>
          <w:rFonts w:cs="Arial"/>
        </w:rPr>
      </w:pPr>
    </w:p>
    <w:p w14:paraId="48C86393" w14:textId="77777777" w:rsidR="00FD0310" w:rsidRPr="00866D2C" w:rsidRDefault="003458D4" w:rsidP="0029423E">
      <w:pPr>
        <w:rPr>
          <w:rFonts w:cs="Arial"/>
          <w:b/>
          <w:sz w:val="28"/>
          <w:szCs w:val="28"/>
          <w:u w:val="single"/>
        </w:rPr>
      </w:pPr>
      <w:r w:rsidRPr="00866D2C">
        <w:rPr>
          <w:rFonts w:cs="Arial"/>
          <w:b/>
          <w:sz w:val="28"/>
          <w:szCs w:val="28"/>
          <w:u w:val="single"/>
        </w:rPr>
        <w:t>South Australia’s Strategic Plan</w:t>
      </w:r>
    </w:p>
    <w:p w14:paraId="4AA0D877" w14:textId="77777777" w:rsidR="003458D4" w:rsidRPr="00955071" w:rsidRDefault="003458D4" w:rsidP="0029423E">
      <w:pPr>
        <w:rPr>
          <w:rFonts w:cs="Arial"/>
        </w:rPr>
      </w:pPr>
    </w:p>
    <w:p w14:paraId="179D33CF" w14:textId="77777777" w:rsidR="00FD0310" w:rsidRPr="00955071" w:rsidRDefault="00FD0310" w:rsidP="0029423E">
      <w:pPr>
        <w:rPr>
          <w:rFonts w:cs="Arial"/>
        </w:rPr>
      </w:pPr>
      <w:r w:rsidRPr="00955071">
        <w:rPr>
          <w:rFonts w:cs="Arial"/>
        </w:rPr>
        <w:t>South Australia’s Strategic Plan</w:t>
      </w:r>
      <w:r w:rsidR="00E14869">
        <w:rPr>
          <w:rStyle w:val="FootnoteReference"/>
          <w:rFonts w:cs="Arial"/>
        </w:rPr>
        <w:footnoteReference w:id="14"/>
      </w:r>
      <w:r w:rsidRPr="00955071">
        <w:rPr>
          <w:rFonts w:cs="Arial"/>
        </w:rPr>
        <w:t xml:space="preserve"> acknowledges the enduring importance to Aboriginal peoples of Aboriginal values and culture, </w:t>
      </w:r>
      <w:proofErr w:type="gramStart"/>
      <w:r w:rsidRPr="00955071">
        <w:rPr>
          <w:rFonts w:cs="Arial"/>
        </w:rPr>
        <w:t>authority</w:t>
      </w:r>
      <w:proofErr w:type="gramEnd"/>
      <w:r w:rsidRPr="00955071">
        <w:rPr>
          <w:rFonts w:cs="Arial"/>
        </w:rPr>
        <w:t xml:space="preserve"> and customary laws. It recognises the pillars of Aboriginal </w:t>
      </w:r>
      <w:proofErr w:type="gramStart"/>
      <w:r w:rsidRPr="00955071">
        <w:rPr>
          <w:rFonts w:cs="Arial"/>
        </w:rPr>
        <w:t>society;</w:t>
      </w:r>
      <w:proofErr w:type="gramEnd"/>
      <w:r w:rsidRPr="00955071">
        <w:rPr>
          <w:rFonts w:cs="Arial"/>
        </w:rPr>
        <w:t xml:space="preserve"> beliefs system,</w:t>
      </w:r>
    </w:p>
    <w:p w14:paraId="04D9593B" w14:textId="77777777" w:rsidR="00FD0310" w:rsidRPr="00955071" w:rsidRDefault="00FD0310" w:rsidP="0029423E">
      <w:pPr>
        <w:rPr>
          <w:rFonts w:cs="Arial"/>
        </w:rPr>
      </w:pPr>
      <w:r w:rsidRPr="00955071">
        <w:rPr>
          <w:rFonts w:cs="Arial"/>
        </w:rPr>
        <w:t xml:space="preserve">spirituality, </w:t>
      </w:r>
      <w:proofErr w:type="gramStart"/>
      <w:r w:rsidRPr="00955071">
        <w:rPr>
          <w:rFonts w:cs="Arial"/>
        </w:rPr>
        <w:t>land</w:t>
      </w:r>
      <w:proofErr w:type="gramEnd"/>
      <w:r w:rsidRPr="00955071">
        <w:rPr>
          <w:rFonts w:cs="Arial"/>
        </w:rPr>
        <w:t xml:space="preserve"> and family, that connect Aboriginal people and are themselves interconnected. Interconnectedness underpins Aboriginal ways of thinking, being, relating and seeing. Aboriginal cultural and kinship connections are essential to Aboriginal wellbeing.</w:t>
      </w:r>
    </w:p>
    <w:p w14:paraId="2140D56C" w14:textId="77777777" w:rsidR="00FD0310" w:rsidRPr="00955071" w:rsidRDefault="00FD0310" w:rsidP="0029423E">
      <w:pPr>
        <w:rPr>
          <w:rFonts w:cs="Arial"/>
        </w:rPr>
      </w:pPr>
    </w:p>
    <w:p w14:paraId="4F48516C" w14:textId="77777777" w:rsidR="00FD0310" w:rsidRPr="00955071" w:rsidRDefault="00FD0310" w:rsidP="0029423E">
      <w:pPr>
        <w:rPr>
          <w:rFonts w:cs="Arial"/>
        </w:rPr>
      </w:pPr>
      <w:r w:rsidRPr="00955071">
        <w:rPr>
          <w:rFonts w:cs="Arial"/>
        </w:rPr>
        <w:t xml:space="preserve">This Plan values the historical and ongoing contribution of Aboriginal peoples to South Australia in areas as diverse as land use, environmental management, economic development, community services, education, community leadership, the arts, </w:t>
      </w:r>
      <w:proofErr w:type="gramStart"/>
      <w:r w:rsidRPr="00955071">
        <w:rPr>
          <w:rFonts w:cs="Arial"/>
        </w:rPr>
        <w:t>sport</w:t>
      </w:r>
      <w:proofErr w:type="gramEnd"/>
      <w:r w:rsidRPr="00955071">
        <w:rPr>
          <w:rFonts w:cs="Arial"/>
        </w:rPr>
        <w:t xml:space="preserve"> and politics.</w:t>
      </w:r>
      <w:r w:rsidR="00362239" w:rsidRPr="00362239">
        <w:t xml:space="preserve"> </w:t>
      </w:r>
      <w:r w:rsidR="00362239">
        <w:t>This contribution was made even as past injustices and exploitation caused grief, suffering and loss to Aboriginal South Australia’s Strategic Plan 2 people. Many Aboriginal South Australians still experience discrimination and disadvantage and do not share in the full benefits of our society</w:t>
      </w:r>
    </w:p>
    <w:p w14:paraId="24687720" w14:textId="77777777" w:rsidR="00FD0310" w:rsidRPr="00955071" w:rsidRDefault="00FD0310" w:rsidP="0029423E">
      <w:pPr>
        <w:rPr>
          <w:rFonts w:cs="Arial"/>
        </w:rPr>
      </w:pPr>
    </w:p>
    <w:p w14:paraId="56AEC6C3" w14:textId="77777777" w:rsidR="00D368D6" w:rsidRPr="00955071" w:rsidRDefault="00462F92" w:rsidP="0029423E">
      <w:pPr>
        <w:rPr>
          <w:rFonts w:cs="Arial"/>
        </w:rPr>
      </w:pPr>
      <w:r w:rsidRPr="00955071">
        <w:rPr>
          <w:rFonts w:cs="Arial"/>
        </w:rPr>
        <w:t>South Australia</w:t>
      </w:r>
      <w:r w:rsidR="00565FFB" w:rsidRPr="00955071">
        <w:rPr>
          <w:rFonts w:cs="Arial"/>
        </w:rPr>
        <w:t>’s Strategic</w:t>
      </w:r>
      <w:r w:rsidRPr="00955071">
        <w:rPr>
          <w:rFonts w:cs="Arial"/>
        </w:rPr>
        <w:t xml:space="preserve"> </w:t>
      </w:r>
      <w:r w:rsidR="00565FFB" w:rsidRPr="00955071">
        <w:rPr>
          <w:rFonts w:cs="Arial"/>
        </w:rPr>
        <w:t>P</w:t>
      </w:r>
      <w:r w:rsidRPr="00955071">
        <w:rPr>
          <w:rFonts w:cs="Arial"/>
        </w:rPr>
        <w:t xml:space="preserve">lan has </w:t>
      </w:r>
      <w:r w:rsidR="00565FFB" w:rsidRPr="00955071">
        <w:rPr>
          <w:rFonts w:cs="Arial"/>
        </w:rPr>
        <w:t>seven strategic priority areas including:</w:t>
      </w:r>
    </w:p>
    <w:p w14:paraId="0A0C1344" w14:textId="77777777" w:rsidR="00565FFB" w:rsidRPr="00955071" w:rsidRDefault="00565FFB" w:rsidP="0029423E">
      <w:pPr>
        <w:rPr>
          <w:rFonts w:cs="Arial"/>
        </w:rPr>
      </w:pPr>
    </w:p>
    <w:p w14:paraId="0C4BC4D0" w14:textId="77777777" w:rsidR="00565FFB" w:rsidRPr="00955071" w:rsidRDefault="00BE303A" w:rsidP="0029423E">
      <w:pPr>
        <w:numPr>
          <w:ilvl w:val="0"/>
          <w:numId w:val="22"/>
        </w:numPr>
        <w:rPr>
          <w:rFonts w:cs="Arial"/>
        </w:rPr>
      </w:pPr>
      <w:hyperlink r:id="rId10" w:tgtFrame="_blank" w:history="1">
        <w:r w:rsidR="00565FFB" w:rsidRPr="00955071">
          <w:rPr>
            <w:rStyle w:val="Hyperlink"/>
            <w:rFonts w:cs="Arial"/>
          </w:rPr>
          <w:t>Creating a vibrant city</w:t>
        </w:r>
      </w:hyperlink>
    </w:p>
    <w:p w14:paraId="51CA2060" w14:textId="77777777" w:rsidR="00565FFB" w:rsidRPr="00955071" w:rsidRDefault="00BE303A" w:rsidP="0029423E">
      <w:pPr>
        <w:numPr>
          <w:ilvl w:val="0"/>
          <w:numId w:val="22"/>
        </w:numPr>
        <w:rPr>
          <w:rFonts w:cs="Arial"/>
        </w:rPr>
      </w:pPr>
      <w:hyperlink r:id="rId11" w:tgtFrame="_blank" w:history="1">
        <w:r w:rsidR="00565FFB" w:rsidRPr="00955071">
          <w:rPr>
            <w:rStyle w:val="Hyperlink"/>
            <w:rFonts w:cs="Arial"/>
          </w:rPr>
          <w:t>Safe communities, healthy neighbourhoods</w:t>
        </w:r>
      </w:hyperlink>
    </w:p>
    <w:p w14:paraId="5248E149" w14:textId="77777777" w:rsidR="00565FFB" w:rsidRPr="00955071" w:rsidRDefault="00BE303A" w:rsidP="0029423E">
      <w:pPr>
        <w:numPr>
          <w:ilvl w:val="0"/>
          <w:numId w:val="22"/>
        </w:numPr>
        <w:rPr>
          <w:rFonts w:cs="Arial"/>
        </w:rPr>
      </w:pPr>
      <w:hyperlink r:id="rId12" w:tgtFrame="_blank" w:history="1">
        <w:r w:rsidR="00565FFB" w:rsidRPr="00955071">
          <w:rPr>
            <w:rStyle w:val="Hyperlink"/>
            <w:rFonts w:cs="Arial"/>
          </w:rPr>
          <w:t>An affordable place to live</w:t>
        </w:r>
      </w:hyperlink>
    </w:p>
    <w:p w14:paraId="50F78243" w14:textId="77777777" w:rsidR="00565FFB" w:rsidRPr="00955071" w:rsidRDefault="00BE303A" w:rsidP="0029423E">
      <w:pPr>
        <w:numPr>
          <w:ilvl w:val="0"/>
          <w:numId w:val="22"/>
        </w:numPr>
        <w:rPr>
          <w:rFonts w:cs="Arial"/>
        </w:rPr>
      </w:pPr>
      <w:hyperlink r:id="rId13" w:tgtFrame="_blank" w:history="1">
        <w:r w:rsidR="00565FFB" w:rsidRPr="00955071">
          <w:rPr>
            <w:rStyle w:val="Hyperlink"/>
            <w:rFonts w:cs="Arial"/>
          </w:rPr>
          <w:t>Every chance for every child</w:t>
        </w:r>
      </w:hyperlink>
    </w:p>
    <w:p w14:paraId="424D2EE3" w14:textId="77777777" w:rsidR="00565FFB" w:rsidRPr="00955071" w:rsidRDefault="00BE303A" w:rsidP="0029423E">
      <w:pPr>
        <w:numPr>
          <w:ilvl w:val="0"/>
          <w:numId w:val="22"/>
        </w:numPr>
        <w:rPr>
          <w:rFonts w:cs="Arial"/>
        </w:rPr>
      </w:pPr>
      <w:hyperlink r:id="rId14" w:tgtFrame="_blank" w:history="1">
        <w:r w:rsidR="00565FFB" w:rsidRPr="00955071">
          <w:rPr>
            <w:rStyle w:val="Hyperlink"/>
            <w:rFonts w:cs="Arial"/>
          </w:rPr>
          <w:t>Growing advanced manufacturing</w:t>
        </w:r>
      </w:hyperlink>
    </w:p>
    <w:p w14:paraId="260C9F8C" w14:textId="77777777" w:rsidR="00565FFB" w:rsidRPr="00955071" w:rsidRDefault="00BE303A" w:rsidP="0029423E">
      <w:pPr>
        <w:numPr>
          <w:ilvl w:val="0"/>
          <w:numId w:val="22"/>
        </w:numPr>
        <w:rPr>
          <w:rFonts w:cs="Arial"/>
        </w:rPr>
      </w:pPr>
      <w:hyperlink r:id="rId15" w:tgtFrame="_blank" w:history="1">
        <w:r w:rsidR="00565FFB" w:rsidRPr="00955071">
          <w:rPr>
            <w:rStyle w:val="Hyperlink"/>
            <w:rFonts w:cs="Arial"/>
          </w:rPr>
          <w:t>Realising the benefits of the mining boom for all</w:t>
        </w:r>
      </w:hyperlink>
    </w:p>
    <w:p w14:paraId="4D51729C" w14:textId="77777777" w:rsidR="00565FFB" w:rsidRPr="00955071" w:rsidRDefault="00BE303A" w:rsidP="0029423E">
      <w:pPr>
        <w:numPr>
          <w:ilvl w:val="0"/>
          <w:numId w:val="22"/>
        </w:numPr>
        <w:rPr>
          <w:rFonts w:cs="Arial"/>
        </w:rPr>
      </w:pPr>
      <w:hyperlink r:id="rId16" w:tgtFrame="_blank" w:history="1">
        <w:r w:rsidR="00565FFB" w:rsidRPr="00955071">
          <w:rPr>
            <w:rStyle w:val="Hyperlink"/>
            <w:rFonts w:cs="Arial"/>
          </w:rPr>
          <w:t>Premium food and wine from our clean environment</w:t>
        </w:r>
      </w:hyperlink>
    </w:p>
    <w:p w14:paraId="48A69FB7" w14:textId="77777777" w:rsidR="00565FFB" w:rsidRPr="00955071" w:rsidRDefault="00565FFB" w:rsidP="0029423E">
      <w:pPr>
        <w:rPr>
          <w:rFonts w:cs="Arial"/>
        </w:rPr>
      </w:pPr>
    </w:p>
    <w:p w14:paraId="3B4A0F8A" w14:textId="77777777" w:rsidR="00E14869" w:rsidRDefault="00E14869" w:rsidP="0029423E">
      <w:pPr>
        <w:rPr>
          <w:rFonts w:cs="Arial"/>
        </w:rPr>
      </w:pPr>
    </w:p>
    <w:p w14:paraId="2342F5BB" w14:textId="77777777" w:rsidR="00565FFB" w:rsidRPr="00955071" w:rsidRDefault="00565FFB" w:rsidP="0029423E">
      <w:pPr>
        <w:rPr>
          <w:rFonts w:cs="Arial"/>
        </w:rPr>
      </w:pPr>
      <w:r w:rsidRPr="00955071">
        <w:rPr>
          <w:rFonts w:cs="Arial"/>
        </w:rPr>
        <w:t xml:space="preserve">The Arts South Australia Aboriginal Arts Strategy will strive to demonstrate synergies between Aboriginal arts practice and the objectives of South Australia’s Strategic plan. </w:t>
      </w:r>
    </w:p>
    <w:p w14:paraId="5AD9BD2E" w14:textId="77777777" w:rsidR="00565FFB" w:rsidRPr="00955071" w:rsidRDefault="00565FFB" w:rsidP="0029423E">
      <w:pPr>
        <w:rPr>
          <w:rFonts w:cs="Arial"/>
        </w:rPr>
      </w:pPr>
    </w:p>
    <w:p w14:paraId="6E3B7B07" w14:textId="77777777" w:rsidR="00565FFB" w:rsidRPr="00882D63" w:rsidRDefault="00955071" w:rsidP="0029423E">
      <w:pPr>
        <w:rPr>
          <w:rFonts w:cs="Arial"/>
          <w:b/>
        </w:rPr>
      </w:pPr>
      <w:r w:rsidRPr="00955071">
        <w:rPr>
          <w:rFonts w:cs="Arial"/>
          <w:b/>
        </w:rPr>
        <w:t xml:space="preserve">Strategic plan goals and </w:t>
      </w:r>
      <w:r w:rsidR="00565FFB" w:rsidRPr="00955071">
        <w:rPr>
          <w:rFonts w:cs="Arial"/>
          <w:b/>
        </w:rPr>
        <w:t xml:space="preserve">Aboriginal </w:t>
      </w:r>
      <w:r w:rsidR="00FD0310" w:rsidRPr="00955071">
        <w:rPr>
          <w:rFonts w:cs="Arial"/>
          <w:b/>
        </w:rPr>
        <w:t xml:space="preserve">specific targets </w:t>
      </w:r>
      <w:r w:rsidR="00565FFB" w:rsidRPr="00955071">
        <w:rPr>
          <w:rFonts w:cs="Arial"/>
          <w:b/>
        </w:rPr>
        <w:t>include:</w:t>
      </w:r>
    </w:p>
    <w:p w14:paraId="7AEBBC44" w14:textId="77777777" w:rsidR="00D368D6" w:rsidRDefault="00D368D6" w:rsidP="0029423E">
      <w:pPr>
        <w:rPr>
          <w:rFonts w:cs="Arial"/>
        </w:rPr>
      </w:pPr>
    </w:p>
    <w:p w14:paraId="40A27F4E" w14:textId="77777777" w:rsidR="000A56A3" w:rsidRDefault="000A56A3" w:rsidP="0029423E">
      <w:r>
        <w:t xml:space="preserve">Goal: We have a sense of place, identity, belonging and purpose. </w:t>
      </w:r>
    </w:p>
    <w:p w14:paraId="34FA9DE4" w14:textId="77777777" w:rsidR="000A56A3" w:rsidRDefault="000A56A3" w:rsidP="0029423E"/>
    <w:p w14:paraId="0D880368" w14:textId="77777777" w:rsidR="000A56A3" w:rsidRPr="00955071" w:rsidRDefault="000A56A3" w:rsidP="0029423E">
      <w:pPr>
        <w:rPr>
          <w:b/>
        </w:rPr>
      </w:pPr>
      <w:r w:rsidRPr="00955071">
        <w:rPr>
          <w:b/>
        </w:rPr>
        <w:t xml:space="preserve">Target 6: Aboriginal wellbeing </w:t>
      </w:r>
    </w:p>
    <w:p w14:paraId="35F75C83" w14:textId="77777777" w:rsidR="000A56A3" w:rsidRDefault="000A56A3" w:rsidP="0029423E">
      <w:pPr>
        <w:rPr>
          <w:rFonts w:cs="Arial"/>
        </w:rPr>
      </w:pPr>
      <w:r>
        <w:t>Improve the overall wellbeing of Aboriginal South Australians.</w:t>
      </w:r>
    </w:p>
    <w:p w14:paraId="6DA4DC1D" w14:textId="77777777" w:rsidR="000A56A3" w:rsidRDefault="000A56A3" w:rsidP="0029423E">
      <w:pPr>
        <w:rPr>
          <w:rFonts w:cs="Arial"/>
        </w:rPr>
      </w:pPr>
    </w:p>
    <w:p w14:paraId="689D2C29" w14:textId="77777777" w:rsidR="000A56A3" w:rsidRDefault="00955071" w:rsidP="0029423E">
      <w:pPr>
        <w:rPr>
          <w:rFonts w:cs="Arial"/>
        </w:rPr>
      </w:pPr>
      <w:r w:rsidRPr="00955071">
        <w:rPr>
          <w:rFonts w:cs="Arial"/>
        </w:rPr>
        <w:t>Goal: We support families</w:t>
      </w:r>
    </w:p>
    <w:p w14:paraId="70B402D3" w14:textId="77777777" w:rsidR="00955071" w:rsidRDefault="00955071" w:rsidP="0029423E">
      <w:pPr>
        <w:rPr>
          <w:rFonts w:cs="Arial"/>
        </w:rPr>
      </w:pPr>
    </w:p>
    <w:p w14:paraId="44DD4200" w14:textId="77777777" w:rsidR="00E14869" w:rsidRDefault="00E14869" w:rsidP="0029423E">
      <w:pPr>
        <w:rPr>
          <w:rFonts w:cs="Arial"/>
          <w:b/>
        </w:rPr>
      </w:pPr>
    </w:p>
    <w:p w14:paraId="7739E2D2" w14:textId="77777777" w:rsidR="00866D2C" w:rsidRDefault="00866D2C" w:rsidP="0029423E">
      <w:pPr>
        <w:rPr>
          <w:rFonts w:cs="Arial"/>
          <w:b/>
        </w:rPr>
      </w:pPr>
    </w:p>
    <w:p w14:paraId="02BF96EB" w14:textId="77777777" w:rsidR="00866D2C" w:rsidRDefault="00866D2C" w:rsidP="0029423E">
      <w:pPr>
        <w:rPr>
          <w:rFonts w:cs="Arial"/>
          <w:b/>
        </w:rPr>
      </w:pPr>
    </w:p>
    <w:p w14:paraId="0B0D55F8" w14:textId="77777777" w:rsidR="00FD0310" w:rsidRPr="00955071" w:rsidRDefault="00FD0310" w:rsidP="0029423E">
      <w:pPr>
        <w:rPr>
          <w:rFonts w:cs="Arial"/>
          <w:b/>
        </w:rPr>
      </w:pPr>
      <w:r w:rsidRPr="00955071">
        <w:rPr>
          <w:rFonts w:cs="Arial"/>
          <w:b/>
        </w:rPr>
        <w:lastRenderedPageBreak/>
        <w:t>Target 15: Aboriginal education</w:t>
      </w:r>
    </w:p>
    <w:p w14:paraId="19A7BF19" w14:textId="77777777" w:rsidR="00FD0310" w:rsidRPr="00955071" w:rsidRDefault="00FD0310" w:rsidP="0029423E">
      <w:pPr>
        <w:rPr>
          <w:rFonts w:cs="Arial"/>
        </w:rPr>
      </w:pPr>
      <w:r w:rsidRPr="00955071">
        <w:rPr>
          <w:rFonts w:cs="Arial"/>
        </w:rPr>
        <w:t>(</w:t>
      </w:r>
      <w:proofErr w:type="gramStart"/>
      <w:r w:rsidRPr="00955071">
        <w:rPr>
          <w:rFonts w:cs="Arial"/>
        </w:rPr>
        <w:t>early</w:t>
      </w:r>
      <w:proofErr w:type="gramEnd"/>
      <w:r w:rsidRPr="00955071">
        <w:rPr>
          <w:rFonts w:cs="Arial"/>
        </w:rPr>
        <w:t xml:space="preserve"> years)</w:t>
      </w:r>
    </w:p>
    <w:p w14:paraId="535AEECC" w14:textId="77777777" w:rsidR="00FD0310" w:rsidRPr="00FD0310" w:rsidRDefault="00FD0310" w:rsidP="0029423E">
      <w:pPr>
        <w:rPr>
          <w:rFonts w:cs="Arial"/>
        </w:rPr>
      </w:pPr>
    </w:p>
    <w:p w14:paraId="6287F910" w14:textId="77777777" w:rsidR="00D368D6" w:rsidRDefault="00FD0310" w:rsidP="0029423E">
      <w:pPr>
        <w:rPr>
          <w:rFonts w:cs="Arial"/>
        </w:rPr>
      </w:pPr>
      <w:r w:rsidRPr="00FD0310">
        <w:rPr>
          <w:rFonts w:cs="Arial"/>
        </w:rPr>
        <w:t xml:space="preserve">Increase yearly the proportion of Aboriginal children reading at </w:t>
      </w:r>
      <w:proofErr w:type="gramStart"/>
      <w:r w:rsidRPr="00FD0310">
        <w:rPr>
          <w:rFonts w:cs="Arial"/>
        </w:rPr>
        <w:t>age appropriate</w:t>
      </w:r>
      <w:proofErr w:type="gramEnd"/>
      <w:r w:rsidRPr="00FD0310">
        <w:rPr>
          <w:rFonts w:cs="Arial"/>
        </w:rPr>
        <w:t xml:space="preserve"> levels at the end of</w:t>
      </w:r>
      <w:r>
        <w:rPr>
          <w:rFonts w:cs="Arial"/>
        </w:rPr>
        <w:t xml:space="preserve"> </w:t>
      </w:r>
      <w:r w:rsidRPr="00FD0310">
        <w:rPr>
          <w:rFonts w:cs="Arial"/>
        </w:rPr>
        <w:t>Year 1 (baseline: 2007)</w:t>
      </w:r>
    </w:p>
    <w:p w14:paraId="156AC105" w14:textId="77777777" w:rsidR="00927B90" w:rsidRDefault="00927B90" w:rsidP="0029423E">
      <w:pPr>
        <w:rPr>
          <w:rFonts w:cs="Arial"/>
          <w:b/>
        </w:rPr>
      </w:pPr>
    </w:p>
    <w:p w14:paraId="3B7B8700" w14:textId="77777777" w:rsidR="000A56A3" w:rsidRDefault="000A56A3" w:rsidP="0029423E">
      <w:r>
        <w:t xml:space="preserve">Goal: We value Australian culture and respect diversity. </w:t>
      </w:r>
    </w:p>
    <w:p w14:paraId="0CF6EEF5" w14:textId="77777777" w:rsidR="000A56A3" w:rsidRDefault="000A56A3" w:rsidP="0029423E"/>
    <w:p w14:paraId="7839EC51" w14:textId="77777777" w:rsidR="000A56A3" w:rsidRDefault="000A56A3" w:rsidP="0029423E">
      <w:pPr>
        <w:rPr>
          <w:b/>
        </w:rPr>
      </w:pPr>
      <w:r w:rsidRPr="000A56A3">
        <w:rPr>
          <w:b/>
        </w:rPr>
        <w:t xml:space="preserve">Target 27: Understanding of Aboriginal culture </w:t>
      </w:r>
    </w:p>
    <w:p w14:paraId="612BCBEC" w14:textId="77777777" w:rsidR="000A56A3" w:rsidRPr="000A56A3" w:rsidRDefault="000A56A3" w:rsidP="0029423E">
      <w:pPr>
        <w:rPr>
          <w:b/>
        </w:rPr>
      </w:pPr>
    </w:p>
    <w:p w14:paraId="683AF72C" w14:textId="77777777" w:rsidR="000A56A3" w:rsidRDefault="000A56A3" w:rsidP="0029423E">
      <w:r>
        <w:t xml:space="preserve">Aboriginal cultural studies </w:t>
      </w:r>
      <w:proofErr w:type="gramStart"/>
      <w:r>
        <w:t>is</w:t>
      </w:r>
      <w:proofErr w:type="gramEnd"/>
      <w:r>
        <w:t xml:space="preserve"> included in school curriculum by 2016 with involvement of Aboriginal people in design and delivery (baseline: 2009) </w:t>
      </w:r>
    </w:p>
    <w:p w14:paraId="3929360A" w14:textId="77777777" w:rsidR="000A56A3" w:rsidRDefault="000A56A3" w:rsidP="0029423E"/>
    <w:p w14:paraId="7D0AFC6A" w14:textId="77777777" w:rsidR="000A56A3" w:rsidRDefault="000A56A3" w:rsidP="0029423E">
      <w:r>
        <w:t xml:space="preserve">Goal: We actively participate in shaping the future of our state. </w:t>
      </w:r>
    </w:p>
    <w:p w14:paraId="29826618" w14:textId="77777777" w:rsidR="000A56A3" w:rsidRDefault="000A56A3" w:rsidP="0029423E"/>
    <w:p w14:paraId="0A937CAA" w14:textId="77777777" w:rsidR="000A56A3" w:rsidRPr="000A56A3" w:rsidRDefault="000A56A3" w:rsidP="0029423E">
      <w:pPr>
        <w:rPr>
          <w:b/>
        </w:rPr>
      </w:pPr>
      <w:r w:rsidRPr="000A56A3">
        <w:rPr>
          <w:b/>
        </w:rPr>
        <w:t xml:space="preserve">Target 28: Aboriginal leadership </w:t>
      </w:r>
    </w:p>
    <w:p w14:paraId="57224658" w14:textId="77777777" w:rsidR="000A56A3" w:rsidRDefault="000A56A3" w:rsidP="0029423E"/>
    <w:p w14:paraId="58F18DD6" w14:textId="77777777" w:rsidR="000A56A3" w:rsidRDefault="000A56A3" w:rsidP="0029423E">
      <w:pPr>
        <w:rPr>
          <w:rFonts w:cs="Arial"/>
          <w:b/>
        </w:rPr>
      </w:pPr>
      <w:r>
        <w:t>Increase the number of Aboriginal South Australians participating in community leadership and in community leadership development programs (baseline: 2007-08)</w:t>
      </w:r>
    </w:p>
    <w:p w14:paraId="45DB2BD9" w14:textId="77777777" w:rsidR="000A56A3" w:rsidRDefault="000A56A3" w:rsidP="0029423E">
      <w:pPr>
        <w:rPr>
          <w:rFonts w:cs="Arial"/>
          <w:b/>
        </w:rPr>
      </w:pPr>
    </w:p>
    <w:p w14:paraId="042E0D43" w14:textId="77777777" w:rsidR="00955071" w:rsidRPr="00955071" w:rsidRDefault="00955071" w:rsidP="0029423E">
      <w:pPr>
        <w:rPr>
          <w:rFonts w:cs="Arial"/>
        </w:rPr>
      </w:pPr>
      <w:r w:rsidRPr="00955071">
        <w:rPr>
          <w:rFonts w:cs="Arial"/>
        </w:rPr>
        <w:t>Goal: All South Australians have job opportunities</w:t>
      </w:r>
    </w:p>
    <w:p w14:paraId="75BF6641" w14:textId="77777777" w:rsidR="00955071" w:rsidRDefault="00955071" w:rsidP="0029423E">
      <w:pPr>
        <w:rPr>
          <w:rFonts w:cs="Arial"/>
          <w:b/>
        </w:rPr>
      </w:pPr>
    </w:p>
    <w:p w14:paraId="4AC2BE2E" w14:textId="77777777" w:rsidR="00FD0310" w:rsidRDefault="00FD0310" w:rsidP="0029423E">
      <w:pPr>
        <w:rPr>
          <w:rFonts w:cs="Arial"/>
          <w:b/>
        </w:rPr>
      </w:pPr>
      <w:r w:rsidRPr="00882D63">
        <w:rPr>
          <w:rFonts w:cs="Arial"/>
          <w:b/>
        </w:rPr>
        <w:t>Target 51: Aboriginal unemployment</w:t>
      </w:r>
    </w:p>
    <w:p w14:paraId="2C06BA36" w14:textId="77777777" w:rsidR="00882D63" w:rsidRPr="00882D63" w:rsidRDefault="00882D63" w:rsidP="0029423E">
      <w:pPr>
        <w:rPr>
          <w:rFonts w:cs="Arial"/>
          <w:b/>
        </w:rPr>
      </w:pPr>
    </w:p>
    <w:p w14:paraId="192278BF" w14:textId="77777777" w:rsidR="00927B90" w:rsidRDefault="00FD0310" w:rsidP="0029423E">
      <w:pPr>
        <w:rPr>
          <w:rFonts w:cs="Arial"/>
        </w:rPr>
      </w:pPr>
      <w:r w:rsidRPr="00FD0310">
        <w:rPr>
          <w:rFonts w:cs="Arial"/>
        </w:rPr>
        <w:t>Halve the gap between Aboriginal and non-Aboriginal unemployment rates by 2018 (baseline: 2008)</w:t>
      </w:r>
    </w:p>
    <w:p w14:paraId="5A7EE3AB" w14:textId="77777777" w:rsidR="00955071" w:rsidRDefault="00955071" w:rsidP="0029423E">
      <w:pPr>
        <w:rPr>
          <w:rFonts w:cs="Arial"/>
        </w:rPr>
      </w:pPr>
    </w:p>
    <w:p w14:paraId="50F0FE5F" w14:textId="77777777" w:rsidR="000A56A3" w:rsidRPr="000A56A3" w:rsidRDefault="000A56A3" w:rsidP="0029423E">
      <w:pPr>
        <w:rPr>
          <w:rFonts w:cs="Arial"/>
          <w:b/>
        </w:rPr>
      </w:pPr>
      <w:r w:rsidRPr="000A56A3">
        <w:rPr>
          <w:rFonts w:cs="Arial"/>
          <w:b/>
        </w:rPr>
        <w:t>Target 53: Aboriginal employees</w:t>
      </w:r>
    </w:p>
    <w:p w14:paraId="485B67E4" w14:textId="77777777" w:rsidR="000A56A3" w:rsidRDefault="000A56A3" w:rsidP="0029423E">
      <w:pPr>
        <w:rPr>
          <w:rFonts w:cs="Arial"/>
        </w:rPr>
      </w:pPr>
    </w:p>
    <w:p w14:paraId="75AD6673" w14:textId="77777777" w:rsidR="000A56A3" w:rsidRPr="000A56A3" w:rsidRDefault="000A56A3" w:rsidP="0029423E">
      <w:pPr>
        <w:rPr>
          <w:rFonts w:cs="Arial"/>
        </w:rPr>
      </w:pPr>
      <w:r w:rsidRPr="000A56A3">
        <w:rPr>
          <w:rFonts w:cs="Arial"/>
        </w:rPr>
        <w:t>Increase the participation of Aboriginal people in the South Australi</w:t>
      </w:r>
      <w:r>
        <w:rPr>
          <w:rFonts w:cs="Arial"/>
        </w:rPr>
        <w:t>an public sector, spread across</w:t>
      </w:r>
      <w:r w:rsidR="00B12353">
        <w:rPr>
          <w:rFonts w:cs="Arial"/>
        </w:rPr>
        <w:t xml:space="preserve"> </w:t>
      </w:r>
      <w:r w:rsidRPr="000A56A3">
        <w:rPr>
          <w:rFonts w:cs="Arial"/>
        </w:rPr>
        <w:t>all classifications and agencies, to 2% by 2014 and maintain or better those levels through to 2020</w:t>
      </w:r>
    </w:p>
    <w:p w14:paraId="184034B4" w14:textId="77777777" w:rsidR="00882D63" w:rsidRDefault="000A56A3" w:rsidP="0029423E">
      <w:pPr>
        <w:rPr>
          <w:rFonts w:cs="Arial"/>
        </w:rPr>
      </w:pPr>
      <w:r w:rsidRPr="000A56A3">
        <w:rPr>
          <w:rFonts w:cs="Arial"/>
        </w:rPr>
        <w:t>(</w:t>
      </w:r>
      <w:proofErr w:type="gramStart"/>
      <w:r w:rsidRPr="000A56A3">
        <w:rPr>
          <w:rFonts w:cs="Arial"/>
        </w:rPr>
        <w:t>baseline</w:t>
      </w:r>
      <w:proofErr w:type="gramEnd"/>
      <w:r w:rsidRPr="000A56A3">
        <w:rPr>
          <w:rFonts w:cs="Arial"/>
        </w:rPr>
        <w:t>: 2003)</w:t>
      </w:r>
    </w:p>
    <w:p w14:paraId="723298A8" w14:textId="77777777" w:rsidR="000A56A3" w:rsidRDefault="000A56A3" w:rsidP="0029423E">
      <w:pPr>
        <w:rPr>
          <w:rFonts w:cs="Arial"/>
        </w:rPr>
      </w:pPr>
    </w:p>
    <w:p w14:paraId="1A1758DF" w14:textId="77777777" w:rsidR="00955071" w:rsidRDefault="00955071" w:rsidP="0029423E">
      <w:pPr>
        <w:rPr>
          <w:rFonts w:cs="Arial"/>
        </w:rPr>
      </w:pPr>
      <w:r>
        <w:rPr>
          <w:rFonts w:cs="Arial"/>
        </w:rPr>
        <w:t xml:space="preserve">Goal: We make healthy choices </w:t>
      </w:r>
      <w:r w:rsidRPr="00955071">
        <w:rPr>
          <w:rFonts w:cs="Arial"/>
        </w:rPr>
        <w:t>in how we live</w:t>
      </w:r>
    </w:p>
    <w:p w14:paraId="0CB935F6" w14:textId="77777777" w:rsidR="000A56A3" w:rsidRDefault="000A56A3" w:rsidP="0029423E">
      <w:pPr>
        <w:rPr>
          <w:rFonts w:cs="Arial"/>
        </w:rPr>
      </w:pPr>
    </w:p>
    <w:p w14:paraId="3857D4C4" w14:textId="77777777" w:rsidR="00882D63" w:rsidRPr="00882D63" w:rsidRDefault="00882D63" w:rsidP="0029423E">
      <w:pPr>
        <w:rPr>
          <w:rFonts w:cs="Arial"/>
          <w:b/>
        </w:rPr>
      </w:pPr>
      <w:r w:rsidRPr="00882D63">
        <w:rPr>
          <w:rFonts w:cs="Arial"/>
          <w:b/>
        </w:rPr>
        <w:t>Target 79: Aboriginal healthy life expectancy</w:t>
      </w:r>
    </w:p>
    <w:p w14:paraId="1C8A3819" w14:textId="77777777" w:rsidR="00882D63" w:rsidRPr="00882D63" w:rsidRDefault="00882D63" w:rsidP="0029423E">
      <w:pPr>
        <w:rPr>
          <w:rFonts w:cs="Arial"/>
        </w:rPr>
      </w:pPr>
      <w:r w:rsidRPr="00882D63">
        <w:rPr>
          <w:rFonts w:cs="Arial"/>
        </w:rPr>
        <w:t>Increase the average healthy life expectancy of Aboriginal males to</w:t>
      </w:r>
    </w:p>
    <w:p w14:paraId="7D96E933" w14:textId="77777777" w:rsidR="00882D63" w:rsidRDefault="00882D63" w:rsidP="0029423E">
      <w:pPr>
        <w:rPr>
          <w:rFonts w:cs="Arial"/>
        </w:rPr>
      </w:pPr>
      <w:r w:rsidRPr="00882D63">
        <w:rPr>
          <w:rFonts w:cs="Arial"/>
        </w:rPr>
        <w:t>67.5 years (22%) and Aboriginal females to 72.3 years (19%) by 2020 (baseline: 1999-03)</w:t>
      </w:r>
    </w:p>
    <w:p w14:paraId="217D4CBB" w14:textId="77777777" w:rsidR="00927B90" w:rsidRDefault="00927B90" w:rsidP="0029423E">
      <w:pPr>
        <w:rPr>
          <w:rFonts w:cs="Arial"/>
        </w:rPr>
      </w:pPr>
    </w:p>
    <w:p w14:paraId="5EF55781" w14:textId="77777777" w:rsidR="00053D6F" w:rsidRDefault="00053D6F" w:rsidP="0029423E">
      <w:pPr>
        <w:rPr>
          <w:rFonts w:cs="Arial"/>
        </w:rPr>
      </w:pPr>
    </w:p>
    <w:p w14:paraId="052AEB33" w14:textId="77777777" w:rsidR="003458D4" w:rsidRDefault="003458D4" w:rsidP="0029423E">
      <w:pPr>
        <w:rPr>
          <w:rFonts w:cs="Arial"/>
        </w:rPr>
      </w:pPr>
    </w:p>
    <w:p w14:paraId="5A8DB641" w14:textId="77777777" w:rsidR="003458D4" w:rsidRDefault="003458D4" w:rsidP="0029423E">
      <w:pPr>
        <w:rPr>
          <w:rFonts w:cs="Arial"/>
        </w:rPr>
      </w:pPr>
    </w:p>
    <w:p w14:paraId="0995B455" w14:textId="77777777" w:rsidR="00E14869" w:rsidRDefault="00E14869">
      <w:pPr>
        <w:rPr>
          <w:rFonts w:cs="Arial"/>
          <w:b/>
          <w:sz w:val="32"/>
          <w:szCs w:val="32"/>
          <w:u w:val="single"/>
        </w:rPr>
      </w:pPr>
      <w:r>
        <w:rPr>
          <w:rFonts w:cs="Arial"/>
          <w:b/>
          <w:sz w:val="32"/>
          <w:szCs w:val="32"/>
          <w:u w:val="single"/>
        </w:rPr>
        <w:br w:type="page"/>
      </w:r>
    </w:p>
    <w:p w14:paraId="4F33D6C0" w14:textId="77777777" w:rsidR="00812840" w:rsidRPr="00694F49" w:rsidRDefault="003458D4" w:rsidP="0029423E">
      <w:pPr>
        <w:rPr>
          <w:rFonts w:cs="Arial"/>
          <w:b/>
          <w:sz w:val="32"/>
          <w:szCs w:val="32"/>
          <w:u w:val="single"/>
        </w:rPr>
      </w:pPr>
      <w:r w:rsidRPr="00694F49">
        <w:rPr>
          <w:rFonts w:cs="Arial"/>
          <w:b/>
          <w:sz w:val="32"/>
          <w:szCs w:val="32"/>
          <w:u w:val="single"/>
        </w:rPr>
        <w:lastRenderedPageBreak/>
        <w:t xml:space="preserve">Department of State Development </w:t>
      </w:r>
    </w:p>
    <w:p w14:paraId="12C27498" w14:textId="77777777" w:rsidR="003458D4" w:rsidRPr="00694F49" w:rsidRDefault="003458D4" w:rsidP="0029423E">
      <w:pPr>
        <w:rPr>
          <w:rFonts w:cs="Arial"/>
          <w:b/>
          <w:sz w:val="32"/>
          <w:szCs w:val="32"/>
          <w:u w:val="single"/>
        </w:rPr>
      </w:pPr>
      <w:r w:rsidRPr="00694F49">
        <w:rPr>
          <w:rFonts w:cs="Arial"/>
          <w:b/>
          <w:sz w:val="32"/>
          <w:szCs w:val="32"/>
          <w:u w:val="single"/>
        </w:rPr>
        <w:t>Reconciliation Action Plan 2016-2018</w:t>
      </w:r>
    </w:p>
    <w:p w14:paraId="48FFB3D3" w14:textId="77777777" w:rsidR="003458D4" w:rsidRPr="00694F49" w:rsidRDefault="003458D4" w:rsidP="0029423E">
      <w:pPr>
        <w:rPr>
          <w:rFonts w:cs="Arial"/>
        </w:rPr>
      </w:pPr>
    </w:p>
    <w:p w14:paraId="14A27FDE" w14:textId="77777777" w:rsidR="00053D6F" w:rsidRPr="00694F49" w:rsidRDefault="00053D6F" w:rsidP="0029423E">
      <w:pPr>
        <w:rPr>
          <w:rFonts w:cs="Arial"/>
          <w:b/>
        </w:rPr>
      </w:pPr>
    </w:p>
    <w:p w14:paraId="391035CD" w14:textId="77777777" w:rsidR="003458D4" w:rsidRPr="00694F49" w:rsidRDefault="003458D4" w:rsidP="0029423E">
      <w:pPr>
        <w:autoSpaceDE w:val="0"/>
        <w:autoSpaceDN w:val="0"/>
        <w:adjustRightInd w:val="0"/>
        <w:rPr>
          <w:rFonts w:cs="Arial"/>
          <w:lang w:eastAsia="en-AU"/>
        </w:rPr>
      </w:pPr>
      <w:r w:rsidRPr="00694F49">
        <w:rPr>
          <w:rFonts w:cs="Arial"/>
          <w:lang w:eastAsia="en-AU"/>
        </w:rPr>
        <w:t>The Department of State</w:t>
      </w:r>
      <w:r w:rsidR="006659DE">
        <w:rPr>
          <w:rFonts w:cs="Arial"/>
          <w:lang w:eastAsia="en-AU"/>
        </w:rPr>
        <w:t xml:space="preserve"> Development (DSD) acknowledges </w:t>
      </w:r>
      <w:r w:rsidRPr="00694F49">
        <w:rPr>
          <w:rFonts w:cs="Arial"/>
          <w:lang w:eastAsia="en-AU"/>
        </w:rPr>
        <w:t>Aboriginal people as the state’s fir</w:t>
      </w:r>
      <w:r w:rsidR="006659DE">
        <w:rPr>
          <w:rFonts w:cs="Arial"/>
          <w:lang w:eastAsia="en-AU"/>
        </w:rPr>
        <w:t xml:space="preserve">st peoples and nations of South Australia. DSD </w:t>
      </w:r>
      <w:r w:rsidRPr="00694F49">
        <w:rPr>
          <w:rFonts w:cs="Arial"/>
          <w:lang w:eastAsia="en-AU"/>
        </w:rPr>
        <w:t>recognise and respec</w:t>
      </w:r>
      <w:r w:rsidR="006659DE">
        <w:rPr>
          <w:rFonts w:cs="Arial"/>
          <w:lang w:eastAsia="en-AU"/>
        </w:rPr>
        <w:t xml:space="preserve">t their cultural connections as </w:t>
      </w:r>
      <w:r w:rsidRPr="00694F49">
        <w:rPr>
          <w:rFonts w:cs="Arial"/>
          <w:lang w:eastAsia="en-AU"/>
        </w:rPr>
        <w:t>the traditional owners and occu</w:t>
      </w:r>
      <w:r w:rsidR="006659DE">
        <w:rPr>
          <w:rFonts w:cs="Arial"/>
          <w:lang w:eastAsia="en-AU"/>
        </w:rPr>
        <w:t xml:space="preserve">pants of the land and waters of </w:t>
      </w:r>
      <w:r w:rsidRPr="00694F49">
        <w:rPr>
          <w:rFonts w:cs="Arial"/>
          <w:lang w:eastAsia="en-AU"/>
        </w:rPr>
        <w:t>South Au</w:t>
      </w:r>
      <w:r w:rsidR="006659DE">
        <w:rPr>
          <w:rFonts w:cs="Arial"/>
          <w:lang w:eastAsia="en-AU"/>
        </w:rPr>
        <w:t xml:space="preserve">stralia, and that they have and </w:t>
      </w:r>
      <w:r w:rsidRPr="00694F49">
        <w:rPr>
          <w:rFonts w:cs="Arial"/>
          <w:lang w:eastAsia="en-AU"/>
        </w:rPr>
        <w:t>continue to maintai</w:t>
      </w:r>
      <w:r w:rsidR="006659DE">
        <w:rPr>
          <w:rFonts w:cs="Arial"/>
          <w:lang w:eastAsia="en-AU"/>
        </w:rPr>
        <w:t xml:space="preserve">n a </w:t>
      </w:r>
      <w:r w:rsidRPr="00694F49">
        <w:rPr>
          <w:rFonts w:cs="Arial"/>
          <w:lang w:eastAsia="en-AU"/>
        </w:rPr>
        <w:t xml:space="preserve">unique and irreplaceable contribution to the state. </w:t>
      </w:r>
    </w:p>
    <w:p w14:paraId="3DECBE42" w14:textId="77777777" w:rsidR="003458D4" w:rsidRPr="00694F49" w:rsidRDefault="003458D4" w:rsidP="0029423E">
      <w:pPr>
        <w:autoSpaceDE w:val="0"/>
        <w:autoSpaceDN w:val="0"/>
        <w:adjustRightInd w:val="0"/>
        <w:rPr>
          <w:rFonts w:cs="Arial"/>
          <w:lang w:eastAsia="en-AU"/>
        </w:rPr>
      </w:pPr>
    </w:p>
    <w:p w14:paraId="3E4BBA13" w14:textId="77777777" w:rsidR="00053D6F" w:rsidRPr="006659DE" w:rsidRDefault="003458D4" w:rsidP="0029423E">
      <w:pPr>
        <w:autoSpaceDE w:val="0"/>
        <w:autoSpaceDN w:val="0"/>
        <w:adjustRightInd w:val="0"/>
        <w:rPr>
          <w:rFonts w:cs="Arial"/>
          <w:lang w:eastAsia="en-AU"/>
        </w:rPr>
      </w:pPr>
      <w:r w:rsidRPr="00694F49">
        <w:rPr>
          <w:rFonts w:cs="Arial"/>
          <w:lang w:eastAsia="en-AU"/>
        </w:rPr>
        <w:t>DSD have developed</w:t>
      </w:r>
      <w:r w:rsidR="006659DE">
        <w:rPr>
          <w:rFonts w:cs="Arial"/>
          <w:lang w:eastAsia="en-AU"/>
        </w:rPr>
        <w:t xml:space="preserve"> an ambitious plan that anchors </w:t>
      </w:r>
      <w:r w:rsidRPr="00694F49">
        <w:rPr>
          <w:rFonts w:cs="Arial"/>
          <w:lang w:eastAsia="en-AU"/>
        </w:rPr>
        <w:t xml:space="preserve">Reconciliation in the department’s building blocks and makes it part of their </w:t>
      </w:r>
      <w:proofErr w:type="gramStart"/>
      <w:r w:rsidRPr="00694F49">
        <w:rPr>
          <w:rFonts w:cs="Arial"/>
          <w:lang w:eastAsia="en-AU"/>
        </w:rPr>
        <w:t>day to day</w:t>
      </w:r>
      <w:proofErr w:type="gramEnd"/>
      <w:r w:rsidRPr="00694F49">
        <w:rPr>
          <w:rFonts w:cs="Arial"/>
          <w:lang w:eastAsia="en-AU"/>
        </w:rPr>
        <w:t xml:space="preserve"> business.</w:t>
      </w:r>
      <w:r w:rsidR="006659DE">
        <w:rPr>
          <w:rStyle w:val="FootnoteReference"/>
          <w:rFonts w:cs="Arial"/>
          <w:lang w:eastAsia="en-AU"/>
        </w:rPr>
        <w:footnoteReference w:id="15"/>
      </w:r>
    </w:p>
    <w:p w14:paraId="7A2E4B68" w14:textId="77777777" w:rsidR="00053D6F" w:rsidRPr="00694F49" w:rsidRDefault="00053D6F" w:rsidP="0029423E">
      <w:pPr>
        <w:rPr>
          <w:rFonts w:cs="Arial"/>
          <w:b/>
        </w:rPr>
      </w:pPr>
    </w:p>
    <w:p w14:paraId="5D0FD32F" w14:textId="77777777" w:rsidR="003458D4" w:rsidRPr="00694F49" w:rsidRDefault="003458D4" w:rsidP="0029423E">
      <w:pPr>
        <w:autoSpaceDE w:val="0"/>
        <w:autoSpaceDN w:val="0"/>
        <w:adjustRightInd w:val="0"/>
        <w:rPr>
          <w:rFonts w:cs="Arial"/>
          <w:lang w:eastAsia="en-AU"/>
        </w:rPr>
      </w:pPr>
      <w:r w:rsidRPr="00694F49">
        <w:rPr>
          <w:rFonts w:cs="Arial"/>
          <w:lang w:eastAsia="en-AU"/>
        </w:rPr>
        <w:t>DSD is the department responsible for transformi</w:t>
      </w:r>
      <w:r w:rsidR="006659DE">
        <w:rPr>
          <w:rFonts w:cs="Arial"/>
          <w:lang w:eastAsia="en-AU"/>
        </w:rPr>
        <w:t xml:space="preserve">ng South Australia’s </w:t>
      </w:r>
      <w:r w:rsidRPr="00694F49">
        <w:rPr>
          <w:rFonts w:cs="Arial"/>
          <w:lang w:eastAsia="en-AU"/>
        </w:rPr>
        <w:t>economy. DSD is responsible for six of the Premier’s 10 Economic Priorities, and lead efforts in 35 targets from South Australia’s Strategic Plan and two of the State Government’s Seven Strategic Priority areas. DSD also have lead responsibility for the following targets from South Australia’s Strategic Plan, which</w:t>
      </w:r>
      <w:r w:rsidR="006659DE">
        <w:rPr>
          <w:rFonts w:cs="Arial"/>
          <w:lang w:eastAsia="en-AU"/>
        </w:rPr>
        <w:t xml:space="preserve"> </w:t>
      </w:r>
      <w:r w:rsidRPr="00694F49">
        <w:rPr>
          <w:rFonts w:cs="Arial"/>
          <w:lang w:eastAsia="en-AU"/>
        </w:rPr>
        <w:t>specifically focus on Aboriginal priorities:</w:t>
      </w:r>
    </w:p>
    <w:p w14:paraId="43259C66" w14:textId="77777777" w:rsidR="003458D4" w:rsidRPr="00694F49" w:rsidRDefault="003458D4" w:rsidP="0029423E">
      <w:pPr>
        <w:autoSpaceDE w:val="0"/>
        <w:autoSpaceDN w:val="0"/>
        <w:adjustRightInd w:val="0"/>
        <w:rPr>
          <w:rFonts w:cs="Arial"/>
          <w:lang w:eastAsia="en-AU"/>
        </w:rPr>
      </w:pPr>
    </w:p>
    <w:p w14:paraId="14EDC53B" w14:textId="77777777" w:rsidR="003458D4" w:rsidRPr="00694F49" w:rsidRDefault="003458D4" w:rsidP="0029423E">
      <w:pPr>
        <w:autoSpaceDE w:val="0"/>
        <w:autoSpaceDN w:val="0"/>
        <w:adjustRightInd w:val="0"/>
        <w:rPr>
          <w:rFonts w:cs="Arial"/>
          <w:lang w:eastAsia="en-AU"/>
        </w:rPr>
      </w:pPr>
      <w:r w:rsidRPr="00694F49">
        <w:rPr>
          <w:rFonts w:cs="Arial"/>
          <w:lang w:eastAsia="en-AU"/>
        </w:rPr>
        <w:t xml:space="preserve">• </w:t>
      </w:r>
      <w:r w:rsidRPr="00694F49">
        <w:rPr>
          <w:rFonts w:cs="Arial"/>
          <w:b/>
          <w:bCs/>
          <w:lang w:eastAsia="en-AU"/>
        </w:rPr>
        <w:t xml:space="preserve">Target 6: Aboriginal wellbeing: </w:t>
      </w:r>
      <w:r w:rsidRPr="00694F49">
        <w:rPr>
          <w:rFonts w:cs="Arial"/>
          <w:lang w:eastAsia="en-AU"/>
        </w:rPr>
        <w:t>Improve the overall wellbeing of Aboriginal South Australians.</w:t>
      </w:r>
    </w:p>
    <w:p w14:paraId="00B4298D" w14:textId="77777777" w:rsidR="003458D4" w:rsidRPr="00694F49" w:rsidRDefault="003458D4" w:rsidP="0029423E">
      <w:pPr>
        <w:autoSpaceDE w:val="0"/>
        <w:autoSpaceDN w:val="0"/>
        <w:adjustRightInd w:val="0"/>
        <w:rPr>
          <w:rFonts w:cs="Arial"/>
          <w:lang w:eastAsia="en-AU"/>
        </w:rPr>
      </w:pPr>
    </w:p>
    <w:p w14:paraId="1AAAB3C8" w14:textId="77777777" w:rsidR="003458D4" w:rsidRPr="00694F49" w:rsidRDefault="003458D4" w:rsidP="0029423E">
      <w:pPr>
        <w:autoSpaceDE w:val="0"/>
        <w:autoSpaceDN w:val="0"/>
        <w:adjustRightInd w:val="0"/>
        <w:rPr>
          <w:rFonts w:cs="Arial"/>
          <w:lang w:eastAsia="en-AU"/>
        </w:rPr>
      </w:pPr>
      <w:r w:rsidRPr="00694F49">
        <w:rPr>
          <w:rFonts w:cs="Arial"/>
          <w:lang w:eastAsia="en-AU"/>
        </w:rPr>
        <w:t xml:space="preserve">• </w:t>
      </w:r>
      <w:r w:rsidRPr="00694F49">
        <w:rPr>
          <w:rFonts w:cs="Arial"/>
          <w:b/>
          <w:bCs/>
          <w:lang w:eastAsia="en-AU"/>
        </w:rPr>
        <w:t xml:space="preserve">Target 28: Aboriginal leadership: </w:t>
      </w:r>
      <w:r w:rsidRPr="00694F49">
        <w:rPr>
          <w:rFonts w:cs="Arial"/>
          <w:lang w:eastAsia="en-AU"/>
        </w:rPr>
        <w:t>Increase the number of Aboriginal South Australians participating in community leadership and in community leadership development programs.</w:t>
      </w:r>
    </w:p>
    <w:p w14:paraId="21BFC3EB" w14:textId="77777777" w:rsidR="003458D4" w:rsidRPr="00694F49" w:rsidRDefault="003458D4" w:rsidP="0029423E">
      <w:pPr>
        <w:autoSpaceDE w:val="0"/>
        <w:autoSpaceDN w:val="0"/>
        <w:adjustRightInd w:val="0"/>
        <w:rPr>
          <w:rFonts w:cs="Arial"/>
          <w:lang w:eastAsia="en-AU"/>
        </w:rPr>
      </w:pPr>
    </w:p>
    <w:p w14:paraId="54CBDF8E" w14:textId="77777777" w:rsidR="00053D6F" w:rsidRPr="00694F49" w:rsidRDefault="003458D4" w:rsidP="0029423E">
      <w:pPr>
        <w:autoSpaceDE w:val="0"/>
        <w:autoSpaceDN w:val="0"/>
        <w:adjustRightInd w:val="0"/>
        <w:rPr>
          <w:rFonts w:cs="Arial"/>
          <w:b/>
        </w:rPr>
      </w:pPr>
      <w:r w:rsidRPr="00694F49">
        <w:rPr>
          <w:rFonts w:cs="Arial"/>
          <w:lang w:eastAsia="en-AU"/>
        </w:rPr>
        <w:t xml:space="preserve">• </w:t>
      </w:r>
      <w:r w:rsidRPr="00694F49">
        <w:rPr>
          <w:rFonts w:cs="Arial"/>
          <w:b/>
          <w:bCs/>
          <w:lang w:eastAsia="en-AU"/>
        </w:rPr>
        <w:t xml:space="preserve">Target 51: Aboriginal unemployment: </w:t>
      </w:r>
      <w:r w:rsidRPr="00694F49">
        <w:rPr>
          <w:rFonts w:cs="Arial"/>
          <w:lang w:eastAsia="en-AU"/>
        </w:rPr>
        <w:t>Halve the gap between Aboriginal and non-Aboriginal unemployment rates by 2018.</w:t>
      </w:r>
    </w:p>
    <w:p w14:paraId="2C4C303A" w14:textId="77777777" w:rsidR="00053D6F" w:rsidRPr="00694F49" w:rsidRDefault="00053D6F" w:rsidP="0029423E">
      <w:pPr>
        <w:rPr>
          <w:rFonts w:cs="Arial"/>
          <w:b/>
        </w:rPr>
      </w:pPr>
    </w:p>
    <w:p w14:paraId="01E2F6F1" w14:textId="77777777" w:rsidR="003458D4" w:rsidRPr="00694F49" w:rsidRDefault="003458D4" w:rsidP="0029423E">
      <w:pPr>
        <w:rPr>
          <w:rFonts w:cs="Arial"/>
        </w:rPr>
      </w:pPr>
      <w:r w:rsidRPr="00694F49">
        <w:rPr>
          <w:rFonts w:cs="Arial"/>
        </w:rPr>
        <w:t xml:space="preserve">The </w:t>
      </w:r>
      <w:r w:rsidR="00812840" w:rsidRPr="00694F49">
        <w:rPr>
          <w:rFonts w:cs="Arial"/>
        </w:rPr>
        <w:t xml:space="preserve">DSD </w:t>
      </w:r>
      <w:r w:rsidRPr="00694F49">
        <w:rPr>
          <w:rFonts w:cs="Arial"/>
        </w:rPr>
        <w:t>RAP focuses on Reconciliation Australia’s three pillars of</w:t>
      </w:r>
    </w:p>
    <w:p w14:paraId="7B28352B" w14:textId="77777777" w:rsidR="003458D4" w:rsidRPr="00694F49" w:rsidRDefault="003458D4" w:rsidP="0029423E">
      <w:pPr>
        <w:rPr>
          <w:rFonts w:cs="Arial"/>
        </w:rPr>
      </w:pPr>
      <w:r w:rsidRPr="00694F49">
        <w:rPr>
          <w:rFonts w:cs="Arial"/>
        </w:rPr>
        <w:t xml:space="preserve">Reconciliation: relationships, </w:t>
      </w:r>
      <w:proofErr w:type="gramStart"/>
      <w:r w:rsidRPr="00694F49">
        <w:rPr>
          <w:rFonts w:cs="Arial"/>
        </w:rPr>
        <w:t>respect</w:t>
      </w:r>
      <w:proofErr w:type="gramEnd"/>
      <w:r w:rsidRPr="00694F49">
        <w:rPr>
          <w:rFonts w:cs="Arial"/>
        </w:rPr>
        <w:t xml:space="preserve"> and opportunities.</w:t>
      </w:r>
    </w:p>
    <w:p w14:paraId="508CA69D" w14:textId="77777777" w:rsidR="00812840" w:rsidRPr="00694F49" w:rsidRDefault="00812840" w:rsidP="0029423E">
      <w:pPr>
        <w:rPr>
          <w:rFonts w:cs="Arial"/>
          <w:b/>
        </w:rPr>
      </w:pPr>
    </w:p>
    <w:p w14:paraId="3EE0A67C" w14:textId="77777777" w:rsidR="003458D4" w:rsidRPr="00694F49" w:rsidRDefault="003458D4" w:rsidP="0029423E">
      <w:pPr>
        <w:rPr>
          <w:rFonts w:cs="Arial"/>
          <w:b/>
        </w:rPr>
      </w:pPr>
      <w:r w:rsidRPr="00694F49">
        <w:rPr>
          <w:rFonts w:cs="Arial"/>
          <w:b/>
        </w:rPr>
        <w:t>Relationships</w:t>
      </w:r>
    </w:p>
    <w:p w14:paraId="4B5FA788" w14:textId="77777777" w:rsidR="00812840" w:rsidRPr="00694F49" w:rsidRDefault="00812840" w:rsidP="0029423E">
      <w:pPr>
        <w:rPr>
          <w:rFonts w:cs="Arial"/>
          <w:b/>
        </w:rPr>
      </w:pPr>
    </w:p>
    <w:p w14:paraId="2FAAE6FF" w14:textId="77777777" w:rsidR="003458D4" w:rsidRPr="00694F49" w:rsidRDefault="003458D4" w:rsidP="0029423E">
      <w:pPr>
        <w:rPr>
          <w:rFonts w:cs="Arial"/>
        </w:rPr>
      </w:pPr>
      <w:r w:rsidRPr="00694F49">
        <w:rPr>
          <w:rFonts w:cs="Arial"/>
        </w:rPr>
        <w:t xml:space="preserve">Engaging </w:t>
      </w:r>
      <w:r w:rsidR="00812840" w:rsidRPr="00694F49">
        <w:rPr>
          <w:rFonts w:cs="Arial"/>
        </w:rPr>
        <w:t xml:space="preserve">with and building relationships </w:t>
      </w:r>
      <w:r w:rsidRPr="00694F49">
        <w:rPr>
          <w:rFonts w:cs="Arial"/>
        </w:rPr>
        <w:t>with Aboriginal people will strengthen</w:t>
      </w:r>
      <w:r w:rsidR="00812840" w:rsidRPr="00694F49">
        <w:rPr>
          <w:rFonts w:cs="Arial"/>
        </w:rPr>
        <w:t xml:space="preserve"> </w:t>
      </w:r>
      <w:r w:rsidRPr="00694F49">
        <w:rPr>
          <w:rFonts w:cs="Arial"/>
        </w:rPr>
        <w:t>our capacity to work c</w:t>
      </w:r>
      <w:r w:rsidR="00812840" w:rsidRPr="00694F49">
        <w:rPr>
          <w:rFonts w:cs="Arial"/>
        </w:rPr>
        <w:t xml:space="preserve">ollaboratively </w:t>
      </w:r>
      <w:r w:rsidRPr="00694F49">
        <w:rPr>
          <w:rFonts w:cs="Arial"/>
        </w:rPr>
        <w:t>towards improved outcomes.</w:t>
      </w:r>
    </w:p>
    <w:p w14:paraId="4A6C8F44" w14:textId="77777777" w:rsidR="00812840" w:rsidRPr="00694F49" w:rsidRDefault="00812840" w:rsidP="0029423E">
      <w:pPr>
        <w:rPr>
          <w:rFonts w:cs="Arial"/>
          <w:b/>
        </w:rPr>
      </w:pPr>
    </w:p>
    <w:p w14:paraId="41C0FA3F" w14:textId="77777777" w:rsidR="003458D4" w:rsidRPr="00694F49" w:rsidRDefault="003458D4" w:rsidP="0029423E">
      <w:pPr>
        <w:rPr>
          <w:rFonts w:cs="Arial"/>
          <w:b/>
        </w:rPr>
      </w:pPr>
      <w:r w:rsidRPr="00694F49">
        <w:rPr>
          <w:rFonts w:cs="Arial"/>
          <w:b/>
        </w:rPr>
        <w:t>Respect</w:t>
      </w:r>
    </w:p>
    <w:p w14:paraId="234D14DC" w14:textId="77777777" w:rsidR="00812840" w:rsidRPr="00694F49" w:rsidRDefault="00812840" w:rsidP="0029423E">
      <w:pPr>
        <w:rPr>
          <w:rFonts w:cs="Arial"/>
          <w:b/>
        </w:rPr>
      </w:pPr>
    </w:p>
    <w:p w14:paraId="5F260AD2" w14:textId="77777777" w:rsidR="003458D4" w:rsidRPr="00694F49" w:rsidRDefault="003458D4" w:rsidP="0029423E">
      <w:pPr>
        <w:rPr>
          <w:rFonts w:cs="Arial"/>
        </w:rPr>
      </w:pPr>
      <w:r w:rsidRPr="00694F49">
        <w:rPr>
          <w:rFonts w:cs="Arial"/>
        </w:rPr>
        <w:t>Recognising the contribution of Aboriginal</w:t>
      </w:r>
      <w:r w:rsidR="00812840" w:rsidRPr="00694F49">
        <w:rPr>
          <w:rFonts w:cs="Arial"/>
        </w:rPr>
        <w:t xml:space="preserve"> </w:t>
      </w:r>
      <w:r w:rsidRPr="00694F49">
        <w:rPr>
          <w:rFonts w:cs="Arial"/>
        </w:rPr>
        <w:t>people to Australia enables DSD to achieve</w:t>
      </w:r>
      <w:r w:rsidR="00812840" w:rsidRPr="00694F49">
        <w:rPr>
          <w:rFonts w:cs="Arial"/>
        </w:rPr>
        <w:t xml:space="preserve"> </w:t>
      </w:r>
      <w:r w:rsidRPr="00694F49">
        <w:rPr>
          <w:rFonts w:cs="Arial"/>
        </w:rPr>
        <w:t>more cu</w:t>
      </w:r>
      <w:r w:rsidR="00812840" w:rsidRPr="00694F49">
        <w:rPr>
          <w:rFonts w:cs="Arial"/>
        </w:rPr>
        <w:t xml:space="preserve">lturally inclusive outcomes and </w:t>
      </w:r>
      <w:r w:rsidRPr="00694F49">
        <w:rPr>
          <w:rFonts w:cs="Arial"/>
        </w:rPr>
        <w:t>actively cultivate behaviours that enhance</w:t>
      </w:r>
      <w:r w:rsidR="00812840" w:rsidRPr="00694F49">
        <w:rPr>
          <w:rFonts w:cs="Arial"/>
        </w:rPr>
        <w:t xml:space="preserve"> </w:t>
      </w:r>
      <w:r w:rsidRPr="00694F49">
        <w:rPr>
          <w:rFonts w:cs="Arial"/>
        </w:rPr>
        <w:t>our workplace and guide the development</w:t>
      </w:r>
      <w:r w:rsidR="00812840" w:rsidRPr="00694F49">
        <w:rPr>
          <w:rFonts w:cs="Arial"/>
        </w:rPr>
        <w:t xml:space="preserve"> </w:t>
      </w:r>
      <w:r w:rsidRPr="00694F49">
        <w:rPr>
          <w:rFonts w:cs="Arial"/>
        </w:rPr>
        <w:t>and delivery of services.</w:t>
      </w:r>
    </w:p>
    <w:p w14:paraId="5179FE64" w14:textId="77777777" w:rsidR="00812840" w:rsidRPr="00694F49" w:rsidRDefault="00812840" w:rsidP="0029423E">
      <w:pPr>
        <w:rPr>
          <w:rFonts w:cs="Arial"/>
          <w:b/>
        </w:rPr>
      </w:pPr>
    </w:p>
    <w:p w14:paraId="502135F1" w14:textId="77777777" w:rsidR="006659DE" w:rsidRDefault="006659DE" w:rsidP="0029423E">
      <w:pPr>
        <w:rPr>
          <w:rFonts w:cs="Arial"/>
          <w:b/>
        </w:rPr>
      </w:pPr>
    </w:p>
    <w:p w14:paraId="251F42CF" w14:textId="77777777" w:rsidR="00694F49" w:rsidRPr="00694F49" w:rsidRDefault="00694F49" w:rsidP="0029423E">
      <w:pPr>
        <w:rPr>
          <w:rFonts w:cs="Arial"/>
          <w:b/>
          <w:sz w:val="32"/>
          <w:szCs w:val="32"/>
          <w:u w:val="single"/>
        </w:rPr>
      </w:pPr>
      <w:r w:rsidRPr="00694F49">
        <w:rPr>
          <w:rFonts w:cs="Arial"/>
          <w:b/>
          <w:sz w:val="32"/>
          <w:szCs w:val="32"/>
          <w:u w:val="single"/>
        </w:rPr>
        <w:lastRenderedPageBreak/>
        <w:t>National Arts and Health Framework</w:t>
      </w:r>
    </w:p>
    <w:p w14:paraId="3B52B406" w14:textId="77777777" w:rsidR="00694F49" w:rsidRPr="00694F49" w:rsidRDefault="00694F49" w:rsidP="0029423E">
      <w:pPr>
        <w:rPr>
          <w:rFonts w:cs="Arial"/>
          <w:b/>
        </w:rPr>
      </w:pPr>
    </w:p>
    <w:p w14:paraId="6ED12630" w14:textId="77777777" w:rsidR="00694F49" w:rsidRPr="001F17ED" w:rsidRDefault="00694F49" w:rsidP="00F821B5">
      <w:pPr>
        <w:pStyle w:val="NormalWeb"/>
        <w:spacing w:after="120"/>
        <w:rPr>
          <w:rFonts w:ascii="Arial" w:hAnsi="Arial" w:cs="Arial"/>
          <w:lang w:val="en"/>
        </w:rPr>
      </w:pPr>
      <w:r w:rsidRPr="001F17ED">
        <w:rPr>
          <w:rFonts w:ascii="Arial" w:hAnsi="Arial" w:cs="Arial"/>
          <w:lang w:val="en"/>
        </w:rPr>
        <w:t>In 2013, the Standing Council on Health and the Meeting of Cultural Ministers endorsed the National Arts and Health Framework.</w:t>
      </w:r>
      <w:r w:rsidR="001F17ED" w:rsidRPr="001F17ED">
        <w:rPr>
          <w:rStyle w:val="FootnoteReference"/>
          <w:rFonts w:ascii="Arial" w:hAnsi="Arial" w:cs="Arial"/>
          <w:lang w:val="en"/>
        </w:rPr>
        <w:footnoteReference w:id="16"/>
      </w:r>
    </w:p>
    <w:p w14:paraId="68B301BC" w14:textId="77777777" w:rsidR="00694F49" w:rsidRPr="001F17ED" w:rsidRDefault="00694F49" w:rsidP="00F821B5">
      <w:pPr>
        <w:pStyle w:val="NormalWeb"/>
        <w:spacing w:after="120"/>
        <w:rPr>
          <w:rFonts w:ascii="Arial" w:hAnsi="Arial" w:cs="Arial"/>
          <w:lang w:val="en"/>
        </w:rPr>
      </w:pPr>
      <w:r w:rsidRPr="001F17ED">
        <w:rPr>
          <w:rFonts w:ascii="Arial" w:hAnsi="Arial" w:cs="Arial"/>
          <w:lang w:val="en"/>
        </w:rPr>
        <w:t xml:space="preserve">This framework has been developed to enhance the profile of arts and health in Australia and to promote greater integration of arts and health practice and approaches into health promotion, services, </w:t>
      </w:r>
      <w:proofErr w:type="gramStart"/>
      <w:r w:rsidRPr="001F17ED">
        <w:rPr>
          <w:rFonts w:ascii="Arial" w:hAnsi="Arial" w:cs="Arial"/>
          <w:lang w:val="en"/>
        </w:rPr>
        <w:t>settings</w:t>
      </w:r>
      <w:proofErr w:type="gramEnd"/>
      <w:r w:rsidRPr="001F17ED">
        <w:rPr>
          <w:rFonts w:ascii="Arial" w:hAnsi="Arial" w:cs="Arial"/>
          <w:lang w:val="en"/>
        </w:rPr>
        <w:t xml:space="preserve"> and facilities.</w:t>
      </w:r>
    </w:p>
    <w:p w14:paraId="365684B4" w14:textId="77777777" w:rsidR="00694F49" w:rsidRPr="001F17ED" w:rsidRDefault="00694F49" w:rsidP="00F821B5">
      <w:pPr>
        <w:pStyle w:val="NormalWeb"/>
        <w:spacing w:after="120"/>
        <w:rPr>
          <w:rFonts w:ascii="Arial" w:hAnsi="Arial" w:cs="Arial"/>
          <w:lang w:val="en"/>
        </w:rPr>
      </w:pPr>
      <w:r w:rsidRPr="001F17ED">
        <w:rPr>
          <w:rFonts w:ascii="Arial" w:hAnsi="Arial" w:cs="Arial"/>
          <w:lang w:val="en"/>
        </w:rPr>
        <w:t>The framework contains links to a range of information relating to arts and health practice including resources, research findings and evidence of the value of a collaborative approach to arts and health. The framework also provides links to examples of approaches to arts and health.</w:t>
      </w:r>
    </w:p>
    <w:p w14:paraId="302DCD73" w14:textId="77777777" w:rsidR="00694F49" w:rsidRPr="001F17ED" w:rsidRDefault="00694F49" w:rsidP="00F821B5">
      <w:pPr>
        <w:pStyle w:val="NormalWeb"/>
        <w:spacing w:after="120"/>
        <w:rPr>
          <w:rFonts w:ascii="Arial" w:hAnsi="Arial" w:cs="Arial"/>
          <w:lang w:val="en"/>
        </w:rPr>
      </w:pPr>
      <w:r w:rsidRPr="001F17ED">
        <w:rPr>
          <w:rFonts w:ascii="Arial" w:hAnsi="Arial" w:cs="Arial"/>
          <w:lang w:val="en"/>
        </w:rPr>
        <w:t xml:space="preserve">It has relevance for all agencies, </w:t>
      </w:r>
      <w:proofErr w:type="gramStart"/>
      <w:r w:rsidRPr="001F17ED">
        <w:rPr>
          <w:rFonts w:ascii="Arial" w:hAnsi="Arial" w:cs="Arial"/>
          <w:lang w:val="en"/>
        </w:rPr>
        <w:t>departments</w:t>
      </w:r>
      <w:proofErr w:type="gramEnd"/>
      <w:r w:rsidRPr="001F17ED">
        <w:rPr>
          <w:rFonts w:ascii="Arial" w:hAnsi="Arial" w:cs="Arial"/>
          <w:lang w:val="en"/>
        </w:rPr>
        <w:t xml:space="preserve"> and </w:t>
      </w:r>
      <w:proofErr w:type="spellStart"/>
      <w:r w:rsidRPr="001F17ED">
        <w:rPr>
          <w:rFonts w:ascii="Arial" w:hAnsi="Arial" w:cs="Arial"/>
          <w:lang w:val="en"/>
        </w:rPr>
        <w:t>organisations</w:t>
      </w:r>
      <w:proofErr w:type="spellEnd"/>
      <w:r w:rsidRPr="001F17ED">
        <w:rPr>
          <w:rFonts w:ascii="Arial" w:hAnsi="Arial" w:cs="Arial"/>
          <w:lang w:val="en"/>
        </w:rPr>
        <w:t xml:space="preserve"> with a role in promoting health and wellbeing and in delivering health care and services, including arts agencies and all those already engaging with arts and health practice.</w:t>
      </w:r>
    </w:p>
    <w:p w14:paraId="682F895F" w14:textId="77777777" w:rsidR="00694F49" w:rsidRPr="001F17ED" w:rsidRDefault="00694F49" w:rsidP="00F821B5">
      <w:pPr>
        <w:pStyle w:val="NormalWeb"/>
        <w:spacing w:after="120"/>
        <w:rPr>
          <w:rFonts w:ascii="Arial" w:hAnsi="Arial" w:cs="Arial"/>
          <w:lang w:val="en"/>
        </w:rPr>
      </w:pPr>
      <w:r w:rsidRPr="001F17ED">
        <w:rPr>
          <w:rFonts w:ascii="Arial" w:hAnsi="Arial" w:cs="Arial"/>
          <w:lang w:val="en"/>
        </w:rPr>
        <w:t>This framework provides the necessary information and guidance to assist State and Territory governments to evaluate existing programs, consider new directions and identify new partners to support arts and health initiatives appropriate to each jurisdiction.</w:t>
      </w:r>
    </w:p>
    <w:p w14:paraId="02B5DE21" w14:textId="77777777" w:rsidR="001F4476" w:rsidRPr="001F17ED" w:rsidRDefault="00694F49" w:rsidP="00F821B5">
      <w:pPr>
        <w:pStyle w:val="NoSpacing"/>
        <w:spacing w:after="120"/>
        <w:rPr>
          <w:rStyle w:val="A2"/>
          <w:color w:val="auto"/>
          <w:sz w:val="24"/>
          <w:szCs w:val="24"/>
        </w:rPr>
      </w:pPr>
      <w:r w:rsidRPr="001F17ED">
        <w:rPr>
          <w:sz w:val="24"/>
          <w:szCs w:val="24"/>
        </w:rPr>
        <w:t>Through the framework</w:t>
      </w:r>
      <w:r w:rsidR="001F4476" w:rsidRPr="001F17ED">
        <w:rPr>
          <w:sz w:val="24"/>
          <w:szCs w:val="24"/>
        </w:rPr>
        <w:t>,</w:t>
      </w:r>
      <w:r w:rsidRPr="001F17ED">
        <w:rPr>
          <w:sz w:val="24"/>
          <w:szCs w:val="24"/>
        </w:rPr>
        <w:t xml:space="preserve"> </w:t>
      </w:r>
      <w:r w:rsidR="001F4476" w:rsidRPr="001F17ED">
        <w:rPr>
          <w:sz w:val="24"/>
          <w:szCs w:val="24"/>
        </w:rPr>
        <w:t>t</w:t>
      </w:r>
      <w:r w:rsidR="001F4476" w:rsidRPr="001F17ED">
        <w:rPr>
          <w:rStyle w:val="A2"/>
          <w:color w:val="auto"/>
          <w:sz w:val="24"/>
          <w:szCs w:val="24"/>
        </w:rPr>
        <w:t>he Health Ministers and the Cultural Ministers recognise:</w:t>
      </w:r>
    </w:p>
    <w:p w14:paraId="16173896" w14:textId="77777777" w:rsidR="001F4476" w:rsidRPr="001F17ED" w:rsidRDefault="001F4476" w:rsidP="00F821B5">
      <w:pPr>
        <w:pStyle w:val="NoSpacing"/>
        <w:spacing w:after="120"/>
        <w:rPr>
          <w:sz w:val="24"/>
          <w:szCs w:val="24"/>
        </w:rPr>
      </w:pPr>
    </w:p>
    <w:p w14:paraId="13E2867F" w14:textId="77777777" w:rsidR="001F4476" w:rsidRPr="001F17ED" w:rsidRDefault="001F4476" w:rsidP="00F821B5">
      <w:pPr>
        <w:pStyle w:val="ListBullet"/>
        <w:spacing w:after="120" w:line="240" w:lineRule="auto"/>
        <w:rPr>
          <w:rStyle w:val="A2"/>
          <w:rFonts w:cs="Arial"/>
          <w:color w:val="auto"/>
          <w:sz w:val="24"/>
          <w:szCs w:val="24"/>
        </w:rPr>
      </w:pPr>
      <w:r w:rsidRPr="001F17ED">
        <w:rPr>
          <w:rStyle w:val="A2"/>
          <w:color w:val="auto"/>
          <w:sz w:val="24"/>
          <w:szCs w:val="24"/>
        </w:rPr>
        <w:t xml:space="preserve">that arts and health policies, programs and initiatives with deliberate health and wellbeing goals are in evidence across all states and territories and take place in a multitude of settings, including in health care facilities and within remote, rural, </w:t>
      </w:r>
      <w:proofErr w:type="gramStart"/>
      <w:r w:rsidRPr="001F17ED">
        <w:rPr>
          <w:rStyle w:val="A2"/>
          <w:color w:val="auto"/>
          <w:sz w:val="24"/>
          <w:szCs w:val="24"/>
        </w:rPr>
        <w:t>regional</w:t>
      </w:r>
      <w:proofErr w:type="gramEnd"/>
      <w:r w:rsidRPr="001F17ED">
        <w:rPr>
          <w:rStyle w:val="A2"/>
          <w:color w:val="auto"/>
          <w:sz w:val="24"/>
          <w:szCs w:val="24"/>
        </w:rPr>
        <w:t xml:space="preserve"> and urban communities</w:t>
      </w:r>
    </w:p>
    <w:p w14:paraId="744E82DC" w14:textId="77777777" w:rsidR="001F4476" w:rsidRPr="001F17ED" w:rsidRDefault="001F4476" w:rsidP="00F821B5">
      <w:pPr>
        <w:pStyle w:val="ListBullet"/>
        <w:numPr>
          <w:ilvl w:val="0"/>
          <w:numId w:val="0"/>
        </w:numPr>
        <w:spacing w:after="120" w:line="240" w:lineRule="auto"/>
        <w:ind w:left="360"/>
        <w:rPr>
          <w:sz w:val="24"/>
          <w:szCs w:val="24"/>
        </w:rPr>
      </w:pPr>
    </w:p>
    <w:p w14:paraId="02FF3221" w14:textId="77777777" w:rsidR="001F4476" w:rsidRPr="001F17ED" w:rsidRDefault="001F4476" w:rsidP="00F821B5">
      <w:pPr>
        <w:pStyle w:val="ListBullet"/>
        <w:spacing w:after="120" w:line="240" w:lineRule="auto"/>
        <w:rPr>
          <w:rStyle w:val="A2"/>
          <w:color w:val="auto"/>
          <w:sz w:val="24"/>
          <w:szCs w:val="24"/>
        </w:rPr>
      </w:pPr>
      <w:r w:rsidRPr="001F17ED">
        <w:rPr>
          <w:rStyle w:val="A2"/>
          <w:color w:val="auto"/>
          <w:sz w:val="24"/>
          <w:szCs w:val="24"/>
        </w:rPr>
        <w:t xml:space="preserve">this practice involves the work of different spheres of government, the </w:t>
      </w:r>
      <w:proofErr w:type="gramStart"/>
      <w:r w:rsidRPr="001F17ED">
        <w:rPr>
          <w:rStyle w:val="A2"/>
          <w:color w:val="auto"/>
          <w:sz w:val="24"/>
          <w:szCs w:val="24"/>
        </w:rPr>
        <w:t>not for profit</w:t>
      </w:r>
      <w:proofErr w:type="gramEnd"/>
      <w:r w:rsidRPr="001F17ED">
        <w:rPr>
          <w:rStyle w:val="A2"/>
          <w:color w:val="auto"/>
          <w:sz w:val="24"/>
          <w:szCs w:val="24"/>
        </w:rPr>
        <w:t xml:space="preserve"> sector including funded organisations and cultural heritage institutions, the community, the education sector, and others such as justice departments</w:t>
      </w:r>
    </w:p>
    <w:p w14:paraId="1332C760" w14:textId="77777777" w:rsidR="001F4476" w:rsidRPr="001F17ED" w:rsidRDefault="001F4476" w:rsidP="00F821B5">
      <w:pPr>
        <w:pStyle w:val="ListBullet"/>
        <w:numPr>
          <w:ilvl w:val="0"/>
          <w:numId w:val="0"/>
        </w:numPr>
        <w:spacing w:after="120" w:line="240" w:lineRule="auto"/>
        <w:ind w:left="360"/>
        <w:rPr>
          <w:rStyle w:val="A2"/>
          <w:color w:val="auto"/>
          <w:sz w:val="24"/>
          <w:szCs w:val="24"/>
        </w:rPr>
      </w:pPr>
    </w:p>
    <w:p w14:paraId="1E1767E0" w14:textId="77777777" w:rsidR="001F4476" w:rsidRPr="001F17ED" w:rsidRDefault="001F4476" w:rsidP="00F821B5">
      <w:pPr>
        <w:pStyle w:val="ListBullet"/>
        <w:spacing w:after="120" w:line="240" w:lineRule="auto"/>
        <w:rPr>
          <w:rStyle w:val="A2"/>
          <w:rFonts w:cs="Arial"/>
          <w:color w:val="auto"/>
          <w:sz w:val="24"/>
          <w:szCs w:val="24"/>
        </w:rPr>
      </w:pPr>
      <w:r w:rsidRPr="001F17ED">
        <w:rPr>
          <w:rStyle w:val="A2"/>
          <w:color w:val="auto"/>
          <w:sz w:val="24"/>
          <w:szCs w:val="24"/>
        </w:rPr>
        <w:t xml:space="preserve">that arts and health activities have intrinsic, </w:t>
      </w:r>
      <w:proofErr w:type="gramStart"/>
      <w:r w:rsidRPr="001F17ED">
        <w:rPr>
          <w:rStyle w:val="A2"/>
          <w:color w:val="auto"/>
          <w:sz w:val="24"/>
          <w:szCs w:val="24"/>
        </w:rPr>
        <w:t>instrumental</w:t>
      </w:r>
      <w:proofErr w:type="gramEnd"/>
      <w:r w:rsidRPr="001F17ED">
        <w:rPr>
          <w:rStyle w:val="A2"/>
          <w:color w:val="auto"/>
          <w:sz w:val="24"/>
          <w:szCs w:val="24"/>
        </w:rPr>
        <w:t xml:space="preserve"> and institutional values and have a demonstrated range of social, artistic, environmental, cultural, economic and health benefits, including the potential to improve the quality of health care</w:t>
      </w:r>
    </w:p>
    <w:p w14:paraId="02F8B71F" w14:textId="77777777" w:rsidR="001F4476" w:rsidRPr="001F17ED" w:rsidRDefault="001F4476" w:rsidP="00F821B5">
      <w:pPr>
        <w:pStyle w:val="ListBullet"/>
        <w:numPr>
          <w:ilvl w:val="0"/>
          <w:numId w:val="0"/>
        </w:numPr>
        <w:spacing w:after="120" w:line="240" w:lineRule="auto"/>
        <w:ind w:left="360"/>
        <w:rPr>
          <w:sz w:val="24"/>
          <w:szCs w:val="24"/>
        </w:rPr>
      </w:pPr>
    </w:p>
    <w:p w14:paraId="1A95E353" w14:textId="77777777" w:rsidR="001F4476" w:rsidRPr="001F17ED" w:rsidRDefault="001F4476" w:rsidP="00F821B5">
      <w:pPr>
        <w:pStyle w:val="ListBullet"/>
        <w:spacing w:after="120" w:line="240" w:lineRule="auto"/>
        <w:rPr>
          <w:rStyle w:val="A2"/>
          <w:rFonts w:cs="Arial"/>
          <w:color w:val="auto"/>
          <w:sz w:val="24"/>
          <w:szCs w:val="24"/>
        </w:rPr>
      </w:pPr>
      <w:r w:rsidRPr="001F17ED">
        <w:rPr>
          <w:rStyle w:val="A2"/>
          <w:color w:val="auto"/>
          <w:sz w:val="24"/>
          <w:szCs w:val="24"/>
        </w:rPr>
        <w:t>the contribution of arts practice to the enhancement of health and wellbeing across the continuum of health services – from encouraging healthy living and communicating on health issues, to prevention, treatment and the management of illness and chronic disease, and in rehabilitation and recovery as well as end of life care</w:t>
      </w:r>
    </w:p>
    <w:p w14:paraId="033EB070" w14:textId="77777777" w:rsidR="001F4476" w:rsidRPr="001F17ED" w:rsidRDefault="001F4476" w:rsidP="00F821B5">
      <w:pPr>
        <w:pStyle w:val="ListBullet"/>
        <w:numPr>
          <w:ilvl w:val="0"/>
          <w:numId w:val="0"/>
        </w:numPr>
        <w:spacing w:after="120" w:line="240" w:lineRule="auto"/>
        <w:ind w:left="360"/>
        <w:rPr>
          <w:sz w:val="24"/>
          <w:szCs w:val="24"/>
        </w:rPr>
      </w:pPr>
    </w:p>
    <w:p w14:paraId="17037588" w14:textId="77777777" w:rsidR="001F4476" w:rsidRPr="001F17ED" w:rsidRDefault="001F4476" w:rsidP="00F821B5">
      <w:pPr>
        <w:pStyle w:val="ListBullet"/>
        <w:spacing w:after="120" w:line="240" w:lineRule="auto"/>
        <w:rPr>
          <w:rStyle w:val="A2"/>
          <w:color w:val="auto"/>
          <w:sz w:val="24"/>
          <w:szCs w:val="24"/>
        </w:rPr>
      </w:pPr>
      <w:r w:rsidRPr="001F17ED">
        <w:rPr>
          <w:rStyle w:val="A2"/>
          <w:color w:val="auto"/>
          <w:sz w:val="24"/>
          <w:szCs w:val="24"/>
        </w:rPr>
        <w:t xml:space="preserve">that attention to the arts and good design can make the difference between health environments and buildings that work and those that </w:t>
      </w:r>
      <w:r w:rsidRPr="001F17ED">
        <w:rPr>
          <w:rStyle w:val="A2"/>
          <w:color w:val="auto"/>
          <w:sz w:val="24"/>
          <w:szCs w:val="24"/>
        </w:rPr>
        <w:lastRenderedPageBreak/>
        <w:t xml:space="preserve">excel in promoting health and wellbeing for patients, staff, </w:t>
      </w:r>
      <w:proofErr w:type="gramStart"/>
      <w:r w:rsidRPr="001F17ED">
        <w:rPr>
          <w:rStyle w:val="A2"/>
          <w:color w:val="auto"/>
          <w:sz w:val="24"/>
          <w:szCs w:val="24"/>
        </w:rPr>
        <w:t>clients</w:t>
      </w:r>
      <w:proofErr w:type="gramEnd"/>
      <w:r w:rsidRPr="001F17ED">
        <w:rPr>
          <w:rStyle w:val="A2"/>
          <w:color w:val="auto"/>
          <w:sz w:val="24"/>
          <w:szCs w:val="24"/>
        </w:rPr>
        <w:t xml:space="preserve"> and visitors.</w:t>
      </w:r>
    </w:p>
    <w:p w14:paraId="7AC0A8C3" w14:textId="77777777" w:rsidR="001F4476" w:rsidRPr="001F17ED" w:rsidRDefault="001F4476" w:rsidP="00F821B5">
      <w:pPr>
        <w:pStyle w:val="ListBullet"/>
        <w:numPr>
          <w:ilvl w:val="0"/>
          <w:numId w:val="0"/>
        </w:numPr>
        <w:spacing w:after="120" w:line="240" w:lineRule="auto"/>
        <w:ind w:left="360"/>
        <w:rPr>
          <w:rStyle w:val="A2"/>
          <w:color w:val="auto"/>
          <w:sz w:val="24"/>
          <w:szCs w:val="24"/>
        </w:rPr>
      </w:pPr>
    </w:p>
    <w:p w14:paraId="4C174730" w14:textId="77777777" w:rsidR="001F4476" w:rsidRPr="001F17ED" w:rsidRDefault="001F4476" w:rsidP="00F821B5">
      <w:pPr>
        <w:pStyle w:val="ListBullet"/>
        <w:spacing w:after="120" w:line="240" w:lineRule="auto"/>
        <w:rPr>
          <w:rStyle w:val="A2"/>
          <w:color w:val="auto"/>
          <w:sz w:val="24"/>
          <w:szCs w:val="24"/>
        </w:rPr>
      </w:pPr>
      <w:r w:rsidRPr="001F17ED">
        <w:rPr>
          <w:rStyle w:val="A2"/>
          <w:color w:val="auto"/>
          <w:sz w:val="24"/>
          <w:szCs w:val="24"/>
        </w:rPr>
        <w:t xml:space="preserve">that arts and health practice can contribute to achieving government objectives, </w:t>
      </w:r>
      <w:proofErr w:type="gramStart"/>
      <w:r w:rsidRPr="001F17ED">
        <w:rPr>
          <w:rStyle w:val="A2"/>
          <w:color w:val="auto"/>
          <w:sz w:val="24"/>
          <w:szCs w:val="24"/>
        </w:rPr>
        <w:t>in particular across</w:t>
      </w:r>
      <w:proofErr w:type="gramEnd"/>
      <w:r w:rsidRPr="001F17ED">
        <w:rPr>
          <w:rStyle w:val="A2"/>
          <w:color w:val="auto"/>
          <w:sz w:val="24"/>
          <w:szCs w:val="24"/>
        </w:rPr>
        <w:t xml:space="preserve"> the themes of better health services, reducing health inequalities and Closing the Gap on Indigenous Disadvantage</w:t>
      </w:r>
    </w:p>
    <w:p w14:paraId="3412CA24" w14:textId="77777777" w:rsidR="001F4476" w:rsidRPr="001F17ED" w:rsidRDefault="001F4476" w:rsidP="00F821B5">
      <w:pPr>
        <w:pStyle w:val="ListBullet"/>
        <w:numPr>
          <w:ilvl w:val="0"/>
          <w:numId w:val="0"/>
        </w:numPr>
        <w:spacing w:after="120" w:line="240" w:lineRule="auto"/>
        <w:ind w:left="360"/>
        <w:rPr>
          <w:rStyle w:val="A2"/>
          <w:color w:val="auto"/>
          <w:sz w:val="24"/>
          <w:szCs w:val="24"/>
        </w:rPr>
      </w:pPr>
    </w:p>
    <w:p w14:paraId="4FE1886A" w14:textId="77777777" w:rsidR="00053D6F" w:rsidRPr="001F17ED" w:rsidRDefault="001F4476" w:rsidP="00F821B5">
      <w:pPr>
        <w:pStyle w:val="ListBullet"/>
        <w:spacing w:after="120" w:line="240" w:lineRule="auto"/>
        <w:rPr>
          <w:rStyle w:val="A2"/>
          <w:rFonts w:cs="Arial"/>
          <w:color w:val="auto"/>
          <w:sz w:val="24"/>
          <w:szCs w:val="24"/>
        </w:rPr>
      </w:pPr>
      <w:r w:rsidRPr="001F17ED">
        <w:rPr>
          <w:rStyle w:val="A2"/>
          <w:color w:val="auto"/>
          <w:sz w:val="24"/>
          <w:szCs w:val="24"/>
        </w:rPr>
        <w:t>that advancing arts and health practice in Australia relies on a diversity of sectors and stakeholders working together.</w:t>
      </w:r>
    </w:p>
    <w:p w14:paraId="1A3B3356" w14:textId="77777777" w:rsidR="001F17ED" w:rsidRPr="001F17ED" w:rsidRDefault="001F17ED" w:rsidP="00F821B5">
      <w:pPr>
        <w:pStyle w:val="ListBullet"/>
        <w:numPr>
          <w:ilvl w:val="0"/>
          <w:numId w:val="0"/>
        </w:numPr>
        <w:spacing w:after="120" w:line="240" w:lineRule="auto"/>
        <w:rPr>
          <w:sz w:val="24"/>
          <w:szCs w:val="24"/>
        </w:rPr>
      </w:pPr>
    </w:p>
    <w:p w14:paraId="6C2D2223" w14:textId="77777777" w:rsidR="00053D6F" w:rsidRPr="001F4476" w:rsidRDefault="001F4476" w:rsidP="00F821B5">
      <w:pPr>
        <w:spacing w:after="120"/>
        <w:rPr>
          <w:rFonts w:cs="Arial"/>
        </w:rPr>
      </w:pPr>
      <w:r w:rsidRPr="001F4476">
        <w:rPr>
          <w:rFonts w:cs="Arial"/>
        </w:rPr>
        <w:t>The South Australian Aboriginal Arts Strateg</w:t>
      </w:r>
      <w:r>
        <w:rPr>
          <w:rFonts w:cs="Arial"/>
        </w:rPr>
        <w:t xml:space="preserve">y will work to activate </w:t>
      </w:r>
      <w:r w:rsidRPr="001F4476">
        <w:rPr>
          <w:rFonts w:cs="Arial"/>
        </w:rPr>
        <w:t>National Arts and Health Framework</w:t>
      </w:r>
      <w:r>
        <w:rPr>
          <w:rFonts w:cs="Arial"/>
        </w:rPr>
        <w:t xml:space="preserve"> princip</w:t>
      </w:r>
      <w:r w:rsidRPr="001F4476">
        <w:rPr>
          <w:rFonts w:cs="Arial"/>
        </w:rPr>
        <w:t>l</w:t>
      </w:r>
      <w:r>
        <w:rPr>
          <w:rFonts w:cs="Arial"/>
        </w:rPr>
        <w:t>e</w:t>
      </w:r>
      <w:r w:rsidRPr="001F4476">
        <w:rPr>
          <w:rFonts w:cs="Arial"/>
        </w:rPr>
        <w:t>s</w:t>
      </w:r>
      <w:r>
        <w:rPr>
          <w:rFonts w:cs="Arial"/>
        </w:rPr>
        <w:t>.</w:t>
      </w:r>
      <w:r w:rsidRPr="001F4476">
        <w:rPr>
          <w:rFonts w:cs="Arial"/>
        </w:rPr>
        <w:t xml:space="preserve"> </w:t>
      </w:r>
    </w:p>
    <w:p w14:paraId="1A8385E3" w14:textId="77777777" w:rsidR="00053D6F" w:rsidRDefault="00053D6F" w:rsidP="0029423E">
      <w:pPr>
        <w:rPr>
          <w:rFonts w:cs="Arial"/>
          <w:b/>
        </w:rPr>
      </w:pPr>
    </w:p>
    <w:p w14:paraId="42B421F7" w14:textId="77777777" w:rsidR="00053D6F" w:rsidRDefault="00053D6F" w:rsidP="0029423E">
      <w:pPr>
        <w:rPr>
          <w:rFonts w:cs="Arial"/>
          <w:b/>
        </w:rPr>
      </w:pPr>
    </w:p>
    <w:p w14:paraId="1387EC08" w14:textId="77777777" w:rsidR="00053D6F" w:rsidRDefault="00053D6F" w:rsidP="0029423E">
      <w:pPr>
        <w:rPr>
          <w:rFonts w:cs="Arial"/>
          <w:b/>
        </w:rPr>
      </w:pPr>
    </w:p>
    <w:p w14:paraId="6076A694" w14:textId="77777777" w:rsidR="00053D6F" w:rsidRDefault="00053D6F" w:rsidP="0029423E">
      <w:pPr>
        <w:rPr>
          <w:rFonts w:cs="Arial"/>
          <w:b/>
        </w:rPr>
      </w:pPr>
    </w:p>
    <w:p w14:paraId="42E15408" w14:textId="77777777" w:rsidR="00053D6F" w:rsidRDefault="00053D6F" w:rsidP="0029423E">
      <w:pPr>
        <w:rPr>
          <w:rFonts w:cs="Arial"/>
          <w:b/>
        </w:rPr>
      </w:pPr>
    </w:p>
    <w:p w14:paraId="59618FB2" w14:textId="77777777" w:rsidR="00053D6F" w:rsidRDefault="00053D6F" w:rsidP="0029423E">
      <w:pPr>
        <w:rPr>
          <w:rFonts w:cs="Arial"/>
          <w:b/>
        </w:rPr>
      </w:pPr>
    </w:p>
    <w:p w14:paraId="0ED282DF" w14:textId="77777777" w:rsidR="00053D6F" w:rsidRDefault="00053D6F" w:rsidP="0029423E">
      <w:pPr>
        <w:rPr>
          <w:rFonts w:cs="Arial"/>
          <w:b/>
        </w:rPr>
      </w:pPr>
    </w:p>
    <w:p w14:paraId="3CF36B5F" w14:textId="77777777" w:rsidR="00053D6F" w:rsidRDefault="00053D6F" w:rsidP="0029423E">
      <w:pPr>
        <w:rPr>
          <w:rFonts w:cs="Arial"/>
          <w:b/>
        </w:rPr>
      </w:pPr>
    </w:p>
    <w:p w14:paraId="616AE47D" w14:textId="77777777" w:rsidR="00053D6F" w:rsidRDefault="00053D6F" w:rsidP="0029423E">
      <w:pPr>
        <w:rPr>
          <w:rFonts w:cs="Arial"/>
          <w:b/>
        </w:rPr>
      </w:pPr>
    </w:p>
    <w:p w14:paraId="5CCC8C77" w14:textId="77777777" w:rsidR="00053D6F" w:rsidRDefault="00053D6F" w:rsidP="0029423E">
      <w:pPr>
        <w:rPr>
          <w:rFonts w:cs="Arial"/>
          <w:b/>
        </w:rPr>
      </w:pPr>
    </w:p>
    <w:p w14:paraId="2E359124" w14:textId="77777777" w:rsidR="00053D6F" w:rsidRDefault="00053D6F" w:rsidP="0029423E">
      <w:pPr>
        <w:rPr>
          <w:rFonts w:cs="Arial"/>
          <w:b/>
        </w:rPr>
      </w:pPr>
    </w:p>
    <w:p w14:paraId="580DD8BC" w14:textId="77777777" w:rsidR="00053D6F" w:rsidRDefault="00053D6F" w:rsidP="0029423E">
      <w:pPr>
        <w:rPr>
          <w:rFonts w:cs="Arial"/>
          <w:b/>
        </w:rPr>
      </w:pPr>
    </w:p>
    <w:p w14:paraId="26408927" w14:textId="77777777" w:rsidR="00053D6F" w:rsidRDefault="00053D6F" w:rsidP="0029423E">
      <w:pPr>
        <w:rPr>
          <w:rFonts w:cs="Arial"/>
          <w:b/>
        </w:rPr>
      </w:pPr>
    </w:p>
    <w:p w14:paraId="14DA6361" w14:textId="77777777" w:rsidR="00053D6F" w:rsidRDefault="00053D6F" w:rsidP="0029423E">
      <w:pPr>
        <w:rPr>
          <w:rFonts w:cs="Arial"/>
          <w:b/>
        </w:rPr>
      </w:pPr>
    </w:p>
    <w:p w14:paraId="19233B49" w14:textId="77777777" w:rsidR="00053D6F" w:rsidRDefault="00053D6F" w:rsidP="0029423E">
      <w:pPr>
        <w:rPr>
          <w:rFonts w:cs="Arial"/>
          <w:b/>
        </w:rPr>
      </w:pPr>
    </w:p>
    <w:p w14:paraId="77A61816" w14:textId="77777777" w:rsidR="00053D6F" w:rsidRDefault="00053D6F" w:rsidP="0029423E">
      <w:pPr>
        <w:rPr>
          <w:rFonts w:cs="Arial"/>
          <w:b/>
        </w:rPr>
      </w:pPr>
    </w:p>
    <w:p w14:paraId="39F70984" w14:textId="77777777" w:rsidR="00053D6F" w:rsidRDefault="00053D6F" w:rsidP="0029423E">
      <w:pPr>
        <w:rPr>
          <w:rFonts w:cs="Arial"/>
          <w:b/>
        </w:rPr>
      </w:pPr>
    </w:p>
    <w:p w14:paraId="5534DACD" w14:textId="77777777" w:rsidR="00053D6F" w:rsidRDefault="00053D6F" w:rsidP="0029423E">
      <w:pPr>
        <w:rPr>
          <w:rFonts w:cs="Arial"/>
          <w:b/>
        </w:rPr>
      </w:pPr>
    </w:p>
    <w:p w14:paraId="67BAE01C" w14:textId="77777777" w:rsidR="00053D6F" w:rsidRDefault="00053D6F" w:rsidP="0029423E">
      <w:pPr>
        <w:rPr>
          <w:rFonts w:cs="Arial"/>
          <w:b/>
        </w:rPr>
      </w:pPr>
    </w:p>
    <w:p w14:paraId="073472C2" w14:textId="77777777" w:rsidR="00F821B5" w:rsidRDefault="00F821B5">
      <w:pPr>
        <w:rPr>
          <w:rFonts w:cs="Arial"/>
          <w:b/>
          <w:sz w:val="32"/>
          <w:szCs w:val="32"/>
          <w:u w:val="single"/>
        </w:rPr>
      </w:pPr>
      <w:r>
        <w:rPr>
          <w:rFonts w:cs="Arial"/>
          <w:b/>
          <w:sz w:val="32"/>
          <w:szCs w:val="32"/>
          <w:u w:val="single"/>
        </w:rPr>
        <w:br w:type="page"/>
      </w:r>
    </w:p>
    <w:p w14:paraId="02233520" w14:textId="77777777" w:rsidR="00D368D6" w:rsidRPr="00DB0E5F" w:rsidRDefault="00D368D6" w:rsidP="0029423E">
      <w:pPr>
        <w:rPr>
          <w:rFonts w:cs="Arial"/>
          <w:b/>
          <w:sz w:val="36"/>
          <w:szCs w:val="36"/>
          <w:u w:val="single"/>
        </w:rPr>
      </w:pPr>
      <w:r w:rsidRPr="00DB0E5F">
        <w:rPr>
          <w:rFonts w:cs="Arial"/>
          <w:b/>
          <w:sz w:val="36"/>
          <w:szCs w:val="36"/>
          <w:u w:val="single"/>
        </w:rPr>
        <w:lastRenderedPageBreak/>
        <w:t xml:space="preserve">South Australian Aboriginal Artform Ecology </w:t>
      </w:r>
    </w:p>
    <w:p w14:paraId="1BB9CC64" w14:textId="77777777" w:rsidR="00524775" w:rsidRPr="00850AF8" w:rsidRDefault="00524775" w:rsidP="0029423E">
      <w:pPr>
        <w:rPr>
          <w:rFonts w:cs="Arial"/>
        </w:rPr>
      </w:pPr>
    </w:p>
    <w:p w14:paraId="41E2E1E9" w14:textId="77777777" w:rsidR="00B80C43" w:rsidRPr="00850AF8" w:rsidRDefault="00DC55B7" w:rsidP="0029423E">
      <w:pPr>
        <w:rPr>
          <w:rFonts w:cs="Arial"/>
        </w:rPr>
      </w:pPr>
      <w:r w:rsidRPr="00850AF8">
        <w:rPr>
          <w:rFonts w:cs="Arial"/>
        </w:rPr>
        <w:t xml:space="preserve">The following is an overview of South Australian </w:t>
      </w:r>
      <w:r w:rsidR="0073509D" w:rsidRPr="00850AF8">
        <w:rPr>
          <w:rFonts w:cs="Arial"/>
        </w:rPr>
        <w:t xml:space="preserve">Aboriginal and Torres Strait Islander arts practices and </w:t>
      </w:r>
      <w:r w:rsidRPr="00850AF8">
        <w:rPr>
          <w:rFonts w:cs="Arial"/>
        </w:rPr>
        <w:t xml:space="preserve">organisations and policies </w:t>
      </w:r>
      <w:r w:rsidR="0073509D" w:rsidRPr="00850AF8">
        <w:rPr>
          <w:rFonts w:cs="Arial"/>
        </w:rPr>
        <w:t>that</w:t>
      </w:r>
      <w:r w:rsidRPr="00850AF8">
        <w:rPr>
          <w:rFonts w:cs="Arial"/>
        </w:rPr>
        <w:t xml:space="preserve"> advance </w:t>
      </w:r>
      <w:r w:rsidR="0073509D" w:rsidRPr="00850AF8">
        <w:rPr>
          <w:rFonts w:cs="Arial"/>
        </w:rPr>
        <w:t>art form</w:t>
      </w:r>
      <w:r w:rsidRPr="00850AF8">
        <w:rPr>
          <w:rFonts w:cs="Arial"/>
        </w:rPr>
        <w:t xml:space="preserve"> and cultural pursuits. </w:t>
      </w:r>
    </w:p>
    <w:p w14:paraId="3801805C" w14:textId="77777777" w:rsidR="00AD3514" w:rsidRDefault="00AD3514" w:rsidP="0029423E">
      <w:pPr>
        <w:rPr>
          <w:rFonts w:cs="Arial"/>
          <w:b/>
        </w:rPr>
      </w:pPr>
    </w:p>
    <w:p w14:paraId="2CA625A9" w14:textId="77777777" w:rsidR="000C75FE" w:rsidRPr="00174055" w:rsidRDefault="000C75FE" w:rsidP="0029423E">
      <w:pPr>
        <w:rPr>
          <w:rFonts w:cs="Arial"/>
          <w:b/>
          <w:sz w:val="32"/>
          <w:szCs w:val="32"/>
          <w:u w:val="single"/>
        </w:rPr>
      </w:pPr>
      <w:r w:rsidRPr="00174055">
        <w:rPr>
          <w:rFonts w:cs="Arial"/>
          <w:b/>
          <w:sz w:val="32"/>
          <w:szCs w:val="32"/>
          <w:u w:val="single"/>
        </w:rPr>
        <w:t>Visu</w:t>
      </w:r>
      <w:r w:rsidR="003759EA" w:rsidRPr="00174055">
        <w:rPr>
          <w:rFonts w:cs="Arial"/>
          <w:b/>
          <w:sz w:val="32"/>
          <w:szCs w:val="32"/>
          <w:u w:val="single"/>
        </w:rPr>
        <w:t>al Arts</w:t>
      </w:r>
    </w:p>
    <w:p w14:paraId="7CFF8EDF" w14:textId="77777777" w:rsidR="0018362D" w:rsidRPr="00850AF8" w:rsidRDefault="0018362D" w:rsidP="0029423E">
      <w:pPr>
        <w:rPr>
          <w:rFonts w:cs="Arial"/>
          <w:b/>
        </w:rPr>
      </w:pPr>
    </w:p>
    <w:p w14:paraId="7318EFFA" w14:textId="77777777" w:rsidR="0018362D" w:rsidRPr="00850AF8" w:rsidRDefault="006A66F2" w:rsidP="0029423E">
      <w:pPr>
        <w:rPr>
          <w:rFonts w:cs="Arial"/>
        </w:rPr>
      </w:pPr>
      <w:r>
        <w:rPr>
          <w:rFonts w:cs="Arial"/>
        </w:rPr>
        <w:t>South Australia features Aboriginal and Torres Strait</w:t>
      </w:r>
      <w:r w:rsidR="0018362D" w:rsidRPr="00850AF8">
        <w:rPr>
          <w:rFonts w:cs="Arial"/>
        </w:rPr>
        <w:t xml:space="preserve"> artists practicing across traditional and contemporary art forms, and organisations and events that support the mai</w:t>
      </w:r>
      <w:r w:rsidR="0073509D" w:rsidRPr="00850AF8">
        <w:rPr>
          <w:rFonts w:cs="Arial"/>
        </w:rPr>
        <w:t xml:space="preserve">ntenance and development of </w:t>
      </w:r>
      <w:r w:rsidR="004716A0">
        <w:rPr>
          <w:rFonts w:cs="Arial"/>
        </w:rPr>
        <w:t xml:space="preserve">Aboriginal </w:t>
      </w:r>
      <w:r w:rsidR="0018362D" w:rsidRPr="00850AF8">
        <w:rPr>
          <w:rFonts w:cs="Arial"/>
        </w:rPr>
        <w:t>arts practice.</w:t>
      </w:r>
    </w:p>
    <w:p w14:paraId="1EBB4A79" w14:textId="77777777" w:rsidR="00180F7C" w:rsidRDefault="00180F7C" w:rsidP="0029423E">
      <w:pPr>
        <w:rPr>
          <w:rFonts w:cs="Arial"/>
        </w:rPr>
      </w:pPr>
    </w:p>
    <w:p w14:paraId="1224D927" w14:textId="77777777" w:rsidR="0018362D" w:rsidRPr="00866D2C" w:rsidRDefault="0098091E" w:rsidP="0029423E">
      <w:pPr>
        <w:rPr>
          <w:rFonts w:cs="Arial"/>
          <w:b/>
          <w:sz w:val="28"/>
          <w:szCs w:val="28"/>
        </w:rPr>
      </w:pPr>
      <w:r w:rsidRPr="00866D2C">
        <w:rPr>
          <w:rFonts w:cs="Arial"/>
          <w:b/>
          <w:sz w:val="28"/>
          <w:szCs w:val="28"/>
        </w:rPr>
        <w:t xml:space="preserve">South Australian </w:t>
      </w:r>
      <w:r w:rsidR="0018362D" w:rsidRPr="00866D2C">
        <w:rPr>
          <w:rFonts w:cs="Arial"/>
          <w:b/>
          <w:sz w:val="28"/>
          <w:szCs w:val="28"/>
        </w:rPr>
        <w:t>Arts Centres</w:t>
      </w:r>
    </w:p>
    <w:p w14:paraId="2AAB74CD" w14:textId="77777777" w:rsidR="0018362D" w:rsidRPr="00850AF8" w:rsidRDefault="0018362D" w:rsidP="0029423E">
      <w:pPr>
        <w:rPr>
          <w:rFonts w:cs="Arial"/>
          <w:b/>
        </w:rPr>
      </w:pPr>
    </w:p>
    <w:p w14:paraId="0EACA8D4" w14:textId="77777777" w:rsidR="0098091E" w:rsidRPr="00850AF8" w:rsidRDefault="0098091E" w:rsidP="0029423E">
      <w:pPr>
        <w:rPr>
          <w:rFonts w:cs="Arial"/>
        </w:rPr>
      </w:pPr>
      <w:r w:rsidRPr="00850AF8">
        <w:rPr>
          <w:rFonts w:cs="Arial"/>
        </w:rPr>
        <w:t xml:space="preserve">South Australian arts centres comprise of seven </w:t>
      </w:r>
      <w:r w:rsidR="0073509D" w:rsidRPr="00850AF8">
        <w:rPr>
          <w:rFonts w:cs="Arial"/>
        </w:rPr>
        <w:t xml:space="preserve">arts centres </w:t>
      </w:r>
      <w:r w:rsidRPr="00850AF8">
        <w:rPr>
          <w:rFonts w:cs="Arial"/>
        </w:rPr>
        <w:t>located in the APY Lands and one in Ceduna on the west coast of South Australia. The arts centres include:</w:t>
      </w:r>
    </w:p>
    <w:p w14:paraId="10D58404" w14:textId="77777777" w:rsidR="0098091E" w:rsidRPr="00850AF8" w:rsidRDefault="0098091E" w:rsidP="0029423E">
      <w:pPr>
        <w:rPr>
          <w:rFonts w:cs="Arial"/>
        </w:rPr>
      </w:pPr>
    </w:p>
    <w:p w14:paraId="6A364D5D" w14:textId="77777777" w:rsidR="0098091E" w:rsidRPr="00850AF8" w:rsidRDefault="0098091E" w:rsidP="0029423E">
      <w:pPr>
        <w:rPr>
          <w:rFonts w:cs="Arial"/>
          <w:b/>
        </w:rPr>
      </w:pPr>
    </w:p>
    <w:p w14:paraId="4042E6AA" w14:textId="77777777" w:rsidR="0098091E" w:rsidRPr="00850AF8" w:rsidRDefault="0098091E" w:rsidP="0029423E">
      <w:pPr>
        <w:pStyle w:val="ListParagraph"/>
        <w:numPr>
          <w:ilvl w:val="0"/>
          <w:numId w:val="3"/>
        </w:numPr>
        <w:spacing w:after="240" w:line="276" w:lineRule="auto"/>
        <w:ind w:left="714" w:hanging="357"/>
        <w:rPr>
          <w:rFonts w:cs="Arial"/>
        </w:rPr>
      </w:pPr>
      <w:proofErr w:type="spellStart"/>
      <w:r w:rsidRPr="00850AF8">
        <w:rPr>
          <w:rFonts w:cs="Arial"/>
        </w:rPr>
        <w:t>Ninuku</w:t>
      </w:r>
      <w:proofErr w:type="spellEnd"/>
      <w:r w:rsidRPr="00850AF8">
        <w:rPr>
          <w:rFonts w:cs="Arial"/>
        </w:rPr>
        <w:t xml:space="preserve"> Arts owned by artists from the communities of Kalka and </w:t>
      </w:r>
      <w:proofErr w:type="spellStart"/>
      <w:r w:rsidRPr="00850AF8">
        <w:rPr>
          <w:rFonts w:cs="Arial"/>
        </w:rPr>
        <w:t>Pipalyatjara</w:t>
      </w:r>
      <w:proofErr w:type="spellEnd"/>
      <w:r w:rsidRPr="00850AF8">
        <w:rPr>
          <w:rFonts w:cs="Arial"/>
        </w:rPr>
        <w:t xml:space="preserve"> in the far northwest corner of South </w:t>
      </w:r>
      <w:proofErr w:type="gramStart"/>
      <w:r w:rsidRPr="00850AF8">
        <w:rPr>
          <w:rFonts w:cs="Arial"/>
        </w:rPr>
        <w:t>Australia;</w:t>
      </w:r>
      <w:proofErr w:type="gramEnd"/>
      <w:r w:rsidRPr="00850AF8">
        <w:rPr>
          <w:rFonts w:cs="Arial"/>
        </w:rPr>
        <w:t xml:space="preserve"> </w:t>
      </w:r>
    </w:p>
    <w:p w14:paraId="6197E797" w14:textId="77777777" w:rsidR="0098091E" w:rsidRPr="00850AF8" w:rsidRDefault="0098091E" w:rsidP="0029423E">
      <w:pPr>
        <w:pStyle w:val="ListParagraph"/>
        <w:numPr>
          <w:ilvl w:val="0"/>
          <w:numId w:val="3"/>
        </w:numPr>
        <w:spacing w:after="240" w:line="276" w:lineRule="auto"/>
        <w:ind w:left="714" w:hanging="357"/>
        <w:rPr>
          <w:rFonts w:cs="Arial"/>
        </w:rPr>
      </w:pPr>
      <w:proofErr w:type="spellStart"/>
      <w:r w:rsidRPr="00850AF8">
        <w:rPr>
          <w:rFonts w:cs="Arial"/>
        </w:rPr>
        <w:t>Tjungu</w:t>
      </w:r>
      <w:proofErr w:type="spellEnd"/>
      <w:r w:rsidRPr="00850AF8">
        <w:rPr>
          <w:rFonts w:cs="Arial"/>
        </w:rPr>
        <w:t xml:space="preserve"> Palya owned by artists from </w:t>
      </w:r>
      <w:proofErr w:type="spellStart"/>
      <w:r w:rsidRPr="00850AF8">
        <w:rPr>
          <w:rFonts w:cs="Arial"/>
        </w:rPr>
        <w:t>Kanpi</w:t>
      </w:r>
      <w:proofErr w:type="spellEnd"/>
      <w:r w:rsidRPr="00850AF8">
        <w:rPr>
          <w:rFonts w:cs="Arial"/>
        </w:rPr>
        <w:t xml:space="preserve">, </w:t>
      </w:r>
      <w:proofErr w:type="spellStart"/>
      <w:r w:rsidRPr="00850AF8">
        <w:rPr>
          <w:rFonts w:cs="Arial"/>
        </w:rPr>
        <w:t>Nyapari</w:t>
      </w:r>
      <w:proofErr w:type="spellEnd"/>
      <w:r w:rsidRPr="00850AF8">
        <w:rPr>
          <w:rFonts w:cs="Arial"/>
        </w:rPr>
        <w:t xml:space="preserve"> and </w:t>
      </w:r>
      <w:proofErr w:type="spellStart"/>
      <w:r w:rsidRPr="00850AF8">
        <w:rPr>
          <w:rFonts w:cs="Arial"/>
        </w:rPr>
        <w:t>Watarru</w:t>
      </w:r>
      <w:proofErr w:type="spellEnd"/>
      <w:r w:rsidRPr="00850AF8">
        <w:rPr>
          <w:rFonts w:cs="Arial"/>
        </w:rPr>
        <w:t xml:space="preserve"> communities and located at </w:t>
      </w:r>
      <w:proofErr w:type="spellStart"/>
      <w:r w:rsidRPr="00850AF8">
        <w:rPr>
          <w:rFonts w:cs="Arial"/>
        </w:rPr>
        <w:t>Nyapari</w:t>
      </w:r>
      <w:proofErr w:type="spellEnd"/>
      <w:r w:rsidRPr="00850AF8">
        <w:rPr>
          <w:rFonts w:cs="Arial"/>
        </w:rPr>
        <w:t xml:space="preserve"> in the Mann Ranges (</w:t>
      </w:r>
      <w:proofErr w:type="spellStart"/>
      <w:r w:rsidRPr="00850AF8">
        <w:rPr>
          <w:rFonts w:cs="Arial"/>
        </w:rPr>
        <w:t>Murputja</w:t>
      </w:r>
      <w:proofErr w:type="spellEnd"/>
      <w:proofErr w:type="gramStart"/>
      <w:r w:rsidRPr="00850AF8">
        <w:rPr>
          <w:rFonts w:cs="Arial"/>
        </w:rPr>
        <w:t>);</w:t>
      </w:r>
      <w:proofErr w:type="gramEnd"/>
      <w:r w:rsidRPr="00850AF8">
        <w:rPr>
          <w:rFonts w:cs="Arial"/>
        </w:rPr>
        <w:t xml:space="preserve"> </w:t>
      </w:r>
    </w:p>
    <w:p w14:paraId="1B9C71E9" w14:textId="77777777" w:rsidR="0098091E" w:rsidRPr="00850AF8" w:rsidRDefault="0098091E" w:rsidP="0029423E">
      <w:pPr>
        <w:pStyle w:val="ListParagraph"/>
        <w:numPr>
          <w:ilvl w:val="0"/>
          <w:numId w:val="3"/>
        </w:numPr>
        <w:spacing w:after="240" w:line="276" w:lineRule="auto"/>
        <w:ind w:left="714" w:hanging="357"/>
        <w:rPr>
          <w:rFonts w:cs="Arial"/>
        </w:rPr>
      </w:pPr>
      <w:proofErr w:type="spellStart"/>
      <w:r w:rsidRPr="00850AF8">
        <w:rPr>
          <w:rFonts w:cs="Arial"/>
        </w:rPr>
        <w:t>Tjala</w:t>
      </w:r>
      <w:proofErr w:type="spellEnd"/>
      <w:r w:rsidRPr="00850AF8">
        <w:rPr>
          <w:rFonts w:cs="Arial"/>
        </w:rPr>
        <w:t xml:space="preserve"> Arts owned by the Amata community in the Anangu Pitjantjatjara </w:t>
      </w:r>
      <w:proofErr w:type="spellStart"/>
      <w:r w:rsidRPr="00850AF8">
        <w:rPr>
          <w:rFonts w:cs="Arial"/>
        </w:rPr>
        <w:t>Yankunyjatjara</w:t>
      </w:r>
      <w:proofErr w:type="spellEnd"/>
      <w:r w:rsidRPr="00850AF8">
        <w:rPr>
          <w:rFonts w:cs="Arial"/>
        </w:rPr>
        <w:t xml:space="preserve"> (APY) </w:t>
      </w:r>
      <w:proofErr w:type="gramStart"/>
      <w:r w:rsidRPr="00850AF8">
        <w:rPr>
          <w:rFonts w:cs="Arial"/>
        </w:rPr>
        <w:t>Lands;</w:t>
      </w:r>
      <w:proofErr w:type="gramEnd"/>
    </w:p>
    <w:p w14:paraId="5BCABA41" w14:textId="77777777" w:rsidR="0098091E" w:rsidRPr="00850AF8" w:rsidRDefault="0098091E" w:rsidP="0029423E">
      <w:pPr>
        <w:pStyle w:val="ListParagraph"/>
        <w:numPr>
          <w:ilvl w:val="0"/>
          <w:numId w:val="3"/>
        </w:numPr>
        <w:spacing w:after="240" w:line="276" w:lineRule="auto"/>
        <w:ind w:left="714" w:hanging="357"/>
        <w:rPr>
          <w:rFonts w:cs="Arial"/>
        </w:rPr>
      </w:pPr>
      <w:r w:rsidRPr="00850AF8">
        <w:rPr>
          <w:rFonts w:cs="Arial"/>
        </w:rPr>
        <w:t xml:space="preserve">Ernabella Arts owned by the </w:t>
      </w:r>
      <w:proofErr w:type="spellStart"/>
      <w:r w:rsidRPr="00850AF8">
        <w:rPr>
          <w:rFonts w:cs="Arial"/>
        </w:rPr>
        <w:t>Pukatja</w:t>
      </w:r>
      <w:proofErr w:type="spellEnd"/>
      <w:r w:rsidRPr="00850AF8">
        <w:rPr>
          <w:rFonts w:cs="Arial"/>
        </w:rPr>
        <w:t xml:space="preserve"> Community, in the eastern end of the Musgrave Ranges in the far </w:t>
      </w:r>
      <w:proofErr w:type="gramStart"/>
      <w:r w:rsidRPr="00850AF8">
        <w:rPr>
          <w:rFonts w:cs="Arial"/>
        </w:rPr>
        <w:t>north west</w:t>
      </w:r>
      <w:proofErr w:type="gramEnd"/>
      <w:r w:rsidRPr="00850AF8">
        <w:rPr>
          <w:rFonts w:cs="Arial"/>
        </w:rPr>
        <w:t xml:space="preserve"> of South Australia.; </w:t>
      </w:r>
    </w:p>
    <w:p w14:paraId="0B583BD0" w14:textId="77777777" w:rsidR="0098091E" w:rsidRPr="00850AF8" w:rsidRDefault="0098091E" w:rsidP="0029423E">
      <w:pPr>
        <w:pStyle w:val="ListParagraph"/>
        <w:numPr>
          <w:ilvl w:val="0"/>
          <w:numId w:val="3"/>
        </w:numPr>
        <w:spacing w:after="240" w:line="276" w:lineRule="auto"/>
        <w:ind w:left="714" w:hanging="357"/>
        <w:rPr>
          <w:rFonts w:cs="Arial"/>
        </w:rPr>
      </w:pPr>
      <w:r w:rsidRPr="00850AF8">
        <w:rPr>
          <w:rFonts w:cs="Arial"/>
        </w:rPr>
        <w:t xml:space="preserve">Mimili </w:t>
      </w:r>
      <w:proofErr w:type="spellStart"/>
      <w:r w:rsidRPr="00850AF8">
        <w:rPr>
          <w:rFonts w:cs="Arial"/>
        </w:rPr>
        <w:t>Maku</w:t>
      </w:r>
      <w:proofErr w:type="spellEnd"/>
      <w:r w:rsidRPr="00850AF8">
        <w:rPr>
          <w:rFonts w:cs="Arial"/>
        </w:rPr>
        <w:t xml:space="preserve"> Arts owned by the Mimili community at the base of the Everard Ranges, in the APY </w:t>
      </w:r>
      <w:proofErr w:type="gramStart"/>
      <w:r w:rsidRPr="00850AF8">
        <w:rPr>
          <w:rFonts w:cs="Arial"/>
        </w:rPr>
        <w:t>Lands;</w:t>
      </w:r>
      <w:proofErr w:type="gramEnd"/>
      <w:r w:rsidRPr="00850AF8">
        <w:rPr>
          <w:rFonts w:cs="Arial"/>
        </w:rPr>
        <w:t xml:space="preserve"> </w:t>
      </w:r>
    </w:p>
    <w:p w14:paraId="52FB5920" w14:textId="77777777" w:rsidR="0098091E" w:rsidRPr="00850AF8" w:rsidRDefault="0098091E" w:rsidP="0029423E">
      <w:pPr>
        <w:pStyle w:val="ListParagraph"/>
        <w:numPr>
          <w:ilvl w:val="0"/>
          <w:numId w:val="3"/>
        </w:numPr>
        <w:spacing w:after="240" w:line="276" w:lineRule="auto"/>
        <w:ind w:left="714" w:hanging="357"/>
        <w:rPr>
          <w:rFonts w:cs="Arial"/>
        </w:rPr>
      </w:pPr>
      <w:proofErr w:type="spellStart"/>
      <w:r w:rsidRPr="00850AF8">
        <w:rPr>
          <w:rFonts w:cs="Arial"/>
        </w:rPr>
        <w:t>Iwantja</w:t>
      </w:r>
      <w:proofErr w:type="spellEnd"/>
      <w:r w:rsidRPr="00850AF8">
        <w:rPr>
          <w:rFonts w:cs="Arial"/>
        </w:rPr>
        <w:t xml:space="preserve"> Arts and Crafts owned by the </w:t>
      </w:r>
      <w:proofErr w:type="spellStart"/>
      <w:r w:rsidRPr="00850AF8">
        <w:rPr>
          <w:rFonts w:cs="Arial"/>
        </w:rPr>
        <w:t>Indulkana</w:t>
      </w:r>
      <w:proofErr w:type="spellEnd"/>
      <w:r w:rsidRPr="00850AF8">
        <w:rPr>
          <w:rFonts w:cs="Arial"/>
        </w:rPr>
        <w:t xml:space="preserve"> community in the far </w:t>
      </w:r>
      <w:proofErr w:type="gramStart"/>
      <w:r w:rsidRPr="00850AF8">
        <w:rPr>
          <w:rFonts w:cs="Arial"/>
        </w:rPr>
        <w:t>north east</w:t>
      </w:r>
      <w:proofErr w:type="gramEnd"/>
      <w:r w:rsidRPr="00850AF8">
        <w:rPr>
          <w:rFonts w:cs="Arial"/>
        </w:rPr>
        <w:t xml:space="preserve"> of South Australia in the APY Lands; </w:t>
      </w:r>
    </w:p>
    <w:p w14:paraId="0F97142B" w14:textId="77777777" w:rsidR="0098091E" w:rsidRPr="00850AF8" w:rsidRDefault="0098091E" w:rsidP="0029423E">
      <w:pPr>
        <w:pStyle w:val="ListParagraph"/>
        <w:numPr>
          <w:ilvl w:val="0"/>
          <w:numId w:val="3"/>
        </w:numPr>
        <w:spacing w:after="240" w:line="276" w:lineRule="auto"/>
        <w:ind w:left="714" w:hanging="357"/>
        <w:rPr>
          <w:rFonts w:cs="Arial"/>
        </w:rPr>
      </w:pPr>
      <w:proofErr w:type="spellStart"/>
      <w:r w:rsidRPr="00850AF8">
        <w:rPr>
          <w:rFonts w:cs="Arial"/>
        </w:rPr>
        <w:t>Kaltjiti</w:t>
      </w:r>
      <w:proofErr w:type="spellEnd"/>
      <w:r w:rsidRPr="00850AF8">
        <w:rPr>
          <w:rFonts w:cs="Arial"/>
        </w:rPr>
        <w:t xml:space="preserve"> Arts and Crafts owned by the Fregon community in the APY Lands; and</w:t>
      </w:r>
    </w:p>
    <w:p w14:paraId="31ED6C8B" w14:textId="77777777" w:rsidR="003817C1" w:rsidRDefault="0098091E" w:rsidP="0029423E">
      <w:pPr>
        <w:pStyle w:val="ListParagraph"/>
        <w:numPr>
          <w:ilvl w:val="0"/>
          <w:numId w:val="3"/>
        </w:numPr>
        <w:spacing w:after="240" w:line="276" w:lineRule="auto"/>
        <w:contextualSpacing w:val="0"/>
        <w:rPr>
          <w:rFonts w:cs="Arial"/>
        </w:rPr>
      </w:pPr>
      <w:proofErr w:type="spellStart"/>
      <w:r w:rsidRPr="00850AF8">
        <w:rPr>
          <w:rFonts w:cs="Arial"/>
        </w:rPr>
        <w:t>Tjutjuna</w:t>
      </w:r>
      <w:proofErr w:type="spellEnd"/>
      <w:r w:rsidRPr="00850AF8">
        <w:rPr>
          <w:rFonts w:cs="Arial"/>
        </w:rPr>
        <w:t xml:space="preserve"> Aboriginal Arts and Culture Centre in Ceduna on the Eyre Peninsula.</w:t>
      </w:r>
    </w:p>
    <w:p w14:paraId="7C69EFCD" w14:textId="77777777" w:rsidR="00856CE2" w:rsidRDefault="00856CE2" w:rsidP="0029423E">
      <w:pPr>
        <w:spacing w:after="240" w:line="276" w:lineRule="auto"/>
        <w:rPr>
          <w:rFonts w:cs="Arial"/>
          <w:b/>
        </w:rPr>
      </w:pPr>
    </w:p>
    <w:p w14:paraId="07218D7A" w14:textId="77777777" w:rsidR="00856CE2" w:rsidRDefault="00856CE2" w:rsidP="0029423E">
      <w:pPr>
        <w:spacing w:after="240" w:line="276" w:lineRule="auto"/>
        <w:rPr>
          <w:rFonts w:cs="Arial"/>
          <w:b/>
        </w:rPr>
      </w:pPr>
    </w:p>
    <w:p w14:paraId="2D3D3A7E" w14:textId="77777777" w:rsidR="00856CE2" w:rsidRDefault="00856CE2" w:rsidP="0029423E">
      <w:pPr>
        <w:spacing w:after="240" w:line="276" w:lineRule="auto"/>
        <w:rPr>
          <w:rFonts w:cs="Arial"/>
          <w:b/>
        </w:rPr>
      </w:pPr>
    </w:p>
    <w:p w14:paraId="20F9BDF4" w14:textId="77777777" w:rsidR="00856CE2" w:rsidRDefault="00856CE2" w:rsidP="0029423E">
      <w:pPr>
        <w:spacing w:after="240" w:line="276" w:lineRule="auto"/>
        <w:rPr>
          <w:rFonts w:cs="Arial"/>
          <w:b/>
        </w:rPr>
      </w:pPr>
    </w:p>
    <w:p w14:paraId="27F90CBD" w14:textId="77777777" w:rsidR="00856CE2" w:rsidRDefault="00856CE2" w:rsidP="0029423E">
      <w:pPr>
        <w:spacing w:after="240" w:line="276" w:lineRule="auto"/>
        <w:rPr>
          <w:rFonts w:cs="Arial"/>
          <w:b/>
        </w:rPr>
      </w:pPr>
    </w:p>
    <w:p w14:paraId="186A72FF" w14:textId="77777777" w:rsidR="0098091E" w:rsidRPr="00850AF8" w:rsidRDefault="0098091E" w:rsidP="0029423E">
      <w:pPr>
        <w:spacing w:after="240"/>
        <w:rPr>
          <w:rFonts w:cs="Arial"/>
          <w:sz w:val="20"/>
        </w:rPr>
      </w:pPr>
      <w:r w:rsidRPr="00850AF8">
        <w:rPr>
          <w:rFonts w:cs="Arial"/>
          <w:noProof/>
          <w:lang w:eastAsia="en-AU"/>
        </w:rPr>
        <w:lastRenderedPageBreak/>
        <mc:AlternateContent>
          <mc:Choice Requires="wps">
            <w:drawing>
              <wp:anchor distT="45720" distB="45720" distL="114300" distR="114300" simplePos="0" relativeHeight="251659264" behindDoc="0" locked="0" layoutInCell="1" allowOverlap="1" wp14:anchorId="76B4E1E4" wp14:editId="144ADD8B">
                <wp:simplePos x="0" y="0"/>
                <wp:positionH relativeFrom="margin">
                  <wp:align>right</wp:align>
                </wp:positionH>
                <wp:positionV relativeFrom="paragraph">
                  <wp:posOffset>864235</wp:posOffset>
                </wp:positionV>
                <wp:extent cx="2105025" cy="2181225"/>
                <wp:effectExtent l="0" t="0" r="2857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2181225"/>
                        </a:xfrm>
                        <a:prstGeom prst="rect">
                          <a:avLst/>
                        </a:prstGeom>
                        <a:solidFill>
                          <a:srgbClr val="FFFFFF"/>
                        </a:solidFill>
                        <a:ln w="9525">
                          <a:solidFill>
                            <a:srgbClr val="000000"/>
                          </a:solidFill>
                          <a:miter lim="800000"/>
                          <a:headEnd/>
                          <a:tailEnd/>
                        </a:ln>
                      </wps:spPr>
                      <wps:txbx>
                        <w:txbxContent>
                          <w:p w14:paraId="176C9132" w14:textId="77777777" w:rsidR="0080017B" w:rsidRPr="00B12854" w:rsidRDefault="0080017B" w:rsidP="0098091E">
                            <w:pPr>
                              <w:rPr>
                                <w:sz w:val="18"/>
                                <w:szCs w:val="18"/>
                              </w:rPr>
                            </w:pPr>
                            <w:r w:rsidRPr="00B12854">
                              <w:rPr>
                                <w:sz w:val="18"/>
                                <w:szCs w:val="18"/>
                              </w:rPr>
                              <w:t xml:space="preserve">“The Art Centre provides, firstly, a focus for the maintenance of culture of the region. It is a place where artists can congregate, check each other’s progress, seek opinions, joke and argue among themselves, paint, eat biscuits and drink tea, socialize…acquire social skills, and generally escape from the often difficult conditions of community life. The simple fact these spaces exist is a social benefit that must not be underestimated.” Mr Brian Tucker Accounting, </w:t>
                            </w:r>
                            <w:r w:rsidRPr="00B12854">
                              <w:rPr>
                                <w:i/>
                                <w:iCs/>
                                <w:sz w:val="18"/>
                                <w:szCs w:val="18"/>
                              </w:rPr>
                              <w:t>Submission 12,</w:t>
                            </w:r>
                            <w:r w:rsidRPr="00B12854">
                              <w:rPr>
                                <w:iCs/>
                                <w:sz w:val="18"/>
                                <w:szCs w:val="18"/>
                              </w:rPr>
                              <w:t xml:space="preserve"> 2007 Senate Inquiry p 21</w:t>
                            </w:r>
                          </w:p>
                          <w:p w14:paraId="3B0AF711" w14:textId="77777777" w:rsidR="0080017B" w:rsidRPr="00BA5D16" w:rsidRDefault="0080017B" w:rsidP="0098091E">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5AE06B" id="_x0000_t202" coordsize="21600,21600" o:spt="202" path="m,l,21600r21600,l21600,xe">
                <v:stroke joinstyle="miter"/>
                <v:path gradientshapeok="t" o:connecttype="rect"/>
              </v:shapetype>
              <v:shape id="Text Box 2" o:spid="_x0000_s1026" type="#_x0000_t202" style="position:absolute;margin-left:114.55pt;margin-top:68.05pt;width:165.75pt;height:171.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">
                <v:textbox>
                  <w:txbxContent>
                    <w:p w:rsidR="0080017B" w:rsidRPr="00B12854" w:rsidRDefault="0080017B" w:rsidP="0098091E">
                      <w:pPr>
                        <w:rPr>
                          <w:sz w:val="18"/>
                          <w:szCs w:val="18"/>
                        </w:rPr>
                      </w:pPr>
                      <w:r w:rsidRPr="00B12854">
                        <w:rPr>
                          <w:sz w:val="18"/>
                          <w:szCs w:val="18"/>
                        </w:rPr>
                        <w:t xml:space="preserve">“The Art Centre provides, firstly, a focus for the maintenance of culture of the region. It is a place where artists can congregate, check each other’s progress, seek opinions, joke and argue among themselves, paint, eat biscuits and drink tea, socialize…acquire social skills, and generally escape from the often difficult conditions of community life. The simple fact these spaces exist is a social benefit that must not be underestimated.” Mr Brian Tucker Accounting, </w:t>
                      </w:r>
                      <w:r w:rsidRPr="00B12854">
                        <w:rPr>
                          <w:i/>
                          <w:iCs/>
                          <w:sz w:val="18"/>
                          <w:szCs w:val="18"/>
                        </w:rPr>
                        <w:t>Submission 12,</w:t>
                      </w:r>
                      <w:r w:rsidRPr="00B12854">
                        <w:rPr>
                          <w:iCs/>
                          <w:sz w:val="18"/>
                          <w:szCs w:val="18"/>
                        </w:rPr>
                        <w:t xml:space="preserve"> 2007 Senate Inquiry p 21</w:t>
                      </w:r>
                    </w:p>
                    <w:p w:rsidR="0080017B" w:rsidRPr="00BA5D16" w:rsidRDefault="0080017B" w:rsidP="0098091E">
                      <w:pPr>
                        <w:rPr>
                          <w:sz w:val="18"/>
                          <w:szCs w:val="18"/>
                        </w:rPr>
                      </w:pPr>
                    </w:p>
                  </w:txbxContent>
                </v:textbox>
                <w10:wrap type="square" anchorx="margin"/>
              </v:shape>
            </w:pict>
          </mc:Fallback>
        </mc:AlternateContent>
      </w:r>
      <w:r w:rsidRPr="00850AF8">
        <w:rPr>
          <w:rFonts w:cs="Arial"/>
        </w:rPr>
        <w:t>An art centre facilitates the buying and selling; and promotes responsible purchase of Indigenous art.  The 2007 Senate Inquiry defined an art centre as being Indigenous owned and operated; a not-for-profit entity located in an Indigenous community; acting as an agent for the sale of community art; and distributing benefits to stakeholders (local Indigenous artists).</w:t>
      </w:r>
      <w:r w:rsidRPr="00850AF8">
        <w:rPr>
          <w:rStyle w:val="FootnoteReference"/>
          <w:rFonts w:cs="Arial"/>
          <w:sz w:val="20"/>
        </w:rPr>
        <w:t xml:space="preserve"> </w:t>
      </w:r>
      <w:r w:rsidRPr="00850AF8">
        <w:rPr>
          <w:rStyle w:val="FootnoteReference"/>
          <w:rFonts w:cs="Arial"/>
          <w:sz w:val="20"/>
        </w:rPr>
        <w:footnoteReference w:id="17"/>
      </w:r>
    </w:p>
    <w:p w14:paraId="46CA6D4A" w14:textId="77777777" w:rsidR="0098091E" w:rsidRDefault="0098091E" w:rsidP="0029423E">
      <w:pPr>
        <w:tabs>
          <w:tab w:val="left" w:pos="5509"/>
        </w:tabs>
        <w:spacing w:after="240"/>
        <w:rPr>
          <w:rFonts w:cs="Arial"/>
        </w:rPr>
      </w:pPr>
      <w:r w:rsidRPr="00850AF8">
        <w:rPr>
          <w:rFonts w:cs="Arial"/>
        </w:rPr>
        <w:t>Management varies between art centres depending on the individual personality of each centre.  Functions could include any of the following: aiding in the development of projects; cataloguing and archiving artworks; providing documentation for artwork; artist training and support; assisting with copyright and intellectual property issues; ensuring transparency and control; offering support to communities; ensuring artists receive fair compensation; investing profits back into communities; and the provision of a positive gathering space for the community.</w:t>
      </w:r>
      <w:r w:rsidRPr="00850AF8">
        <w:rPr>
          <w:rStyle w:val="FootnoteReference"/>
          <w:rFonts w:cs="Arial"/>
        </w:rPr>
        <w:footnoteReference w:id="18"/>
      </w:r>
      <w:r w:rsidRPr="00850AF8">
        <w:rPr>
          <w:rFonts w:cs="Arial"/>
        </w:rPr>
        <w:t xml:space="preserve"> An art centres role goes beyond just the buying and selling artwork, rather they operate to maintain Indigenous culture and transmit that culture beyond the community.</w:t>
      </w:r>
      <w:r w:rsidRPr="00850AF8">
        <w:rPr>
          <w:rStyle w:val="FootnoteReference"/>
          <w:rFonts w:cs="Arial"/>
        </w:rPr>
        <w:footnoteReference w:id="19"/>
      </w:r>
    </w:p>
    <w:p w14:paraId="5ECF82C0" w14:textId="77777777" w:rsidR="003817C1" w:rsidRPr="00850AF8" w:rsidRDefault="003817C1" w:rsidP="0029423E">
      <w:pPr>
        <w:tabs>
          <w:tab w:val="left" w:pos="5509"/>
        </w:tabs>
        <w:spacing w:after="240"/>
        <w:rPr>
          <w:rFonts w:cs="Arial"/>
        </w:rPr>
      </w:pPr>
      <w:r>
        <w:rPr>
          <w:rFonts w:cs="Arial"/>
        </w:rPr>
        <w:t xml:space="preserve">South Australian arts centres and their artist are amongst Australia’s most celebrated with </w:t>
      </w:r>
      <w:r w:rsidR="00347FB1">
        <w:rPr>
          <w:rFonts w:cs="Arial"/>
        </w:rPr>
        <w:t xml:space="preserve">Ernabella arts being </w:t>
      </w:r>
      <w:r w:rsidR="00347FB1" w:rsidRPr="00347FB1">
        <w:rPr>
          <w:rFonts w:cs="Arial"/>
        </w:rPr>
        <w:t>Australia’s oldest continuously running Indigenous art centre</w:t>
      </w:r>
      <w:r w:rsidR="00347FB1">
        <w:rPr>
          <w:rFonts w:cs="Arial"/>
        </w:rPr>
        <w:t xml:space="preserve">. </w:t>
      </w:r>
    </w:p>
    <w:p w14:paraId="59D7FBE8" w14:textId="77777777" w:rsidR="00B12353" w:rsidRPr="00866D2C" w:rsidRDefault="00B12353" w:rsidP="0037488D">
      <w:pPr>
        <w:spacing w:after="240"/>
        <w:rPr>
          <w:rFonts w:cs="Arial"/>
          <w:b/>
          <w:sz w:val="28"/>
          <w:szCs w:val="28"/>
        </w:rPr>
      </w:pPr>
      <w:proofErr w:type="spellStart"/>
      <w:r w:rsidRPr="00866D2C">
        <w:rPr>
          <w:rFonts w:cs="Arial"/>
          <w:b/>
          <w:sz w:val="28"/>
          <w:szCs w:val="28"/>
        </w:rPr>
        <w:t>Tandanya</w:t>
      </w:r>
      <w:proofErr w:type="spellEnd"/>
    </w:p>
    <w:p w14:paraId="4DE7CC4C" w14:textId="77777777" w:rsidR="00B12353" w:rsidRPr="00856CE2" w:rsidRDefault="00B12353" w:rsidP="003162FA">
      <w:pPr>
        <w:spacing w:after="240"/>
        <w:rPr>
          <w:rFonts w:cs="Arial"/>
        </w:rPr>
      </w:pPr>
      <w:proofErr w:type="spellStart"/>
      <w:r w:rsidRPr="00856CE2">
        <w:rPr>
          <w:rFonts w:cs="Arial"/>
        </w:rPr>
        <w:t>Tandanya</w:t>
      </w:r>
      <w:proofErr w:type="spellEnd"/>
      <w:r w:rsidRPr="00856CE2">
        <w:rPr>
          <w:rFonts w:cs="Arial"/>
        </w:rPr>
        <w:t xml:space="preserve"> is owned and managed by the National Aboriginal Cultural Institute Inc. It is Australia’s oldest Aboriginal-owned</w:t>
      </w:r>
      <w:r>
        <w:rPr>
          <w:rFonts w:cs="Arial"/>
        </w:rPr>
        <w:t xml:space="preserve"> </w:t>
      </w:r>
      <w:r w:rsidRPr="00856CE2">
        <w:rPr>
          <w:rFonts w:cs="Arial"/>
        </w:rPr>
        <w:t xml:space="preserve">and managed multi-arts centre. In 2014, </w:t>
      </w:r>
      <w:proofErr w:type="spellStart"/>
      <w:r w:rsidRPr="00856CE2">
        <w:rPr>
          <w:rFonts w:cs="Arial"/>
        </w:rPr>
        <w:t>Tandanya</w:t>
      </w:r>
      <w:proofErr w:type="spellEnd"/>
      <w:r w:rsidRPr="00856CE2">
        <w:rPr>
          <w:rFonts w:cs="Arial"/>
        </w:rPr>
        <w:t xml:space="preserve"> celebrated 25 years of continuous operation since the Institute was</w:t>
      </w:r>
      <w:r>
        <w:rPr>
          <w:rFonts w:cs="Arial"/>
        </w:rPr>
        <w:t xml:space="preserve"> </w:t>
      </w:r>
      <w:r w:rsidRPr="00856CE2">
        <w:rPr>
          <w:rFonts w:cs="Arial"/>
        </w:rPr>
        <w:t>incorporated in 1989.</w:t>
      </w:r>
    </w:p>
    <w:p w14:paraId="5095515B" w14:textId="77777777" w:rsidR="00B12353" w:rsidRPr="00856CE2" w:rsidRDefault="00B12353" w:rsidP="003162FA">
      <w:pPr>
        <w:spacing w:after="240"/>
        <w:rPr>
          <w:rFonts w:cs="Arial"/>
        </w:rPr>
      </w:pPr>
      <w:r w:rsidRPr="00856CE2">
        <w:rPr>
          <w:rFonts w:cs="Arial"/>
        </w:rPr>
        <w:t>‘</w:t>
      </w:r>
      <w:proofErr w:type="spellStart"/>
      <w:r w:rsidRPr="00856CE2">
        <w:rPr>
          <w:rFonts w:cs="Arial"/>
        </w:rPr>
        <w:t>Tandanya</w:t>
      </w:r>
      <w:proofErr w:type="spellEnd"/>
      <w:r w:rsidRPr="00856CE2">
        <w:rPr>
          <w:rFonts w:cs="Arial"/>
        </w:rPr>
        <w:t>’ is the Kaurna (pronounced Garna) word for ‘place of the Red Kangaroo’. The Kaurna people are the traditional</w:t>
      </w:r>
      <w:r>
        <w:rPr>
          <w:rFonts w:cs="Arial"/>
        </w:rPr>
        <w:t xml:space="preserve"> </w:t>
      </w:r>
      <w:r w:rsidRPr="00856CE2">
        <w:rPr>
          <w:rFonts w:cs="Arial"/>
        </w:rPr>
        <w:t>owners and custodians of the Adel</w:t>
      </w:r>
      <w:r w:rsidR="003162FA">
        <w:rPr>
          <w:rFonts w:cs="Arial"/>
        </w:rPr>
        <w:t xml:space="preserve">aide Plains. </w:t>
      </w:r>
      <w:proofErr w:type="spellStart"/>
      <w:r w:rsidR="003162FA">
        <w:rPr>
          <w:rFonts w:cs="Arial"/>
        </w:rPr>
        <w:t>Tandanya’s</w:t>
      </w:r>
      <w:proofErr w:type="spellEnd"/>
      <w:r w:rsidR="003162FA">
        <w:rPr>
          <w:rFonts w:cs="Arial"/>
        </w:rPr>
        <w:t xml:space="preserve"> name refl</w:t>
      </w:r>
      <w:r w:rsidRPr="00856CE2">
        <w:rPr>
          <w:rFonts w:cs="Arial"/>
        </w:rPr>
        <w:t>ects the organisation’s ongoing commitment to honour and</w:t>
      </w:r>
      <w:r>
        <w:rPr>
          <w:rFonts w:cs="Arial"/>
        </w:rPr>
        <w:t xml:space="preserve"> </w:t>
      </w:r>
      <w:r w:rsidRPr="00856CE2">
        <w:rPr>
          <w:rFonts w:cs="Arial"/>
        </w:rPr>
        <w:t>respect the traditional owners and custodians for this country.</w:t>
      </w:r>
    </w:p>
    <w:p w14:paraId="0B5EF06B" w14:textId="77777777" w:rsidR="00B12353" w:rsidRPr="00856CE2" w:rsidRDefault="00B12353" w:rsidP="003162FA">
      <w:pPr>
        <w:spacing w:after="240"/>
        <w:rPr>
          <w:rFonts w:cs="Arial"/>
        </w:rPr>
      </w:pPr>
      <w:proofErr w:type="spellStart"/>
      <w:r w:rsidRPr="00856CE2">
        <w:rPr>
          <w:rFonts w:cs="Arial"/>
        </w:rPr>
        <w:t>Tandanya</w:t>
      </w:r>
      <w:proofErr w:type="spellEnd"/>
      <w:r w:rsidRPr="00856CE2">
        <w:rPr>
          <w:rFonts w:cs="Arial"/>
        </w:rPr>
        <w:t xml:space="preserve"> is a place for </w:t>
      </w:r>
      <w:r>
        <w:rPr>
          <w:rFonts w:cs="Arial"/>
        </w:rPr>
        <w:t xml:space="preserve">people </w:t>
      </w:r>
      <w:r w:rsidRPr="00856CE2">
        <w:rPr>
          <w:rFonts w:cs="Arial"/>
        </w:rPr>
        <w:t>to experience contemporary and traditional Aboriginal and Torres Strait</w:t>
      </w:r>
      <w:r>
        <w:rPr>
          <w:rFonts w:cs="Arial"/>
        </w:rPr>
        <w:t xml:space="preserve"> </w:t>
      </w:r>
      <w:r w:rsidRPr="00856CE2">
        <w:rPr>
          <w:rFonts w:cs="Arial"/>
        </w:rPr>
        <w:t xml:space="preserve">Islander cultural expressions through the visual and performing arts. </w:t>
      </w:r>
    </w:p>
    <w:p w14:paraId="543A02F9" w14:textId="77777777" w:rsidR="00B12353" w:rsidRPr="00856CE2" w:rsidRDefault="00B12353" w:rsidP="003162FA">
      <w:pPr>
        <w:spacing w:after="240"/>
        <w:rPr>
          <w:rFonts w:cs="Arial"/>
        </w:rPr>
      </w:pPr>
      <w:proofErr w:type="spellStart"/>
      <w:r w:rsidRPr="00856CE2">
        <w:rPr>
          <w:rFonts w:cs="Arial"/>
        </w:rPr>
        <w:t>Tandanya</w:t>
      </w:r>
      <w:proofErr w:type="spellEnd"/>
      <w:r w:rsidRPr="00856CE2">
        <w:rPr>
          <w:rFonts w:cs="Arial"/>
        </w:rPr>
        <w:t xml:space="preserve"> boasts several gallery spaces that feature a minimum of twelve exhibitions each year by acclaimed local, </w:t>
      </w:r>
      <w:proofErr w:type="gramStart"/>
      <w:r w:rsidRPr="00856CE2">
        <w:rPr>
          <w:rFonts w:cs="Arial"/>
        </w:rPr>
        <w:t>national</w:t>
      </w:r>
      <w:proofErr w:type="gramEnd"/>
      <w:r>
        <w:rPr>
          <w:rFonts w:cs="Arial"/>
        </w:rPr>
        <w:t xml:space="preserve"> </w:t>
      </w:r>
      <w:r w:rsidRPr="00856CE2">
        <w:rPr>
          <w:rFonts w:cs="Arial"/>
        </w:rPr>
        <w:t xml:space="preserve">and international artists. </w:t>
      </w:r>
      <w:r>
        <w:rPr>
          <w:rFonts w:cs="Arial"/>
        </w:rPr>
        <w:t xml:space="preserve">The </w:t>
      </w:r>
      <w:proofErr w:type="spellStart"/>
      <w:r>
        <w:rPr>
          <w:rFonts w:cs="Arial"/>
        </w:rPr>
        <w:t>Tandanya</w:t>
      </w:r>
      <w:proofErr w:type="spellEnd"/>
      <w:r>
        <w:rPr>
          <w:rFonts w:cs="Arial"/>
        </w:rPr>
        <w:t xml:space="preserve"> </w:t>
      </w:r>
      <w:r w:rsidRPr="00856CE2">
        <w:rPr>
          <w:rFonts w:cs="Arial"/>
        </w:rPr>
        <w:t>Curator develops or selects quality exhibitions that re</w:t>
      </w:r>
      <w:r>
        <w:rPr>
          <w:rFonts w:cs="Arial"/>
        </w:rPr>
        <w:t>fl</w:t>
      </w:r>
      <w:r w:rsidRPr="00856CE2">
        <w:rPr>
          <w:rFonts w:cs="Arial"/>
        </w:rPr>
        <w:t xml:space="preserve">ect the </w:t>
      </w:r>
      <w:r w:rsidRPr="00856CE2">
        <w:rPr>
          <w:rFonts w:cs="Arial"/>
        </w:rPr>
        <w:lastRenderedPageBreak/>
        <w:t>vibrancy and diversity of cultural</w:t>
      </w:r>
      <w:r>
        <w:rPr>
          <w:rFonts w:cs="Arial"/>
        </w:rPr>
        <w:t xml:space="preserve"> </w:t>
      </w:r>
      <w:r w:rsidRPr="00856CE2">
        <w:rPr>
          <w:rFonts w:cs="Arial"/>
        </w:rPr>
        <w:t>expressions in different media within Aboriginal and Torres Strait Islander communities.</w:t>
      </w:r>
    </w:p>
    <w:p w14:paraId="5090FCF2" w14:textId="77777777" w:rsidR="00B12353" w:rsidRPr="00856CE2" w:rsidRDefault="00B12353" w:rsidP="003162FA">
      <w:pPr>
        <w:spacing w:after="240"/>
        <w:rPr>
          <w:rFonts w:cs="Arial"/>
        </w:rPr>
      </w:pPr>
      <w:proofErr w:type="gramStart"/>
      <w:r w:rsidRPr="00856CE2">
        <w:rPr>
          <w:rFonts w:cs="Arial"/>
        </w:rPr>
        <w:t>Also</w:t>
      </w:r>
      <w:proofErr w:type="gramEnd"/>
      <w:r w:rsidRPr="00856CE2">
        <w:rPr>
          <w:rFonts w:cs="Arial"/>
        </w:rPr>
        <w:t xml:space="preserve"> within </w:t>
      </w:r>
      <w:proofErr w:type="spellStart"/>
      <w:r w:rsidRPr="00856CE2">
        <w:rPr>
          <w:rFonts w:cs="Arial"/>
        </w:rPr>
        <w:t>Tandanya</w:t>
      </w:r>
      <w:proofErr w:type="spellEnd"/>
      <w:r w:rsidRPr="00856CE2">
        <w:rPr>
          <w:rFonts w:cs="Arial"/>
        </w:rPr>
        <w:t xml:space="preserve"> are a number of venues available for hire, that include the galleries, a</w:t>
      </w:r>
      <w:r>
        <w:rPr>
          <w:rFonts w:cs="Arial"/>
        </w:rPr>
        <w:t xml:space="preserve"> conference room, boardroom and </w:t>
      </w:r>
      <w:r w:rsidRPr="00856CE2">
        <w:rPr>
          <w:rFonts w:cs="Arial"/>
        </w:rPr>
        <w:t>a theatre.</w:t>
      </w:r>
    </w:p>
    <w:p w14:paraId="6544BEBB" w14:textId="77777777" w:rsidR="00B12353" w:rsidRDefault="00B12353" w:rsidP="003162FA">
      <w:pPr>
        <w:spacing w:after="240"/>
        <w:rPr>
          <w:rFonts w:cs="Arial"/>
        </w:rPr>
      </w:pPr>
      <w:proofErr w:type="spellStart"/>
      <w:r w:rsidRPr="00856CE2">
        <w:rPr>
          <w:rFonts w:cs="Arial"/>
        </w:rPr>
        <w:t>Tandanya’s</w:t>
      </w:r>
      <w:proofErr w:type="spellEnd"/>
      <w:r w:rsidRPr="00856CE2">
        <w:rPr>
          <w:rFonts w:cs="Arial"/>
        </w:rPr>
        <w:t xml:space="preserve"> visual arts program features non-selling and selling shows. As with artwork available for sale through the Gallery</w:t>
      </w:r>
      <w:r>
        <w:rPr>
          <w:rFonts w:cs="Arial"/>
        </w:rPr>
        <w:t xml:space="preserve"> </w:t>
      </w:r>
      <w:r w:rsidRPr="00856CE2">
        <w:rPr>
          <w:rFonts w:cs="Arial"/>
        </w:rPr>
        <w:t>Shop and on-line, visitors can purchase original or limited-edition authentic art with con</w:t>
      </w:r>
      <w:r>
        <w:rPr>
          <w:rFonts w:cs="Arial"/>
        </w:rPr>
        <w:t>fi</w:t>
      </w:r>
      <w:r w:rsidRPr="00856CE2">
        <w:rPr>
          <w:rFonts w:cs="Arial"/>
        </w:rPr>
        <w:t xml:space="preserve">dence. </w:t>
      </w:r>
    </w:p>
    <w:p w14:paraId="1955FE94" w14:textId="77777777" w:rsidR="00B12353" w:rsidRPr="00856CE2" w:rsidRDefault="00B12353" w:rsidP="003162FA">
      <w:pPr>
        <w:spacing w:after="240"/>
        <w:rPr>
          <w:rFonts w:cs="Arial"/>
        </w:rPr>
      </w:pPr>
      <w:proofErr w:type="spellStart"/>
      <w:r w:rsidRPr="00856CE2">
        <w:rPr>
          <w:rFonts w:cs="Arial"/>
        </w:rPr>
        <w:t>Tandanya</w:t>
      </w:r>
      <w:proofErr w:type="spellEnd"/>
      <w:r w:rsidRPr="00856CE2">
        <w:rPr>
          <w:rFonts w:cs="Arial"/>
        </w:rPr>
        <w:t xml:space="preserve"> is a signatory to</w:t>
      </w:r>
      <w:r>
        <w:rPr>
          <w:rFonts w:cs="Arial"/>
        </w:rPr>
        <w:t xml:space="preserve"> </w:t>
      </w:r>
      <w:r w:rsidRPr="00856CE2">
        <w:rPr>
          <w:rFonts w:cs="Arial"/>
        </w:rPr>
        <w:t xml:space="preserve">the national Indigenous Art Code, ensuring that </w:t>
      </w:r>
      <w:proofErr w:type="spellStart"/>
      <w:r w:rsidRPr="00856CE2">
        <w:rPr>
          <w:rFonts w:cs="Arial"/>
        </w:rPr>
        <w:t>Tandanya’s</w:t>
      </w:r>
      <w:proofErr w:type="spellEnd"/>
      <w:r w:rsidRPr="00856CE2">
        <w:rPr>
          <w:rFonts w:cs="Arial"/>
        </w:rPr>
        <w:t xml:space="preserve"> dealings with artists are underpi</w:t>
      </w:r>
      <w:r>
        <w:rPr>
          <w:rFonts w:cs="Arial"/>
        </w:rPr>
        <w:t xml:space="preserve">nned by a commitment to ethical </w:t>
      </w:r>
      <w:r w:rsidRPr="00856CE2">
        <w:rPr>
          <w:rFonts w:cs="Arial"/>
        </w:rPr>
        <w:t>trading practices.</w:t>
      </w:r>
    </w:p>
    <w:p w14:paraId="131423CC" w14:textId="77777777" w:rsidR="00B12353" w:rsidRDefault="00B12353" w:rsidP="003162FA">
      <w:pPr>
        <w:spacing w:after="240"/>
        <w:rPr>
          <w:rFonts w:cs="Arial"/>
        </w:rPr>
      </w:pPr>
      <w:proofErr w:type="spellStart"/>
      <w:r>
        <w:rPr>
          <w:rFonts w:cs="Arial"/>
        </w:rPr>
        <w:t>Tandanya</w:t>
      </w:r>
      <w:proofErr w:type="spellEnd"/>
      <w:r w:rsidRPr="00856CE2">
        <w:rPr>
          <w:rFonts w:cs="Arial"/>
        </w:rPr>
        <w:t xml:space="preserve"> hosts </w:t>
      </w:r>
      <w:proofErr w:type="gramStart"/>
      <w:r w:rsidRPr="00856CE2">
        <w:rPr>
          <w:rFonts w:cs="Arial"/>
        </w:rPr>
        <w:t>a number of</w:t>
      </w:r>
      <w:proofErr w:type="gramEnd"/>
      <w:r w:rsidRPr="00856CE2">
        <w:rPr>
          <w:rFonts w:cs="Arial"/>
        </w:rPr>
        <w:t xml:space="preserve"> community events and festivals throughout the year, notably Survival Day in January. </w:t>
      </w:r>
    </w:p>
    <w:p w14:paraId="06AE0D26" w14:textId="77777777" w:rsidR="00B12353" w:rsidRDefault="00B12353" w:rsidP="003162FA">
      <w:pPr>
        <w:spacing w:after="240"/>
        <w:rPr>
          <w:rFonts w:cs="Arial"/>
        </w:rPr>
      </w:pPr>
      <w:proofErr w:type="spellStart"/>
      <w:r w:rsidRPr="00856CE2">
        <w:rPr>
          <w:rFonts w:cs="Arial"/>
        </w:rPr>
        <w:t>Tanda</w:t>
      </w:r>
      <w:r>
        <w:rPr>
          <w:rFonts w:cs="Arial"/>
        </w:rPr>
        <w:t>nya’s</w:t>
      </w:r>
      <w:proofErr w:type="spellEnd"/>
      <w:r>
        <w:rPr>
          <w:rFonts w:cs="Arial"/>
        </w:rPr>
        <w:t xml:space="preserve"> core activities are signifi</w:t>
      </w:r>
      <w:r w:rsidRPr="00856CE2">
        <w:rPr>
          <w:rFonts w:cs="Arial"/>
        </w:rPr>
        <w:t>cantly supported by the Government of South Australia through Arts</w:t>
      </w:r>
      <w:r>
        <w:rPr>
          <w:rFonts w:cs="Arial"/>
        </w:rPr>
        <w:t xml:space="preserve"> </w:t>
      </w:r>
      <w:r w:rsidRPr="00856CE2">
        <w:rPr>
          <w:rFonts w:cs="Arial"/>
        </w:rPr>
        <w:t>S</w:t>
      </w:r>
      <w:r>
        <w:rPr>
          <w:rFonts w:cs="Arial"/>
        </w:rPr>
        <w:t xml:space="preserve">outh </w:t>
      </w:r>
      <w:r w:rsidRPr="00856CE2">
        <w:rPr>
          <w:rFonts w:cs="Arial"/>
        </w:rPr>
        <w:t>A</w:t>
      </w:r>
      <w:r>
        <w:rPr>
          <w:rFonts w:cs="Arial"/>
        </w:rPr>
        <w:t xml:space="preserve">ustralia and the </w:t>
      </w:r>
      <w:r w:rsidRPr="00856CE2">
        <w:rPr>
          <w:rFonts w:cs="Arial"/>
        </w:rPr>
        <w:t>Federal Government</w:t>
      </w:r>
      <w:r>
        <w:rPr>
          <w:rFonts w:cs="Arial"/>
        </w:rPr>
        <w:t xml:space="preserve"> </w:t>
      </w:r>
      <w:r w:rsidRPr="00856CE2">
        <w:rPr>
          <w:rFonts w:cs="Arial"/>
        </w:rPr>
        <w:t>through the Austral</w:t>
      </w:r>
      <w:r>
        <w:rPr>
          <w:rFonts w:cs="Arial"/>
        </w:rPr>
        <w:t>ia Council for the Arts.</w:t>
      </w:r>
    </w:p>
    <w:p w14:paraId="5E3B1B95" w14:textId="77777777" w:rsidR="006A7D0A" w:rsidRPr="00866D2C" w:rsidRDefault="006A7D0A" w:rsidP="0029423E">
      <w:pPr>
        <w:rPr>
          <w:rFonts w:cs="Arial"/>
          <w:b/>
          <w:sz w:val="28"/>
          <w:szCs w:val="28"/>
        </w:rPr>
      </w:pPr>
      <w:proofErr w:type="spellStart"/>
      <w:r w:rsidRPr="00866D2C">
        <w:rPr>
          <w:rFonts w:cs="Arial"/>
          <w:b/>
          <w:sz w:val="28"/>
          <w:szCs w:val="28"/>
        </w:rPr>
        <w:t>Ananguku</w:t>
      </w:r>
      <w:proofErr w:type="spellEnd"/>
      <w:r w:rsidRPr="00866D2C">
        <w:rPr>
          <w:rFonts w:cs="Arial"/>
          <w:b/>
          <w:sz w:val="28"/>
          <w:szCs w:val="28"/>
        </w:rPr>
        <w:t xml:space="preserve"> Arts and Culture Aboriginal Corporation </w:t>
      </w:r>
    </w:p>
    <w:p w14:paraId="1C9E067C" w14:textId="77777777" w:rsidR="006A7D0A" w:rsidRPr="00850AF8" w:rsidRDefault="006A7D0A" w:rsidP="0029423E">
      <w:pPr>
        <w:rPr>
          <w:rFonts w:cs="Arial"/>
        </w:rPr>
      </w:pPr>
    </w:p>
    <w:p w14:paraId="756B9757" w14:textId="77777777" w:rsidR="006A7D0A" w:rsidRPr="00850AF8" w:rsidRDefault="0073509D" w:rsidP="0029423E">
      <w:pPr>
        <w:rPr>
          <w:rFonts w:cs="Arial"/>
        </w:rPr>
      </w:pPr>
      <w:proofErr w:type="spellStart"/>
      <w:r w:rsidRPr="00850AF8">
        <w:rPr>
          <w:rFonts w:cs="Arial"/>
        </w:rPr>
        <w:t>Ananguku</w:t>
      </w:r>
      <w:proofErr w:type="spellEnd"/>
      <w:r w:rsidRPr="00850AF8">
        <w:rPr>
          <w:rFonts w:cs="Arial"/>
        </w:rPr>
        <w:t xml:space="preserve"> Arts and Culture Aboriginal Corporation (Ku Arts) is a</w:t>
      </w:r>
      <w:r w:rsidR="006A7D0A" w:rsidRPr="00850AF8">
        <w:rPr>
          <w:rFonts w:cs="Arial"/>
        </w:rPr>
        <w:t xml:space="preserve">n Aboriginal owned and governed visual arts organisation started by artists and art centre managers on the APY Lands in 1998.  </w:t>
      </w:r>
      <w:r w:rsidRPr="00850AF8">
        <w:rPr>
          <w:rFonts w:cs="Arial"/>
        </w:rPr>
        <w:t xml:space="preserve">Ku </w:t>
      </w:r>
      <w:r w:rsidR="006A7D0A" w:rsidRPr="00850AF8">
        <w:rPr>
          <w:rFonts w:cs="Arial"/>
        </w:rPr>
        <w:t xml:space="preserve">Arts delivers programs supporting artists’ professional development, art worker training, art centre </w:t>
      </w:r>
      <w:r w:rsidRPr="00850AF8">
        <w:rPr>
          <w:rFonts w:cs="Arial"/>
        </w:rPr>
        <w:t>start-up</w:t>
      </w:r>
      <w:r w:rsidR="006A7D0A" w:rsidRPr="00850AF8">
        <w:rPr>
          <w:rFonts w:cs="Arial"/>
        </w:rPr>
        <w:t xml:space="preserve"> and business development, marketing, and advocacy for ethical dealing with Indigenous artists. </w:t>
      </w:r>
    </w:p>
    <w:p w14:paraId="3B99CBB5" w14:textId="77777777" w:rsidR="006A7D0A" w:rsidRDefault="006A7D0A" w:rsidP="0029423E">
      <w:pPr>
        <w:rPr>
          <w:rFonts w:cs="Arial"/>
        </w:rPr>
      </w:pPr>
    </w:p>
    <w:p w14:paraId="1628B633" w14:textId="77777777" w:rsidR="005A6A2E" w:rsidRPr="00850AF8" w:rsidRDefault="006A7D0A" w:rsidP="0029423E">
      <w:pPr>
        <w:rPr>
          <w:rFonts w:cs="Arial"/>
        </w:rPr>
      </w:pPr>
      <w:r w:rsidRPr="00850AF8">
        <w:rPr>
          <w:rFonts w:cs="Arial"/>
        </w:rPr>
        <w:t>The focus of</w:t>
      </w:r>
      <w:r w:rsidR="0073509D" w:rsidRPr="00850AF8">
        <w:rPr>
          <w:rFonts w:cs="Arial"/>
        </w:rPr>
        <w:t xml:space="preserve"> Ku Arts’ work between </w:t>
      </w:r>
      <w:r w:rsidRPr="00850AF8">
        <w:rPr>
          <w:rFonts w:cs="Arial"/>
        </w:rPr>
        <w:t>2016 – 2019</w:t>
      </w:r>
      <w:r w:rsidR="0073509D" w:rsidRPr="00850AF8">
        <w:rPr>
          <w:rFonts w:cs="Arial"/>
        </w:rPr>
        <w:t>, as articulated in the Ku Arts Strategic Plan,</w:t>
      </w:r>
      <w:r w:rsidRPr="00850AF8">
        <w:rPr>
          <w:rFonts w:cs="Arial"/>
        </w:rPr>
        <w:t xml:space="preserve"> will be to create opportunities for the production, </w:t>
      </w:r>
      <w:proofErr w:type="gramStart"/>
      <w:r w:rsidRPr="00850AF8">
        <w:rPr>
          <w:rFonts w:cs="Arial"/>
        </w:rPr>
        <w:t>promotion</w:t>
      </w:r>
      <w:proofErr w:type="gramEnd"/>
      <w:r w:rsidRPr="00850AF8">
        <w:rPr>
          <w:rFonts w:cs="Arial"/>
        </w:rPr>
        <w:t xml:space="preserve"> and marketing of Indigenous visual arts in South Australia while providing improved support services for art centre managers and art workers on the APY Lands</w:t>
      </w:r>
      <w:r w:rsidR="00B671C6">
        <w:rPr>
          <w:rFonts w:cs="Arial"/>
        </w:rPr>
        <w:t>. Ku Arts will also provide a</w:t>
      </w:r>
      <w:r w:rsidRPr="00850AF8">
        <w:rPr>
          <w:rFonts w:cs="Arial"/>
        </w:rPr>
        <w:t xml:space="preserve"> </w:t>
      </w:r>
      <w:proofErr w:type="spellStart"/>
      <w:r w:rsidRPr="00850AF8">
        <w:rPr>
          <w:rFonts w:cs="Arial"/>
        </w:rPr>
        <w:t>Statewide</w:t>
      </w:r>
      <w:proofErr w:type="spellEnd"/>
      <w:r w:rsidRPr="00850AF8">
        <w:rPr>
          <w:rFonts w:cs="Arial"/>
        </w:rPr>
        <w:t xml:space="preserve"> Indigenous Community Arts Development (SICAD) workshop program for Indigenous artists</w:t>
      </w:r>
      <w:r w:rsidR="005A6A2E" w:rsidRPr="00850AF8">
        <w:rPr>
          <w:rFonts w:cs="Arial"/>
        </w:rPr>
        <w:t>.</w:t>
      </w:r>
    </w:p>
    <w:p w14:paraId="32E27508" w14:textId="77777777" w:rsidR="005A6A2E" w:rsidRPr="00850AF8" w:rsidRDefault="005A6A2E" w:rsidP="0029423E">
      <w:pPr>
        <w:rPr>
          <w:rFonts w:cs="Arial"/>
        </w:rPr>
      </w:pPr>
    </w:p>
    <w:p w14:paraId="34B077B8" w14:textId="77777777" w:rsidR="0073509D" w:rsidRPr="00850AF8" w:rsidRDefault="0073509D" w:rsidP="0029423E">
      <w:pPr>
        <w:rPr>
          <w:rFonts w:cs="Arial"/>
        </w:rPr>
      </w:pPr>
      <w:r w:rsidRPr="00850AF8">
        <w:rPr>
          <w:rFonts w:cs="Arial"/>
        </w:rPr>
        <w:t>SICAD</w:t>
      </w:r>
      <w:r w:rsidR="005A6A2E" w:rsidRPr="00850AF8">
        <w:rPr>
          <w:rFonts w:cs="Arial"/>
        </w:rPr>
        <w:t xml:space="preserve"> assists some 500 Indigenous </w:t>
      </w:r>
      <w:r w:rsidRPr="00850AF8">
        <w:rPr>
          <w:rFonts w:cs="Arial"/>
        </w:rPr>
        <w:t>artists</w:t>
      </w:r>
      <w:r w:rsidR="005A6A2E" w:rsidRPr="00850AF8">
        <w:rPr>
          <w:rFonts w:cs="Arial"/>
        </w:rPr>
        <w:t xml:space="preserve"> w</w:t>
      </w:r>
      <w:r w:rsidR="0037488D">
        <w:rPr>
          <w:rFonts w:cs="Arial"/>
        </w:rPr>
        <w:t>here there are no arts centres,</w:t>
      </w:r>
      <w:r w:rsidRPr="00850AF8">
        <w:rPr>
          <w:rFonts w:cs="Arial"/>
        </w:rPr>
        <w:t xml:space="preserve"> including artists from the West Coast, Port Augusta, Coober Pedy and Oodnadatta, Flinders Ranges, Riverland, </w:t>
      </w:r>
      <w:proofErr w:type="spellStart"/>
      <w:r w:rsidRPr="00850AF8">
        <w:rPr>
          <w:rFonts w:cs="Arial"/>
        </w:rPr>
        <w:t>Murraylands</w:t>
      </w:r>
      <w:proofErr w:type="spellEnd"/>
      <w:r w:rsidRPr="00850AF8">
        <w:rPr>
          <w:rFonts w:cs="Arial"/>
        </w:rPr>
        <w:t xml:space="preserve"> and the </w:t>
      </w:r>
      <w:proofErr w:type="gramStart"/>
      <w:r w:rsidRPr="00850AF8">
        <w:rPr>
          <w:rFonts w:cs="Arial"/>
        </w:rPr>
        <w:t>South East</w:t>
      </w:r>
      <w:proofErr w:type="gramEnd"/>
      <w:r w:rsidRPr="00850AF8">
        <w:rPr>
          <w:rFonts w:cs="Arial"/>
        </w:rPr>
        <w:t>.</w:t>
      </w:r>
    </w:p>
    <w:p w14:paraId="70ED9014" w14:textId="77777777" w:rsidR="0098091E" w:rsidRPr="00850AF8" w:rsidRDefault="0098091E" w:rsidP="0029423E">
      <w:pPr>
        <w:rPr>
          <w:rFonts w:cs="Arial"/>
          <w:b/>
        </w:rPr>
      </w:pPr>
    </w:p>
    <w:p w14:paraId="64BD3EFB" w14:textId="77777777" w:rsidR="00DC55B7" w:rsidRPr="00866D2C" w:rsidRDefault="00DC55B7" w:rsidP="0029423E">
      <w:pPr>
        <w:rPr>
          <w:rFonts w:cs="Arial"/>
          <w:b/>
          <w:sz w:val="28"/>
          <w:szCs w:val="28"/>
        </w:rPr>
      </w:pPr>
      <w:r w:rsidRPr="00866D2C">
        <w:rPr>
          <w:rFonts w:cs="Arial"/>
          <w:b/>
          <w:sz w:val="28"/>
          <w:szCs w:val="28"/>
        </w:rPr>
        <w:t>Our Mob</w:t>
      </w:r>
    </w:p>
    <w:p w14:paraId="4B261CCB" w14:textId="77777777" w:rsidR="00DC55B7" w:rsidRPr="00850AF8" w:rsidRDefault="00DC55B7" w:rsidP="0029423E">
      <w:pPr>
        <w:rPr>
          <w:rFonts w:cs="Arial"/>
          <w:b/>
        </w:rPr>
      </w:pPr>
    </w:p>
    <w:p w14:paraId="102B6A05" w14:textId="77777777" w:rsidR="005A6A2E" w:rsidRPr="00850AF8" w:rsidRDefault="005A6A2E" w:rsidP="0029423E">
      <w:pPr>
        <w:rPr>
          <w:rFonts w:cs="Arial"/>
        </w:rPr>
      </w:pPr>
      <w:r w:rsidRPr="00850AF8">
        <w:rPr>
          <w:rFonts w:cs="Arial"/>
        </w:rPr>
        <w:t>Since 2006, Adelaide Festival Centre has celebrated the diversity and talent of South Australia’s Aboriginal artists through the OUR MOB program of exhibitions and events.</w:t>
      </w:r>
    </w:p>
    <w:p w14:paraId="6C8F0639" w14:textId="77777777" w:rsidR="005A6A2E" w:rsidRPr="00850AF8" w:rsidRDefault="005A6A2E" w:rsidP="0029423E">
      <w:pPr>
        <w:rPr>
          <w:rFonts w:cs="Arial"/>
        </w:rPr>
      </w:pPr>
    </w:p>
    <w:p w14:paraId="45EEB2B1" w14:textId="77777777" w:rsidR="005A6A2E" w:rsidRPr="00850AF8" w:rsidRDefault="004716A0" w:rsidP="0029423E">
      <w:pPr>
        <w:rPr>
          <w:rFonts w:cs="Arial"/>
        </w:rPr>
      </w:pPr>
      <w:r>
        <w:rPr>
          <w:rFonts w:cs="Arial"/>
        </w:rPr>
        <w:t xml:space="preserve">OUR MOB is </w:t>
      </w:r>
      <w:r w:rsidRPr="00850AF8">
        <w:rPr>
          <w:rFonts w:cs="Arial"/>
        </w:rPr>
        <w:t>a state-wide</w:t>
      </w:r>
      <w:r>
        <w:rPr>
          <w:rFonts w:cs="Arial"/>
        </w:rPr>
        <w:t xml:space="preserve"> community program that w</w:t>
      </w:r>
      <w:r w:rsidR="005A6A2E" w:rsidRPr="00850AF8">
        <w:rPr>
          <w:rFonts w:cs="Arial"/>
        </w:rPr>
        <w:t>ork</w:t>
      </w:r>
      <w:r>
        <w:rPr>
          <w:rFonts w:cs="Arial"/>
        </w:rPr>
        <w:t>s</w:t>
      </w:r>
      <w:r w:rsidR="005A6A2E" w:rsidRPr="00850AF8">
        <w:rPr>
          <w:rFonts w:cs="Arial"/>
        </w:rPr>
        <w:t xml:space="preserve"> in partnership with Country Arts SA and </w:t>
      </w:r>
      <w:r w:rsidR="005850E0">
        <w:rPr>
          <w:rFonts w:cs="Arial"/>
        </w:rPr>
        <w:t xml:space="preserve">Ku Arts </w:t>
      </w:r>
      <w:r>
        <w:rPr>
          <w:rFonts w:cs="Arial"/>
        </w:rPr>
        <w:t>to</w:t>
      </w:r>
      <w:r w:rsidR="005A6A2E" w:rsidRPr="00850AF8">
        <w:rPr>
          <w:rFonts w:cs="Arial"/>
        </w:rPr>
        <w:t xml:space="preserve"> give South Australian Aboriginal artists the opportunity to showcase their art in exhibitions held in </w:t>
      </w:r>
      <w:r>
        <w:rPr>
          <w:rFonts w:cs="Arial"/>
        </w:rPr>
        <w:t xml:space="preserve">the </w:t>
      </w:r>
      <w:r w:rsidR="005A6A2E" w:rsidRPr="00850AF8">
        <w:rPr>
          <w:rFonts w:cs="Arial"/>
        </w:rPr>
        <w:t xml:space="preserve">Adelaide Festival Centre foyers and gallery. Over the years the OUR MOB project has boosted </w:t>
      </w:r>
      <w:r w:rsidR="005A6A2E" w:rsidRPr="00850AF8">
        <w:rPr>
          <w:rFonts w:cs="Arial"/>
        </w:rPr>
        <w:lastRenderedPageBreak/>
        <w:t>the careers of numerous Indigenous artists and generated sales to support their art practices and families.</w:t>
      </w:r>
    </w:p>
    <w:p w14:paraId="7149FF0C" w14:textId="77777777" w:rsidR="005A6A2E" w:rsidRDefault="005A6A2E" w:rsidP="0029423E">
      <w:pPr>
        <w:rPr>
          <w:rFonts w:cs="Arial"/>
        </w:rPr>
      </w:pPr>
    </w:p>
    <w:p w14:paraId="3ECA6BE4" w14:textId="77777777" w:rsidR="005A6A2E" w:rsidRPr="00866D2C" w:rsidRDefault="00731478" w:rsidP="0029423E">
      <w:pPr>
        <w:rPr>
          <w:rFonts w:cs="Arial"/>
          <w:b/>
          <w:sz w:val="32"/>
          <w:szCs w:val="32"/>
        </w:rPr>
      </w:pPr>
      <w:r w:rsidRPr="00866D2C">
        <w:rPr>
          <w:rFonts w:cs="Arial"/>
          <w:b/>
          <w:sz w:val="32"/>
          <w:szCs w:val="32"/>
        </w:rPr>
        <w:t xml:space="preserve">Visual Art Policy </w:t>
      </w:r>
    </w:p>
    <w:p w14:paraId="7699DF78" w14:textId="77777777" w:rsidR="00731478" w:rsidRDefault="00731478" w:rsidP="0029423E">
      <w:pPr>
        <w:rPr>
          <w:rFonts w:cs="Arial"/>
          <w:b/>
        </w:rPr>
      </w:pPr>
    </w:p>
    <w:p w14:paraId="081EF00A" w14:textId="77777777" w:rsidR="00AD3514" w:rsidRPr="00866D2C" w:rsidRDefault="00AD3514" w:rsidP="0029423E">
      <w:pPr>
        <w:rPr>
          <w:rFonts w:cs="Arial"/>
          <w:b/>
          <w:sz w:val="28"/>
          <w:szCs w:val="28"/>
          <w:lang w:val="en-GB"/>
        </w:rPr>
      </w:pPr>
      <w:r w:rsidRPr="00866D2C">
        <w:rPr>
          <w:rFonts w:cs="Arial"/>
          <w:b/>
          <w:sz w:val="28"/>
          <w:szCs w:val="28"/>
          <w:lang w:val="en-GB"/>
        </w:rPr>
        <w:t>Senate Inquiry and the Indigenous Art Code</w:t>
      </w:r>
    </w:p>
    <w:p w14:paraId="25EB6369" w14:textId="77777777" w:rsidR="009C4A70" w:rsidRPr="00AD3514" w:rsidRDefault="009C4A70" w:rsidP="0029423E">
      <w:pPr>
        <w:ind w:left="792"/>
        <w:rPr>
          <w:rFonts w:cs="Arial"/>
          <w:b/>
          <w:lang w:val="en-GB"/>
        </w:rPr>
      </w:pPr>
    </w:p>
    <w:p w14:paraId="52517A53" w14:textId="77777777" w:rsidR="00AD3514" w:rsidRDefault="00AD3514" w:rsidP="0029423E">
      <w:pPr>
        <w:rPr>
          <w:rFonts w:cs="Arial"/>
          <w:lang w:val="en-GB"/>
        </w:rPr>
      </w:pPr>
      <w:r w:rsidRPr="0083030D">
        <w:rPr>
          <w:rFonts w:cs="Arial"/>
          <w:lang w:val="en-GB"/>
        </w:rPr>
        <w:t>Challenges faced by Indigenous artists and threats to the Indigenous art sector have been well documented.  It was the ongoing concern about the sustainability of the Indigenous arts sector and unethical business practices that led to the 2007 Senate Inquiry.</w:t>
      </w:r>
    </w:p>
    <w:p w14:paraId="1ACEB16C" w14:textId="77777777" w:rsidR="0083030D" w:rsidRPr="0083030D" w:rsidRDefault="0083030D" w:rsidP="0029423E">
      <w:pPr>
        <w:rPr>
          <w:rFonts w:cs="Arial"/>
          <w:lang w:val="en-GB"/>
        </w:rPr>
      </w:pPr>
    </w:p>
    <w:p w14:paraId="06794BF6" w14:textId="77777777" w:rsidR="00AD3514" w:rsidRPr="0083030D" w:rsidRDefault="00AD3514" w:rsidP="0029423E">
      <w:pPr>
        <w:rPr>
          <w:rFonts w:cs="Arial"/>
          <w:lang w:val="en-GB"/>
        </w:rPr>
      </w:pPr>
      <w:r w:rsidRPr="0083030D">
        <w:rPr>
          <w:rFonts w:cs="Arial"/>
          <w:lang w:val="en-GB"/>
        </w:rPr>
        <w:t>The Inquiry documented exploitative practices including fraud, breaches of intellectual property, artists working under duress, appropriation and the selling of ‘</w:t>
      </w:r>
      <w:proofErr w:type="gramStart"/>
      <w:r w:rsidRPr="0083030D">
        <w:rPr>
          <w:rFonts w:cs="Arial"/>
          <w:lang w:val="en-GB"/>
        </w:rPr>
        <w:t>fakes’</w:t>
      </w:r>
      <w:proofErr w:type="gramEnd"/>
      <w:r w:rsidRPr="0083030D">
        <w:rPr>
          <w:rFonts w:cs="Arial"/>
          <w:lang w:val="en-GB"/>
        </w:rPr>
        <w:t xml:space="preserve"> and frequent occurrences of ‘carpet bagging’.  Carpet baggers are dealers who exploit artists by purchasing artwork below value with the intention of reselling at a much higher price.  This practice while not ethical, is not always illegal, and means artists are not being fairly compensated for their work.</w:t>
      </w:r>
      <w:r w:rsidRPr="0083030D">
        <w:rPr>
          <w:rFonts w:cs="Arial"/>
          <w:vertAlign w:val="superscript"/>
          <w:lang w:val="en-GB"/>
        </w:rPr>
        <w:footnoteReference w:id="20"/>
      </w:r>
      <w:r w:rsidRPr="0083030D">
        <w:rPr>
          <w:rFonts w:cs="Arial"/>
          <w:lang w:val="en-GB"/>
        </w:rPr>
        <w:t xml:space="preserve"> </w:t>
      </w:r>
    </w:p>
    <w:p w14:paraId="7663DA08" w14:textId="77777777" w:rsidR="0083030D" w:rsidRPr="00AD3514" w:rsidRDefault="0083030D" w:rsidP="0029423E">
      <w:pPr>
        <w:rPr>
          <w:rFonts w:cs="Arial"/>
          <w:b/>
          <w:lang w:val="en-GB"/>
        </w:rPr>
      </w:pPr>
    </w:p>
    <w:p w14:paraId="6FB0518D" w14:textId="77777777" w:rsidR="00AD3514" w:rsidRDefault="00AD3514" w:rsidP="0029423E">
      <w:pPr>
        <w:rPr>
          <w:rFonts w:cs="Arial"/>
          <w:lang w:val="en-GB"/>
        </w:rPr>
      </w:pPr>
      <w:r w:rsidRPr="0083030D">
        <w:rPr>
          <w:rFonts w:cs="Arial"/>
          <w:lang w:val="en-GB"/>
        </w:rPr>
        <w:t>The Inquiry found that more intensive policing efforts were needed to eliminate bad behaviour and recommended a code of practice be developed for the sector.  As a result, the Indigenous Art Code was implemented in 2010 by the Indigenous Art Code Limited (‘</w:t>
      </w:r>
      <w:proofErr w:type="spellStart"/>
      <w:r w:rsidRPr="0083030D">
        <w:rPr>
          <w:rFonts w:cs="Arial"/>
          <w:lang w:val="en-GB"/>
        </w:rPr>
        <w:t>IartC</w:t>
      </w:r>
      <w:proofErr w:type="spellEnd"/>
      <w:r w:rsidRPr="0083030D">
        <w:rPr>
          <w:rFonts w:cs="Arial"/>
          <w:lang w:val="en-GB"/>
        </w:rPr>
        <w:t>’), a public company set up to admi</w:t>
      </w:r>
      <w:r w:rsidR="00C76267">
        <w:rPr>
          <w:rFonts w:cs="Arial"/>
          <w:lang w:val="en-GB"/>
        </w:rPr>
        <w:t>ni</w:t>
      </w:r>
      <w:r w:rsidRPr="0083030D">
        <w:rPr>
          <w:rFonts w:cs="Arial"/>
          <w:lang w:val="en-GB"/>
        </w:rPr>
        <w:t xml:space="preserve">ster the Code.  The Code establishes standards for commercial dealing, sets a benchmark for ethical trading in Indigenous art and offers greater certainty for the purchase of ethical artwork by consumers.  </w:t>
      </w:r>
    </w:p>
    <w:p w14:paraId="5A3576BF" w14:textId="77777777" w:rsidR="0083030D" w:rsidRPr="0083030D" w:rsidRDefault="0083030D" w:rsidP="0029423E">
      <w:pPr>
        <w:rPr>
          <w:rFonts w:cs="Arial"/>
          <w:lang w:val="en-GB"/>
        </w:rPr>
      </w:pPr>
    </w:p>
    <w:p w14:paraId="50196636" w14:textId="77777777" w:rsidR="00AD3514" w:rsidRPr="0083030D" w:rsidRDefault="00AD3514" w:rsidP="0029423E">
      <w:pPr>
        <w:rPr>
          <w:rFonts w:cs="Arial"/>
          <w:lang w:val="en-GB"/>
        </w:rPr>
      </w:pPr>
      <w:r w:rsidRPr="0083030D">
        <w:rPr>
          <w:rFonts w:cs="Arial"/>
          <w:noProof/>
          <w:lang w:eastAsia="en-AU"/>
        </w:rPr>
        <mc:AlternateContent>
          <mc:Choice Requires="wps">
            <w:drawing>
              <wp:anchor distT="0" distB="0" distL="114300" distR="114300" simplePos="0" relativeHeight="251663360" behindDoc="0" locked="0" layoutInCell="1" allowOverlap="1" wp14:anchorId="1721DEC3" wp14:editId="096B9A56">
                <wp:simplePos x="0" y="0"/>
                <wp:positionH relativeFrom="margin">
                  <wp:align>left</wp:align>
                </wp:positionH>
                <wp:positionV relativeFrom="paragraph">
                  <wp:posOffset>45085</wp:posOffset>
                </wp:positionV>
                <wp:extent cx="2533650" cy="27622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2762250"/>
                        </a:xfrm>
                        <a:prstGeom prst="rect">
                          <a:avLst/>
                        </a:prstGeom>
                        <a:solidFill>
                          <a:srgbClr val="FFFFFF"/>
                        </a:solidFill>
                        <a:ln w="9525">
                          <a:solidFill>
                            <a:srgbClr val="000000"/>
                          </a:solidFill>
                          <a:miter lim="800000"/>
                          <a:headEnd/>
                          <a:tailEnd/>
                        </a:ln>
                      </wps:spPr>
                      <wps:txbx>
                        <w:txbxContent>
                          <w:p w14:paraId="75C347FE" w14:textId="77777777" w:rsidR="0080017B" w:rsidRDefault="0080017B" w:rsidP="00AD3514">
                            <w:pPr>
                              <w:jc w:val="center"/>
                            </w:pPr>
                            <w:r>
                              <w:rPr>
                                <w:noProof/>
                                <w:lang w:eastAsia="en-AU"/>
                              </w:rPr>
                              <w:drawing>
                                <wp:inline distT="0" distB="0" distL="0" distR="0" wp14:anchorId="702CACD0" wp14:editId="7CEE9FAB">
                                  <wp:extent cx="2140856" cy="112395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gnous art cod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45363" cy="1126316"/>
                                          </a:xfrm>
                                          <a:prstGeom prst="rect">
                                            <a:avLst/>
                                          </a:prstGeom>
                                        </pic:spPr>
                                      </pic:pic>
                                    </a:graphicData>
                                  </a:graphic>
                                </wp:inline>
                              </w:drawing>
                            </w:r>
                          </w:p>
                          <w:p w14:paraId="5FADD6E7" w14:textId="77777777" w:rsidR="0080017B" w:rsidRDefault="0080017B" w:rsidP="00AD3514">
                            <w:r>
                              <w:t>Establishes:</w:t>
                            </w:r>
                          </w:p>
                          <w:p w14:paraId="2B1A5108" w14:textId="77777777" w:rsidR="0080017B" w:rsidRDefault="0080017B" w:rsidP="00AD3514">
                            <w:pPr>
                              <w:pStyle w:val="ListParagraph"/>
                              <w:numPr>
                                <w:ilvl w:val="0"/>
                                <w:numId w:val="5"/>
                              </w:numPr>
                              <w:spacing w:after="200" w:line="276" w:lineRule="auto"/>
                            </w:pPr>
                            <w:r w:rsidRPr="00BB4C5F">
                              <w:rPr>
                                <w:u w:val="single"/>
                              </w:rPr>
                              <w:t>fair trade</w:t>
                            </w:r>
                            <w:r>
                              <w:t xml:space="preserve"> </w:t>
                            </w:r>
                          </w:p>
                          <w:p w14:paraId="2BA37613" w14:textId="77777777" w:rsidR="0080017B" w:rsidRDefault="0080017B" w:rsidP="00AD3514">
                            <w:pPr>
                              <w:pStyle w:val="ListParagraph"/>
                              <w:numPr>
                                <w:ilvl w:val="0"/>
                                <w:numId w:val="5"/>
                              </w:numPr>
                              <w:spacing w:after="200" w:line="276" w:lineRule="auto"/>
                            </w:pPr>
                            <w:r>
                              <w:rPr>
                                <w:u w:val="single"/>
                              </w:rPr>
                              <w:t xml:space="preserve">commercial </w:t>
                            </w:r>
                            <w:r w:rsidRPr="00BB4C5F">
                              <w:rPr>
                                <w:u w:val="single"/>
                              </w:rPr>
                              <w:t>standards</w:t>
                            </w:r>
                            <w:r>
                              <w:t xml:space="preserve"> </w:t>
                            </w:r>
                          </w:p>
                          <w:p w14:paraId="38F58C65" w14:textId="77777777" w:rsidR="0080017B" w:rsidRDefault="0080017B" w:rsidP="00AD3514">
                            <w:pPr>
                              <w:pStyle w:val="ListParagraph"/>
                              <w:numPr>
                                <w:ilvl w:val="0"/>
                                <w:numId w:val="5"/>
                              </w:numPr>
                              <w:spacing w:after="200" w:line="276" w:lineRule="auto"/>
                            </w:pPr>
                            <w:r w:rsidRPr="00BB4C5F">
                              <w:rPr>
                                <w:u w:val="single"/>
                              </w:rPr>
                              <w:t>ethical behaviour</w:t>
                            </w:r>
                          </w:p>
                          <w:p w14:paraId="3F17E232" w14:textId="77777777" w:rsidR="0080017B" w:rsidRDefault="0080017B" w:rsidP="00AD3514">
                            <w:pPr>
                              <w:pStyle w:val="ListParagraph"/>
                              <w:numPr>
                                <w:ilvl w:val="0"/>
                                <w:numId w:val="5"/>
                              </w:numPr>
                              <w:spacing w:after="200" w:line="276" w:lineRule="auto"/>
                            </w:pPr>
                            <w:r w:rsidRPr="00BB4C5F">
                              <w:rPr>
                                <w:u w:val="single"/>
                              </w:rPr>
                              <w:t>consumer certainty</w:t>
                            </w:r>
                            <w:r>
                              <w:t xml:space="preserve"> </w:t>
                            </w:r>
                          </w:p>
                          <w:p w14:paraId="124D7A66" w14:textId="77777777" w:rsidR="0080017B" w:rsidRPr="00F96164" w:rsidRDefault="0080017B" w:rsidP="00AD3514">
                            <w:pPr>
                              <w:rPr>
                                <w:sz w:val="18"/>
                              </w:rPr>
                            </w:pPr>
                            <w:r>
                              <w:t>*</w:t>
                            </w:r>
                            <w:r w:rsidRPr="00F96164">
                              <w:rPr>
                                <w:sz w:val="18"/>
                              </w:rPr>
                              <w:t>http://www.indigenousartcode.org/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343ABD3" id="_x0000_s1027" type="#_x0000_t202" style="position:absolute;margin-left:0;margin-top:3.55pt;width:199.5pt;height:217.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">
                <v:textbox>
                  <w:txbxContent>
                    <w:p w:rsidR="0080017B" w:rsidRDefault="0080017B" w:rsidP="00AD3514">
                      <w:pPr>
                        <w:jc w:val="center"/>
                      </w:pPr>
                      <w:r>
                        <w:rPr>
                          <w:noProof/>
                          <w:lang w:eastAsia="en-AU"/>
                        </w:rPr>
                        <w:drawing>
                          <wp:inline distT="0" distB="0" distL="0" distR="0" wp14:anchorId="419B5F90" wp14:editId="00ADFEB8">
                            <wp:extent cx="2140856" cy="112395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gnous art cod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45363" cy="1126316"/>
                                    </a:xfrm>
                                    <a:prstGeom prst="rect">
                                      <a:avLst/>
                                    </a:prstGeom>
                                  </pic:spPr>
                                </pic:pic>
                              </a:graphicData>
                            </a:graphic>
                          </wp:inline>
                        </w:drawing>
                      </w:r>
                    </w:p>
                    <w:p w:rsidR="0080017B" w:rsidRDefault="0080017B" w:rsidP="00AD3514">
                      <w:r>
                        <w:t>Establishes:</w:t>
                      </w:r>
                    </w:p>
                    <w:p w:rsidR="0080017B" w:rsidRDefault="0080017B" w:rsidP="00AD3514">
                      <w:pPr>
                        <w:pStyle w:val="ListParagraph"/>
                        <w:numPr>
                          <w:ilvl w:val="0"/>
                          <w:numId w:val="5"/>
                        </w:numPr>
                        <w:spacing w:after="200" w:line="276" w:lineRule="auto"/>
                      </w:pPr>
                      <w:r w:rsidRPr="00BB4C5F">
                        <w:rPr>
                          <w:u w:val="single"/>
                        </w:rPr>
                        <w:t>fair trade</w:t>
                      </w:r>
                      <w:r>
                        <w:t xml:space="preserve"> </w:t>
                      </w:r>
                    </w:p>
                    <w:p w:rsidR="0080017B" w:rsidRDefault="0080017B" w:rsidP="00AD3514">
                      <w:pPr>
                        <w:pStyle w:val="ListParagraph"/>
                        <w:numPr>
                          <w:ilvl w:val="0"/>
                          <w:numId w:val="5"/>
                        </w:numPr>
                        <w:spacing w:after="200" w:line="276" w:lineRule="auto"/>
                      </w:pPr>
                      <w:r>
                        <w:rPr>
                          <w:u w:val="single"/>
                        </w:rPr>
                        <w:t xml:space="preserve">commercial </w:t>
                      </w:r>
                      <w:r w:rsidRPr="00BB4C5F">
                        <w:rPr>
                          <w:u w:val="single"/>
                        </w:rPr>
                        <w:t>standards</w:t>
                      </w:r>
                      <w:r>
                        <w:t xml:space="preserve"> </w:t>
                      </w:r>
                    </w:p>
                    <w:p w:rsidR="0080017B" w:rsidRDefault="0080017B" w:rsidP="00AD3514">
                      <w:pPr>
                        <w:pStyle w:val="ListParagraph"/>
                        <w:numPr>
                          <w:ilvl w:val="0"/>
                          <w:numId w:val="5"/>
                        </w:numPr>
                        <w:spacing w:after="200" w:line="276" w:lineRule="auto"/>
                      </w:pPr>
                      <w:r w:rsidRPr="00BB4C5F">
                        <w:rPr>
                          <w:u w:val="single"/>
                        </w:rPr>
                        <w:t>ethical behaviour</w:t>
                      </w:r>
                    </w:p>
                    <w:p w:rsidR="0080017B" w:rsidRDefault="0080017B" w:rsidP="00AD3514">
                      <w:pPr>
                        <w:pStyle w:val="ListParagraph"/>
                        <w:numPr>
                          <w:ilvl w:val="0"/>
                          <w:numId w:val="5"/>
                        </w:numPr>
                        <w:spacing w:after="200" w:line="276" w:lineRule="auto"/>
                      </w:pPr>
                      <w:r w:rsidRPr="00BB4C5F">
                        <w:rPr>
                          <w:u w:val="single"/>
                        </w:rPr>
                        <w:t>consumer certainty</w:t>
                      </w:r>
                      <w:r>
                        <w:t xml:space="preserve"> </w:t>
                      </w:r>
                    </w:p>
                    <w:p w:rsidR="0080017B" w:rsidRPr="00F96164" w:rsidRDefault="0080017B" w:rsidP="00AD3514">
                      <w:pPr>
                        <w:rPr>
                          <w:sz w:val="18"/>
                        </w:rPr>
                      </w:pPr>
                      <w:r>
                        <w:t>*</w:t>
                      </w:r>
                      <w:r w:rsidRPr="00F96164">
                        <w:rPr>
                          <w:sz w:val="18"/>
                        </w:rPr>
                        <w:t>http://www.indigenousartcode.org/</w:t>
                      </w:r>
                    </w:p>
                  </w:txbxContent>
                </v:textbox>
                <w10:wrap type="square" anchorx="margin"/>
              </v:shape>
            </w:pict>
          </mc:Fallback>
        </mc:AlternateContent>
      </w:r>
      <w:r w:rsidRPr="0083030D">
        <w:rPr>
          <w:rFonts w:cs="Arial"/>
          <w:lang w:val="en-GB"/>
        </w:rPr>
        <w:t>The Code was to operate under a voluntary membership model for two years, meaning dealers were not bound by its standards, but may choose to become a signatory to the Code.  Failu</w:t>
      </w:r>
      <w:r w:rsidR="00C76267">
        <w:rPr>
          <w:rFonts w:cs="Arial"/>
          <w:lang w:val="en-GB"/>
        </w:rPr>
        <w:t>re to comply with its standards</w:t>
      </w:r>
      <w:r w:rsidRPr="0083030D">
        <w:rPr>
          <w:rFonts w:cs="Arial"/>
          <w:lang w:val="en-GB"/>
        </w:rPr>
        <w:t xml:space="preserve"> may have resulted in a revocation of membership.</w:t>
      </w:r>
      <w:r w:rsidRPr="0083030D">
        <w:rPr>
          <w:rFonts w:cs="Arial"/>
          <w:vertAlign w:val="superscript"/>
          <w:lang w:val="en-GB"/>
        </w:rPr>
        <w:footnoteReference w:id="21"/>
      </w:r>
      <w:r w:rsidRPr="0083030D">
        <w:rPr>
          <w:rFonts w:cs="Arial"/>
          <w:lang w:val="en-GB"/>
        </w:rPr>
        <w:t xml:space="preserve">  If after two years bad practice persisted, the Code would move to a prescribed code of conduct under the Trade Practices Act 1974 (now the Competition and Consumer Act 2010).</w:t>
      </w:r>
      <w:r w:rsidRPr="0083030D">
        <w:rPr>
          <w:rFonts w:cs="Arial"/>
          <w:vertAlign w:val="superscript"/>
          <w:lang w:val="en-GB"/>
        </w:rPr>
        <w:footnoteReference w:id="22"/>
      </w:r>
      <w:r w:rsidRPr="0083030D">
        <w:rPr>
          <w:rFonts w:cs="Arial"/>
          <w:lang w:val="en-GB"/>
        </w:rPr>
        <w:t xml:space="preserve">  </w:t>
      </w:r>
    </w:p>
    <w:p w14:paraId="797303E0" w14:textId="77777777" w:rsidR="0083030D" w:rsidRPr="0083030D" w:rsidRDefault="0083030D" w:rsidP="0029423E">
      <w:pPr>
        <w:rPr>
          <w:rFonts w:cs="Arial"/>
          <w:lang w:val="en-GB"/>
        </w:rPr>
      </w:pPr>
    </w:p>
    <w:p w14:paraId="4C68958C" w14:textId="77777777" w:rsidR="00AD3514" w:rsidRDefault="00AD3514" w:rsidP="0029423E">
      <w:pPr>
        <w:rPr>
          <w:rFonts w:cs="Arial"/>
          <w:lang w:val="en-GB"/>
        </w:rPr>
      </w:pPr>
      <w:r w:rsidRPr="0083030D">
        <w:rPr>
          <w:rFonts w:cs="Arial"/>
          <w:lang w:val="en-GB"/>
        </w:rPr>
        <w:t xml:space="preserve">In 2012, after two years of operation, </w:t>
      </w:r>
      <w:proofErr w:type="spellStart"/>
      <w:r w:rsidRPr="0083030D">
        <w:rPr>
          <w:rFonts w:cs="Arial"/>
          <w:lang w:val="en-GB"/>
        </w:rPr>
        <w:t>IartC</w:t>
      </w:r>
      <w:proofErr w:type="spellEnd"/>
      <w:r w:rsidRPr="0083030D">
        <w:rPr>
          <w:rFonts w:cs="Arial"/>
          <w:lang w:val="en-GB"/>
        </w:rPr>
        <w:t xml:space="preserve"> reported to the Federal Minister for the Arts that there were ‘insurmountable problems with a voluntary code’.  </w:t>
      </w:r>
      <w:r w:rsidRPr="0083030D">
        <w:rPr>
          <w:rFonts w:cs="Arial"/>
          <w:lang w:val="en-GB"/>
        </w:rPr>
        <w:lastRenderedPageBreak/>
        <w:t xml:space="preserve">It was advised that these problems arose from a lack of support by dealers, with </w:t>
      </w:r>
      <w:proofErr w:type="gramStart"/>
      <w:r w:rsidRPr="0083030D">
        <w:rPr>
          <w:rFonts w:cs="Arial"/>
          <w:lang w:val="en-GB"/>
        </w:rPr>
        <w:t>the majority of</w:t>
      </w:r>
      <w:proofErr w:type="gramEnd"/>
      <w:r w:rsidRPr="0083030D">
        <w:rPr>
          <w:rFonts w:cs="Arial"/>
          <w:lang w:val="en-GB"/>
        </w:rPr>
        <w:t xml:space="preserve"> the industry choosing to operate outside the Code.  As a </w:t>
      </w:r>
      <w:proofErr w:type="gramStart"/>
      <w:r w:rsidRPr="0083030D">
        <w:rPr>
          <w:rFonts w:cs="Arial"/>
          <w:lang w:val="en-GB"/>
        </w:rPr>
        <w:t>result</w:t>
      </w:r>
      <w:proofErr w:type="gramEnd"/>
      <w:r w:rsidRPr="0083030D">
        <w:rPr>
          <w:rFonts w:cs="Arial"/>
          <w:lang w:val="en-GB"/>
        </w:rPr>
        <w:t xml:space="preserve"> there continued to be ‘significant</w:t>
      </w:r>
      <w:r w:rsidRPr="00AD3514">
        <w:rPr>
          <w:rFonts w:cs="Arial"/>
          <w:b/>
          <w:lang w:val="en-GB"/>
        </w:rPr>
        <w:t xml:space="preserve"> </w:t>
      </w:r>
      <w:r w:rsidRPr="0083030D">
        <w:rPr>
          <w:rFonts w:cs="Arial"/>
          <w:lang w:val="en-GB"/>
        </w:rPr>
        <w:t>unethical and unfair treatment’ and</w:t>
      </w:r>
      <w:r w:rsidRPr="00AD3514">
        <w:rPr>
          <w:rFonts w:cs="Arial"/>
          <w:b/>
          <w:lang w:val="en-GB"/>
        </w:rPr>
        <w:t xml:space="preserve"> </w:t>
      </w:r>
      <w:r w:rsidRPr="0083030D">
        <w:rPr>
          <w:rFonts w:cs="Arial"/>
          <w:lang w:val="en-GB"/>
        </w:rPr>
        <w:t>an ‘unacceptable level of exploitation’.  It was recommended that a prescribed code of conduct be implemented so that dealers would be bound by its standards.</w:t>
      </w:r>
      <w:r w:rsidRPr="0083030D">
        <w:rPr>
          <w:rFonts w:cs="Arial"/>
          <w:vertAlign w:val="superscript"/>
          <w:lang w:val="en-GB"/>
        </w:rPr>
        <w:footnoteReference w:id="23"/>
      </w:r>
    </w:p>
    <w:p w14:paraId="633DE85C" w14:textId="77777777" w:rsidR="0083030D" w:rsidRPr="0083030D" w:rsidRDefault="0083030D" w:rsidP="0029423E">
      <w:pPr>
        <w:rPr>
          <w:rFonts w:cs="Arial"/>
          <w:lang w:val="en-GB"/>
        </w:rPr>
      </w:pPr>
    </w:p>
    <w:p w14:paraId="5907FCB8" w14:textId="77777777" w:rsidR="00AD3514" w:rsidRDefault="00AD3514" w:rsidP="0029423E">
      <w:pPr>
        <w:rPr>
          <w:rFonts w:cs="Arial"/>
          <w:lang w:val="en-GB"/>
        </w:rPr>
      </w:pPr>
      <w:r w:rsidRPr="0083030D">
        <w:rPr>
          <w:rFonts w:cs="Arial"/>
          <w:lang w:val="en-GB"/>
        </w:rPr>
        <w:t xml:space="preserve">Contrary to both the 2007 Senate Inquiry and </w:t>
      </w:r>
      <w:proofErr w:type="spellStart"/>
      <w:r w:rsidRPr="0083030D">
        <w:rPr>
          <w:rFonts w:cs="Arial"/>
          <w:lang w:val="en-GB"/>
        </w:rPr>
        <w:t>IartC’s</w:t>
      </w:r>
      <w:proofErr w:type="spellEnd"/>
      <w:r w:rsidRPr="0083030D">
        <w:rPr>
          <w:rFonts w:cs="Arial"/>
          <w:lang w:val="en-GB"/>
        </w:rPr>
        <w:t xml:space="preserve"> recommendation, a prescribed code was </w:t>
      </w:r>
      <w:proofErr w:type="gramStart"/>
      <w:r w:rsidRPr="0083030D">
        <w:rPr>
          <w:rFonts w:cs="Arial"/>
          <w:lang w:val="en-GB"/>
        </w:rPr>
        <w:t>denied</w:t>
      </w:r>
      <w:proofErr w:type="gramEnd"/>
      <w:r w:rsidRPr="0083030D">
        <w:rPr>
          <w:rFonts w:cs="Arial"/>
          <w:lang w:val="en-GB"/>
        </w:rPr>
        <w:t xml:space="preserve"> and the Code remains voluntary.  Due to the voluntary status of the Code and the number of dealers who continue to operate outside its standards, there has become a greater need for education of ethical art practices to focus on the consumer.</w:t>
      </w:r>
    </w:p>
    <w:p w14:paraId="2276FCE2" w14:textId="77777777" w:rsidR="0042021A" w:rsidRPr="00866D2C" w:rsidRDefault="0042021A" w:rsidP="0029423E">
      <w:pPr>
        <w:rPr>
          <w:rFonts w:cs="Arial"/>
          <w:lang w:val="en-GB"/>
        </w:rPr>
      </w:pPr>
    </w:p>
    <w:p w14:paraId="49D01C01" w14:textId="77777777" w:rsidR="0042021A" w:rsidRPr="00866D2C" w:rsidRDefault="0042021A" w:rsidP="0029423E">
      <w:pPr>
        <w:rPr>
          <w:rFonts w:cs="Arial"/>
          <w:b/>
          <w:lang w:val="en-GB"/>
        </w:rPr>
      </w:pPr>
      <w:r w:rsidRPr="00866D2C">
        <w:rPr>
          <w:rFonts w:cs="Arial"/>
          <w:b/>
          <w:lang w:val="en-GB"/>
        </w:rPr>
        <w:t xml:space="preserve">Fake Art Harms Culture </w:t>
      </w:r>
    </w:p>
    <w:p w14:paraId="4FCF2B27" w14:textId="77777777" w:rsidR="0042021A" w:rsidRDefault="0042021A" w:rsidP="0029423E">
      <w:pPr>
        <w:rPr>
          <w:rFonts w:cs="Arial"/>
          <w:lang w:val="en-GB"/>
        </w:rPr>
      </w:pPr>
    </w:p>
    <w:p w14:paraId="59B75A5F" w14:textId="77777777" w:rsidR="0042021A" w:rsidRDefault="0042021A" w:rsidP="0029423E">
      <w:pPr>
        <w:rPr>
          <w:rFonts w:cs="Arial"/>
          <w:lang w:val="en-GB"/>
        </w:rPr>
      </w:pPr>
      <w:r w:rsidRPr="0042021A">
        <w:rPr>
          <w:rFonts w:cs="Arial"/>
          <w:lang w:val="en-GB"/>
        </w:rPr>
        <w:t xml:space="preserve">The Arts Law Centre of Australia, the Indigenous Art Code and Copyright Agency | </w:t>
      </w:r>
      <w:proofErr w:type="spellStart"/>
      <w:r w:rsidRPr="0042021A">
        <w:rPr>
          <w:rFonts w:cs="Arial"/>
          <w:lang w:val="en-GB"/>
        </w:rPr>
        <w:t>Viscopy</w:t>
      </w:r>
      <w:proofErr w:type="spellEnd"/>
      <w:r w:rsidRPr="0042021A">
        <w:rPr>
          <w:rFonts w:cs="Arial"/>
          <w:lang w:val="en-GB"/>
        </w:rPr>
        <w:t xml:space="preserve"> are calling for the </w:t>
      </w:r>
      <w:r>
        <w:rPr>
          <w:rFonts w:cs="Arial"/>
          <w:lang w:val="en-GB"/>
        </w:rPr>
        <w:t xml:space="preserve">Federal </w:t>
      </w:r>
      <w:r w:rsidRPr="0042021A">
        <w:rPr>
          <w:rFonts w:cs="Arial"/>
          <w:lang w:val="en-GB"/>
        </w:rPr>
        <w:t>Government to tackle the problem of fake ‘Indigenous’ arts and craft being sold in Australia</w:t>
      </w:r>
      <w:r>
        <w:rPr>
          <w:rFonts w:cs="Arial"/>
          <w:lang w:val="en-GB"/>
        </w:rPr>
        <w:t>.</w:t>
      </w:r>
    </w:p>
    <w:p w14:paraId="6A12DB3B" w14:textId="77777777" w:rsidR="0042021A" w:rsidRPr="0042021A" w:rsidRDefault="0042021A" w:rsidP="0029423E">
      <w:pPr>
        <w:rPr>
          <w:rFonts w:cs="Arial"/>
          <w:lang w:val="en-GB"/>
        </w:rPr>
      </w:pPr>
    </w:p>
    <w:p w14:paraId="707155C6" w14:textId="77777777" w:rsidR="0042021A" w:rsidRPr="0042021A" w:rsidRDefault="0042021A" w:rsidP="0029423E">
      <w:pPr>
        <w:rPr>
          <w:rFonts w:cs="Arial"/>
          <w:lang w:val="en-GB"/>
        </w:rPr>
      </w:pPr>
      <w:r w:rsidRPr="0042021A">
        <w:rPr>
          <w:rFonts w:cs="Arial"/>
          <w:lang w:val="en-GB"/>
        </w:rPr>
        <w:t xml:space="preserve">The abundance of fake or inauthentic ‘Aboriginal-style’ arts and crafts available in Australian tourism shops causes harm to Aboriginal and Torres Strait Islander peoples as it misappropriates and exploits the stories, imagery, </w:t>
      </w:r>
      <w:proofErr w:type="gramStart"/>
      <w:r w:rsidRPr="0042021A">
        <w:rPr>
          <w:rFonts w:cs="Arial"/>
          <w:lang w:val="en-GB"/>
        </w:rPr>
        <w:t>knowledge</w:t>
      </w:r>
      <w:proofErr w:type="gramEnd"/>
      <w:r w:rsidRPr="0042021A">
        <w:rPr>
          <w:rFonts w:cs="Arial"/>
          <w:lang w:val="en-GB"/>
        </w:rPr>
        <w:t xml:space="preserve"> and heritage embodied in authentic works.</w:t>
      </w:r>
    </w:p>
    <w:p w14:paraId="46F489FC" w14:textId="77777777" w:rsidR="0042021A" w:rsidRPr="0042021A" w:rsidRDefault="0042021A" w:rsidP="0029423E">
      <w:pPr>
        <w:rPr>
          <w:rFonts w:cs="Arial"/>
          <w:lang w:val="en-GB"/>
        </w:rPr>
      </w:pPr>
    </w:p>
    <w:p w14:paraId="2E5E6888" w14:textId="77777777" w:rsidR="0042021A" w:rsidRPr="0042021A" w:rsidRDefault="0042021A" w:rsidP="0029423E">
      <w:pPr>
        <w:rPr>
          <w:rFonts w:cs="Arial"/>
          <w:lang w:val="en-GB"/>
        </w:rPr>
      </w:pPr>
      <w:r w:rsidRPr="0042021A">
        <w:rPr>
          <w:rFonts w:cs="Arial"/>
          <w:lang w:val="en-GB"/>
        </w:rPr>
        <w:t>It also destroys the income streams that could be earned from selling genuine arts and craft works to the many consumers wanting to connect with Indigenous Australia.</w:t>
      </w:r>
    </w:p>
    <w:p w14:paraId="76DCF707" w14:textId="77777777" w:rsidR="0042021A" w:rsidRPr="0042021A" w:rsidRDefault="0042021A" w:rsidP="0029423E">
      <w:pPr>
        <w:rPr>
          <w:rFonts w:cs="Arial"/>
          <w:lang w:val="en-GB"/>
        </w:rPr>
      </w:pPr>
    </w:p>
    <w:p w14:paraId="15FDCEA4" w14:textId="77777777" w:rsidR="0042021A" w:rsidRPr="0042021A" w:rsidRDefault="0042021A" w:rsidP="0029423E">
      <w:pPr>
        <w:rPr>
          <w:rFonts w:cs="Arial"/>
          <w:lang w:val="en-GB"/>
        </w:rPr>
      </w:pPr>
      <w:r w:rsidRPr="0042021A">
        <w:rPr>
          <w:rFonts w:cs="Arial"/>
          <w:lang w:val="en-GB"/>
        </w:rPr>
        <w:t>This means artists are cheated, buyers are cheated and Australia as a country is cheated.</w:t>
      </w:r>
    </w:p>
    <w:p w14:paraId="44ED303C" w14:textId="77777777" w:rsidR="0042021A" w:rsidRPr="0042021A" w:rsidRDefault="0042021A" w:rsidP="0029423E">
      <w:pPr>
        <w:rPr>
          <w:rFonts w:cs="Arial"/>
          <w:lang w:val="en-GB"/>
        </w:rPr>
      </w:pPr>
    </w:p>
    <w:p w14:paraId="5A6052A6" w14:textId="77777777" w:rsidR="0042021A" w:rsidRPr="0042021A" w:rsidRDefault="0042021A" w:rsidP="0029423E">
      <w:pPr>
        <w:rPr>
          <w:rFonts w:cs="Arial"/>
          <w:lang w:val="en-GB"/>
        </w:rPr>
      </w:pPr>
      <w:r w:rsidRPr="0042021A">
        <w:rPr>
          <w:rFonts w:cs="Arial"/>
          <w:lang w:val="en-GB"/>
        </w:rPr>
        <w:t xml:space="preserve">The Fake Art Harms Culture campaign asks that the Australian Consumer and Competition Commission (ACCC) </w:t>
      </w:r>
      <w:proofErr w:type="gramStart"/>
      <w:r w:rsidRPr="0042021A">
        <w:rPr>
          <w:rFonts w:cs="Arial"/>
          <w:lang w:val="en-GB"/>
        </w:rPr>
        <w:t>take action</w:t>
      </w:r>
      <w:proofErr w:type="gramEnd"/>
      <w:r w:rsidRPr="0042021A">
        <w:rPr>
          <w:rFonts w:cs="Arial"/>
          <w:lang w:val="en-GB"/>
        </w:rPr>
        <w:t xml:space="preserve"> against the many businesses involved in producing, importing and selling fake goods in Australia, as well informing consumers of their ability to take action against this issue.</w:t>
      </w:r>
    </w:p>
    <w:p w14:paraId="3C4F96E0" w14:textId="77777777" w:rsidR="0042021A" w:rsidRPr="0042021A" w:rsidRDefault="0042021A" w:rsidP="0029423E">
      <w:pPr>
        <w:rPr>
          <w:rFonts w:cs="Arial"/>
          <w:lang w:val="en-GB"/>
        </w:rPr>
      </w:pPr>
    </w:p>
    <w:p w14:paraId="545BF0C8" w14:textId="77777777" w:rsidR="0042021A" w:rsidRDefault="0042021A" w:rsidP="0029423E">
      <w:pPr>
        <w:rPr>
          <w:rFonts w:cs="Arial"/>
          <w:lang w:val="en-GB"/>
        </w:rPr>
      </w:pPr>
      <w:r w:rsidRPr="0042021A">
        <w:rPr>
          <w:rFonts w:cs="Arial"/>
          <w:lang w:val="en-GB"/>
        </w:rPr>
        <w:t>In addition, the</w:t>
      </w:r>
      <w:r>
        <w:rPr>
          <w:rFonts w:cs="Arial"/>
          <w:lang w:val="en-GB"/>
        </w:rPr>
        <w:t xml:space="preserve"> </w:t>
      </w:r>
      <w:r w:rsidR="00C76267">
        <w:rPr>
          <w:rFonts w:cs="Arial"/>
          <w:lang w:val="en-GB"/>
        </w:rPr>
        <w:t>campaign requests</w:t>
      </w:r>
      <w:r>
        <w:rPr>
          <w:rFonts w:cs="Arial"/>
          <w:lang w:val="en-GB"/>
        </w:rPr>
        <w:t xml:space="preserve"> the</w:t>
      </w:r>
      <w:r w:rsidRPr="0042021A">
        <w:rPr>
          <w:rFonts w:cs="Arial"/>
          <w:lang w:val="en-GB"/>
        </w:rPr>
        <w:t xml:space="preserve"> </w:t>
      </w:r>
      <w:r>
        <w:rPr>
          <w:rFonts w:cs="Arial"/>
          <w:lang w:val="en-GB"/>
        </w:rPr>
        <w:t xml:space="preserve">Federal </w:t>
      </w:r>
      <w:r w:rsidRPr="0042021A">
        <w:rPr>
          <w:rFonts w:cs="Arial"/>
          <w:lang w:val="en-GB"/>
        </w:rPr>
        <w:t>Government implement stronger and more effective laws to prohibit the marketing and sale of Aboriginal and Torres Strait Islander arts and crafts products within Australia unless it is made by Aboriginal and Torres Strait peoples (or licensed with their full authority, which is clearly documented).</w:t>
      </w:r>
    </w:p>
    <w:p w14:paraId="66310797" w14:textId="77777777" w:rsidR="0042021A" w:rsidRDefault="0042021A" w:rsidP="0029423E">
      <w:pPr>
        <w:rPr>
          <w:rFonts w:cs="Arial"/>
          <w:lang w:val="en-GB"/>
        </w:rPr>
      </w:pPr>
    </w:p>
    <w:p w14:paraId="01FD0B05" w14:textId="77777777" w:rsidR="0042021A" w:rsidRDefault="0042021A" w:rsidP="0029423E">
      <w:pPr>
        <w:rPr>
          <w:rFonts w:cs="Arial"/>
          <w:lang w:val="en-GB"/>
        </w:rPr>
      </w:pPr>
    </w:p>
    <w:p w14:paraId="639C6627" w14:textId="77777777" w:rsidR="0042021A" w:rsidRDefault="0042021A" w:rsidP="0029423E">
      <w:pPr>
        <w:rPr>
          <w:rFonts w:cs="Arial"/>
          <w:lang w:val="en-GB"/>
        </w:rPr>
      </w:pPr>
    </w:p>
    <w:p w14:paraId="0207CDE0" w14:textId="77777777" w:rsidR="0042021A" w:rsidRDefault="0042021A" w:rsidP="0029423E">
      <w:pPr>
        <w:rPr>
          <w:rFonts w:cs="Arial"/>
          <w:lang w:val="en-GB"/>
        </w:rPr>
      </w:pPr>
    </w:p>
    <w:p w14:paraId="0071BD7B" w14:textId="77777777" w:rsidR="0042021A" w:rsidRDefault="0042021A" w:rsidP="0029423E">
      <w:pPr>
        <w:rPr>
          <w:rFonts w:cs="Arial"/>
          <w:lang w:val="en-GB"/>
        </w:rPr>
      </w:pPr>
    </w:p>
    <w:p w14:paraId="267EC685" w14:textId="77777777" w:rsidR="0042021A" w:rsidRDefault="0042021A" w:rsidP="0029423E">
      <w:pPr>
        <w:rPr>
          <w:rFonts w:cs="Arial"/>
          <w:lang w:val="en-GB"/>
        </w:rPr>
      </w:pPr>
    </w:p>
    <w:p w14:paraId="68929494" w14:textId="77777777" w:rsidR="0042021A" w:rsidRDefault="0042021A" w:rsidP="0029423E">
      <w:pPr>
        <w:rPr>
          <w:rFonts w:cs="Arial"/>
          <w:lang w:val="en-GB"/>
        </w:rPr>
      </w:pPr>
    </w:p>
    <w:p w14:paraId="5A5AEEA2" w14:textId="77777777" w:rsidR="00AD3514" w:rsidRPr="00866D2C" w:rsidRDefault="00AD3514" w:rsidP="0029423E">
      <w:pPr>
        <w:rPr>
          <w:rFonts w:cs="Arial"/>
          <w:b/>
          <w:u w:val="single"/>
          <w:lang w:val="en-GB"/>
        </w:rPr>
      </w:pPr>
      <w:r w:rsidRPr="00866D2C">
        <w:rPr>
          <w:rFonts w:cs="Arial"/>
          <w:b/>
          <w:u w:val="single"/>
          <w:lang w:val="en-GB"/>
        </w:rPr>
        <w:t>Car</w:t>
      </w:r>
      <w:r w:rsidR="0050086E" w:rsidRPr="00866D2C">
        <w:rPr>
          <w:rFonts w:cs="Arial"/>
          <w:b/>
          <w:u w:val="single"/>
          <w:lang w:val="en-GB"/>
        </w:rPr>
        <w:t>pet bagging and other forms of m</w:t>
      </w:r>
      <w:r w:rsidRPr="00866D2C">
        <w:rPr>
          <w:rFonts w:cs="Arial"/>
          <w:b/>
          <w:u w:val="single"/>
          <w:lang w:val="en-GB"/>
        </w:rPr>
        <w:t>alpractice</w:t>
      </w:r>
    </w:p>
    <w:p w14:paraId="6D819E8E" w14:textId="77777777" w:rsidR="0042021A" w:rsidRPr="00AD3514" w:rsidRDefault="0042021A" w:rsidP="0029423E">
      <w:pPr>
        <w:rPr>
          <w:rFonts w:cs="Arial"/>
          <w:b/>
          <w:u w:val="single"/>
          <w:lang w:val="en-GB"/>
        </w:rPr>
      </w:pPr>
    </w:p>
    <w:p w14:paraId="20ACA865" w14:textId="77777777" w:rsidR="00AD3514" w:rsidRPr="0042021A" w:rsidRDefault="00AD3514" w:rsidP="0029423E">
      <w:pPr>
        <w:rPr>
          <w:rFonts w:cs="Arial"/>
          <w:lang w:val="en-GB"/>
        </w:rPr>
      </w:pPr>
      <w:r w:rsidRPr="0042021A">
        <w:rPr>
          <w:rFonts w:cs="Arial"/>
          <w:lang w:val="en-GB"/>
        </w:rPr>
        <w:t>There have been reports of artists being black mailed; working in poor conditions or under duress; and frequent occurrences of carpet bagging.</w:t>
      </w:r>
    </w:p>
    <w:p w14:paraId="1AC4F972" w14:textId="77777777" w:rsidR="0042021A" w:rsidRPr="0042021A" w:rsidRDefault="0042021A" w:rsidP="0029423E">
      <w:pPr>
        <w:rPr>
          <w:rFonts w:cs="Arial"/>
          <w:lang w:val="en-GB"/>
        </w:rPr>
      </w:pPr>
    </w:p>
    <w:p w14:paraId="11A23A39" w14:textId="77777777" w:rsidR="00AD3514" w:rsidRDefault="00AD3514" w:rsidP="0029423E">
      <w:pPr>
        <w:rPr>
          <w:rFonts w:cs="Arial"/>
          <w:lang w:val="en-GB"/>
        </w:rPr>
      </w:pPr>
      <w:r w:rsidRPr="0042021A">
        <w:rPr>
          <w:rFonts w:cs="Arial"/>
          <w:noProof/>
          <w:lang w:eastAsia="en-AU"/>
        </w:rPr>
        <mc:AlternateContent>
          <mc:Choice Requires="wps">
            <w:drawing>
              <wp:anchor distT="0" distB="0" distL="114300" distR="114300" simplePos="0" relativeHeight="251661312" behindDoc="0" locked="0" layoutInCell="1" allowOverlap="1" wp14:anchorId="000C9144" wp14:editId="7D2D7DC5">
                <wp:simplePos x="0" y="0"/>
                <wp:positionH relativeFrom="margin">
                  <wp:align>right</wp:align>
                </wp:positionH>
                <wp:positionV relativeFrom="paragraph">
                  <wp:posOffset>88265</wp:posOffset>
                </wp:positionV>
                <wp:extent cx="3276600" cy="2886075"/>
                <wp:effectExtent l="0" t="0" r="19050" b="2857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2886075"/>
                        </a:xfrm>
                        <a:prstGeom prst="rect">
                          <a:avLst/>
                        </a:prstGeom>
                        <a:solidFill>
                          <a:srgbClr val="FFFFFF"/>
                        </a:solidFill>
                        <a:ln w="9525">
                          <a:solidFill>
                            <a:srgbClr val="000000"/>
                          </a:solidFill>
                          <a:miter lim="800000"/>
                          <a:headEnd/>
                          <a:tailEnd/>
                        </a:ln>
                      </wps:spPr>
                      <wps:txbx>
                        <w:txbxContent>
                          <w:p w14:paraId="345B206A" w14:textId="77777777" w:rsidR="0080017B" w:rsidRPr="00BC7857" w:rsidRDefault="0080017B" w:rsidP="00AD3514">
                            <w:pPr>
                              <w:pStyle w:val="Subtitle"/>
                              <w:spacing w:after="0"/>
                              <w:rPr>
                                <w:sz w:val="22"/>
                              </w:rPr>
                            </w:pPr>
                            <w:r w:rsidRPr="00BC7857">
                              <w:rPr>
                                <w:sz w:val="22"/>
                              </w:rPr>
                              <w:t xml:space="preserve">“Even assuming that a legitimate Indigenous artist produced the art, it might be of poor quality or unrepresentative of traditional Aboriginal experience or lore. A number of examples have been highlighted in the submissions whereby artists produce ’rubbish paintings’ for the dealer to make quick money. The paintings are of poor quality because they are rushed, the environment in which they are painted is hostile, and the cultural reasons for creating art, such as country and community, are absent.”  </w:t>
                            </w:r>
                          </w:p>
                          <w:p w14:paraId="26F75455" w14:textId="77777777" w:rsidR="0080017B" w:rsidRPr="00BB4C5F" w:rsidRDefault="0080017B" w:rsidP="00AD3514">
                            <w:pPr>
                              <w:tabs>
                                <w:tab w:val="left" w:pos="5509"/>
                              </w:tabs>
                              <w:rPr>
                                <w:sz w:val="16"/>
                              </w:rPr>
                            </w:pPr>
                            <w:r w:rsidRPr="00BB4C5F">
                              <w:rPr>
                                <w:sz w:val="16"/>
                              </w:rPr>
                              <w:t xml:space="preserve">Submissions made to the 2007 Senate Inquiry by Arnold Bloch Liebler and the Jirrawun Arts Corporation, Submission and the Arts Law Centre of Australia.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3516D95" id="_x0000_s1028" type="#_x0000_t202" style="position:absolute;margin-left:206.8pt;margin-top:6.95pt;width:258pt;height:227.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">
                <v:textbox>
                  <w:txbxContent>
                    <w:p w:rsidR="0080017B" w:rsidRPr="00BC7857" w:rsidRDefault="0080017B" w:rsidP="00AD3514">
                      <w:pPr>
                        <w:pStyle w:val="Subtitle"/>
                        <w:spacing w:after="0"/>
                        <w:rPr>
                          <w:sz w:val="22"/>
                        </w:rPr>
                      </w:pPr>
                      <w:r w:rsidRPr="00BC7857">
                        <w:rPr>
                          <w:sz w:val="22"/>
                        </w:rPr>
                        <w:t xml:space="preserve">“Even assuming that a legitimate Indigenous artist produced the art, it might be of poor quality or unrepresentative of traditional Aboriginal experience or lore. A number of examples have been highlighted in the submissions whereby artists produce ’rubbish paintings’ for the dealer to make quick money. The paintings are of poor quality because they are rushed, the environment in which they are painted is hostile, and the cultural reasons for creating art, such as country and community, are absent.”  </w:t>
                      </w:r>
                    </w:p>
                    <w:p w:rsidR="0080017B" w:rsidRPr="00BB4C5F" w:rsidRDefault="0080017B" w:rsidP="00AD3514">
                      <w:pPr>
                        <w:tabs>
                          <w:tab w:val="left" w:pos="5509"/>
                        </w:tabs>
                        <w:rPr>
                          <w:sz w:val="16"/>
                        </w:rPr>
                      </w:pPr>
                      <w:r w:rsidRPr="00BB4C5F">
                        <w:rPr>
                          <w:sz w:val="16"/>
                        </w:rPr>
                        <w:t xml:space="preserve">Submissions made to the 2007 Senate Inquiry by Arnold Bloch Liebler and the Jirrawun Arts Corporation, Submission and the Arts Law Centre of Australia. </w:t>
                      </w:r>
                    </w:p>
                  </w:txbxContent>
                </v:textbox>
                <w10:wrap type="square" anchorx="margin"/>
              </v:shape>
            </w:pict>
          </mc:Fallback>
        </mc:AlternateContent>
      </w:r>
      <w:r w:rsidRPr="0042021A">
        <w:rPr>
          <w:rFonts w:cs="Arial"/>
          <w:lang w:val="en-GB"/>
        </w:rPr>
        <w:t xml:space="preserve">Carpet bagging still occurs across the State; while not ethical, is not always illegal and can be difficult to prosecute.  One South Australian gallery owner who works closely with Indigenous artists described </w:t>
      </w:r>
      <w:r w:rsidR="00F65450">
        <w:rPr>
          <w:rFonts w:cs="Arial"/>
          <w:lang w:val="en-GB"/>
        </w:rPr>
        <w:t xml:space="preserve">a </w:t>
      </w:r>
      <w:r w:rsidRPr="0042021A">
        <w:rPr>
          <w:rFonts w:cs="Arial"/>
          <w:lang w:val="en-GB"/>
        </w:rPr>
        <w:t>situation she was aware of in which two Indigenous women were being exploited by a carpet bagger.  The carpet bagger was paying the women $100 per painting and then reselling the paintings for, in some cases</w:t>
      </w:r>
      <w:r w:rsidR="00F65450">
        <w:rPr>
          <w:rFonts w:cs="Arial"/>
          <w:lang w:val="en-GB"/>
        </w:rPr>
        <w:t>,</w:t>
      </w:r>
      <w:r w:rsidRPr="0042021A">
        <w:rPr>
          <w:rFonts w:cs="Arial"/>
          <w:lang w:val="en-GB"/>
        </w:rPr>
        <w:t xml:space="preserve"> over $5,000.  The dealer provided the women with equipment to create the paintings and had been providing house paint for the women to use, rather than regular art paint.  He then sold the artwork internationally online claiming “High quality acrylic art paint”.  She explained the house paint was harmful to the women’s health, causing their eyes to weep and left one of the artists with eye damage.  These women rely on these paintings for their livelihood and feel </w:t>
      </w:r>
      <w:proofErr w:type="gramStart"/>
      <w:r w:rsidRPr="0042021A">
        <w:rPr>
          <w:rFonts w:cs="Arial"/>
          <w:lang w:val="en-GB"/>
        </w:rPr>
        <w:t>exploited, but</w:t>
      </w:r>
      <w:proofErr w:type="gramEnd"/>
      <w:r w:rsidRPr="0042021A">
        <w:rPr>
          <w:rFonts w:cs="Arial"/>
          <w:lang w:val="en-GB"/>
        </w:rPr>
        <w:t xml:space="preserve"> are unsure how to seek legal redress.   </w:t>
      </w:r>
    </w:p>
    <w:p w14:paraId="17A04BD7" w14:textId="77777777" w:rsidR="00F65450" w:rsidRPr="0042021A" w:rsidRDefault="00F65450" w:rsidP="0029423E">
      <w:pPr>
        <w:rPr>
          <w:rFonts w:cs="Arial"/>
          <w:lang w:val="en-GB"/>
        </w:rPr>
      </w:pPr>
    </w:p>
    <w:p w14:paraId="7B8A343E" w14:textId="77777777" w:rsidR="00AD3514" w:rsidRDefault="00AD3514" w:rsidP="0029423E">
      <w:pPr>
        <w:rPr>
          <w:rFonts w:cs="Arial"/>
          <w:lang w:val="en-GB"/>
        </w:rPr>
      </w:pPr>
      <w:r w:rsidRPr="0042021A">
        <w:rPr>
          <w:rFonts w:cs="Arial"/>
          <w:lang w:val="en-GB"/>
        </w:rPr>
        <w:t>While the ACCC does not provide statistics on how many complaints it receives from Indigenous artists, situations like the examples above, appear to be quite common.</w:t>
      </w:r>
      <w:r w:rsidRPr="0042021A">
        <w:rPr>
          <w:rFonts w:cs="Arial"/>
          <w:vertAlign w:val="superscript"/>
          <w:lang w:val="en-GB"/>
        </w:rPr>
        <w:footnoteReference w:id="24"/>
      </w:r>
    </w:p>
    <w:p w14:paraId="0003371F" w14:textId="77777777" w:rsidR="00F65450" w:rsidRPr="0042021A" w:rsidRDefault="00F65450" w:rsidP="0029423E">
      <w:pPr>
        <w:rPr>
          <w:rFonts w:cs="Arial"/>
          <w:lang w:val="en-GB"/>
        </w:rPr>
      </w:pPr>
    </w:p>
    <w:p w14:paraId="166658D6" w14:textId="77777777" w:rsidR="00AD3514" w:rsidRDefault="00AD3514" w:rsidP="0029423E">
      <w:pPr>
        <w:rPr>
          <w:rFonts w:cs="Arial"/>
          <w:lang w:val="en-GB"/>
        </w:rPr>
      </w:pPr>
      <w:r w:rsidRPr="0042021A">
        <w:rPr>
          <w:rFonts w:cs="Arial"/>
          <w:lang w:val="en-GB"/>
        </w:rPr>
        <w:t xml:space="preserve">Gabrielle Sullivan, Chief Executive at </w:t>
      </w:r>
      <w:proofErr w:type="spellStart"/>
      <w:r w:rsidRPr="0042021A">
        <w:rPr>
          <w:rFonts w:cs="Arial"/>
          <w:lang w:val="en-GB"/>
        </w:rPr>
        <w:t>IartC</w:t>
      </w:r>
      <w:proofErr w:type="spellEnd"/>
      <w:r w:rsidRPr="0042021A">
        <w:rPr>
          <w:rFonts w:cs="Arial"/>
          <w:lang w:val="en-GB"/>
        </w:rPr>
        <w:t xml:space="preserve"> explained that overcoming these types of exploitative practices without the implementation of a mandatory code, will require a strong focus on consumer education, with clear pathways of address for artists.</w:t>
      </w:r>
    </w:p>
    <w:p w14:paraId="6F6AC289" w14:textId="77777777" w:rsidR="00F65450" w:rsidRDefault="00F65450" w:rsidP="0029423E">
      <w:pPr>
        <w:rPr>
          <w:rFonts w:cs="Arial"/>
          <w:lang w:val="en-GB"/>
        </w:rPr>
      </w:pPr>
    </w:p>
    <w:p w14:paraId="6DB603A8" w14:textId="77777777" w:rsidR="005850E0" w:rsidRDefault="005850E0" w:rsidP="0029423E">
      <w:pPr>
        <w:rPr>
          <w:rFonts w:cs="Arial"/>
          <w:lang w:val="en-GB"/>
        </w:rPr>
      </w:pPr>
    </w:p>
    <w:p w14:paraId="7AB72C41" w14:textId="77777777" w:rsidR="005850E0" w:rsidRDefault="005850E0" w:rsidP="0029423E">
      <w:pPr>
        <w:rPr>
          <w:rFonts w:cs="Arial"/>
          <w:lang w:val="en-GB"/>
        </w:rPr>
      </w:pPr>
    </w:p>
    <w:p w14:paraId="6029ACED" w14:textId="77777777" w:rsidR="005850E0" w:rsidRDefault="005850E0" w:rsidP="0029423E">
      <w:pPr>
        <w:rPr>
          <w:rFonts w:cs="Arial"/>
          <w:lang w:val="en-GB"/>
        </w:rPr>
      </w:pPr>
    </w:p>
    <w:p w14:paraId="39DBEEEB" w14:textId="77777777" w:rsidR="005850E0" w:rsidRDefault="005850E0" w:rsidP="0029423E">
      <w:pPr>
        <w:rPr>
          <w:rFonts w:cs="Arial"/>
          <w:lang w:val="en-GB"/>
        </w:rPr>
      </w:pPr>
    </w:p>
    <w:p w14:paraId="456979A6" w14:textId="77777777" w:rsidR="005850E0" w:rsidRDefault="005850E0" w:rsidP="0029423E">
      <w:pPr>
        <w:rPr>
          <w:rFonts w:cs="Arial"/>
          <w:lang w:val="en-GB"/>
        </w:rPr>
      </w:pPr>
    </w:p>
    <w:p w14:paraId="7A6CABB2" w14:textId="77777777" w:rsidR="005850E0" w:rsidRDefault="005850E0" w:rsidP="0029423E">
      <w:pPr>
        <w:rPr>
          <w:rFonts w:cs="Arial"/>
          <w:lang w:val="en-GB"/>
        </w:rPr>
      </w:pPr>
    </w:p>
    <w:p w14:paraId="3603B610" w14:textId="77777777" w:rsidR="00F65450" w:rsidRDefault="00F65450" w:rsidP="0029423E">
      <w:pPr>
        <w:rPr>
          <w:rFonts w:cs="Arial"/>
          <w:lang w:val="en-GB"/>
        </w:rPr>
      </w:pPr>
    </w:p>
    <w:p w14:paraId="476C5AF4" w14:textId="77777777" w:rsidR="00AD3514" w:rsidRPr="00866D2C" w:rsidRDefault="00AD3514" w:rsidP="0029423E">
      <w:pPr>
        <w:rPr>
          <w:rFonts w:cs="Arial"/>
          <w:b/>
          <w:sz w:val="28"/>
          <w:szCs w:val="28"/>
          <w:u w:val="single"/>
          <w:lang w:val="en-GB"/>
        </w:rPr>
      </w:pPr>
      <w:r w:rsidRPr="00866D2C">
        <w:rPr>
          <w:rFonts w:cs="Arial"/>
          <w:b/>
          <w:sz w:val="28"/>
          <w:szCs w:val="28"/>
          <w:u w:val="single"/>
          <w:lang w:val="en-GB"/>
        </w:rPr>
        <w:lastRenderedPageBreak/>
        <w:t xml:space="preserve">Arts Law </w:t>
      </w:r>
    </w:p>
    <w:p w14:paraId="22EA25FF" w14:textId="77777777" w:rsidR="00891349" w:rsidRDefault="00891349" w:rsidP="0029423E">
      <w:pPr>
        <w:rPr>
          <w:rFonts w:cs="Arial"/>
          <w:b/>
          <w:lang w:val="en-GB"/>
        </w:rPr>
      </w:pPr>
    </w:p>
    <w:p w14:paraId="0BC07BEF" w14:textId="77777777" w:rsidR="00AD3514" w:rsidRDefault="00AD3514" w:rsidP="0029423E">
      <w:pPr>
        <w:rPr>
          <w:rFonts w:cs="Arial"/>
          <w:vertAlign w:val="superscript"/>
          <w:lang w:val="en-GB"/>
        </w:rPr>
      </w:pPr>
      <w:r w:rsidRPr="00891349">
        <w:rPr>
          <w:rFonts w:cs="Arial"/>
          <w:lang w:val="en-GB"/>
        </w:rPr>
        <w:t xml:space="preserve">Arts Law is a non-for-profit, national community legal centre for the </w:t>
      </w:r>
      <w:proofErr w:type="gramStart"/>
      <w:r w:rsidRPr="00891349">
        <w:rPr>
          <w:rFonts w:cs="Arial"/>
          <w:lang w:val="en-GB"/>
        </w:rPr>
        <w:t>arts;</w:t>
      </w:r>
      <w:proofErr w:type="gramEnd"/>
      <w:r w:rsidRPr="00891349">
        <w:rPr>
          <w:rFonts w:cs="Arial"/>
          <w:lang w:val="en-GB"/>
        </w:rPr>
        <w:t xml:space="preserve"> providing pro bono or discounted legal advice, education and resources to artists and arts organisations. Arts Law provides information on a wide range of arts related legal and business matters.</w:t>
      </w:r>
      <w:r w:rsidRPr="00891349">
        <w:rPr>
          <w:rFonts w:cs="Arial"/>
          <w:vertAlign w:val="superscript"/>
          <w:lang w:val="en-GB"/>
        </w:rPr>
        <w:t xml:space="preserve"> </w:t>
      </w:r>
      <w:r w:rsidRPr="00891349">
        <w:rPr>
          <w:rFonts w:cs="Arial"/>
          <w:vertAlign w:val="superscript"/>
          <w:lang w:val="en-GB"/>
        </w:rPr>
        <w:footnoteReference w:id="25"/>
      </w:r>
    </w:p>
    <w:p w14:paraId="725F408F" w14:textId="77777777" w:rsidR="00891349" w:rsidRPr="00891349" w:rsidRDefault="00891349" w:rsidP="0029423E">
      <w:pPr>
        <w:rPr>
          <w:rFonts w:cs="Arial"/>
          <w:lang w:val="en-GB"/>
        </w:rPr>
      </w:pPr>
    </w:p>
    <w:p w14:paraId="4B3CABC1" w14:textId="77777777" w:rsidR="00AD3514" w:rsidRDefault="00AD3514" w:rsidP="0029423E">
      <w:pPr>
        <w:rPr>
          <w:rFonts w:cs="Arial"/>
          <w:lang w:val="en-GB"/>
        </w:rPr>
      </w:pPr>
      <w:r w:rsidRPr="00891349">
        <w:rPr>
          <w:rFonts w:cs="Arial"/>
          <w:lang w:val="en-GB"/>
        </w:rPr>
        <w:t xml:space="preserve">In offering protection to the Indigenous art sector, Arts Law is most effective when operating as a preventative model and to this end often works in collaboration with </w:t>
      </w:r>
      <w:proofErr w:type="spellStart"/>
      <w:r w:rsidRPr="00891349">
        <w:rPr>
          <w:rFonts w:cs="Arial"/>
          <w:lang w:val="en-GB"/>
        </w:rPr>
        <w:t>IartC</w:t>
      </w:r>
      <w:proofErr w:type="spellEnd"/>
      <w:r w:rsidRPr="00891349">
        <w:rPr>
          <w:rFonts w:cs="Arial"/>
          <w:lang w:val="en-GB"/>
        </w:rPr>
        <w:t xml:space="preserve">.  Arts Law has a specialised program called Artists in the Black (‘AITB’) which delivers targeted legal services to Indigenous artists, </w:t>
      </w:r>
      <w:proofErr w:type="gramStart"/>
      <w:r w:rsidRPr="00891349">
        <w:rPr>
          <w:rFonts w:cs="Arial"/>
          <w:lang w:val="en-GB"/>
        </w:rPr>
        <w:t>communities</w:t>
      </w:r>
      <w:proofErr w:type="gramEnd"/>
      <w:r w:rsidRPr="00891349">
        <w:rPr>
          <w:rFonts w:cs="Arial"/>
          <w:lang w:val="en-GB"/>
        </w:rPr>
        <w:t xml:space="preserve"> and arts organisations nationally.</w:t>
      </w:r>
      <w:r w:rsidRPr="00891349">
        <w:rPr>
          <w:rFonts w:cs="Arial"/>
          <w:vertAlign w:val="superscript"/>
          <w:lang w:val="en-GB"/>
        </w:rPr>
        <w:footnoteReference w:id="26"/>
      </w:r>
    </w:p>
    <w:p w14:paraId="7195E40D" w14:textId="77777777" w:rsidR="00891349" w:rsidRPr="00891349" w:rsidRDefault="00891349" w:rsidP="0029423E">
      <w:pPr>
        <w:rPr>
          <w:rFonts w:cs="Arial"/>
          <w:lang w:val="en-GB"/>
        </w:rPr>
      </w:pPr>
    </w:p>
    <w:p w14:paraId="1E5AB7DE" w14:textId="77777777" w:rsidR="00AD3514" w:rsidRDefault="00AD3514" w:rsidP="0029423E">
      <w:pPr>
        <w:rPr>
          <w:rFonts w:cs="Arial"/>
          <w:lang w:val="en-GB"/>
        </w:rPr>
      </w:pPr>
      <w:r w:rsidRPr="00891349">
        <w:rPr>
          <w:rFonts w:cs="Arial"/>
          <w:lang w:val="en-GB"/>
        </w:rPr>
        <w:t>AITB pairs artists and art centres seeking legal help, with pro-bono lawyers.  AITB is responsible for several successful partnerships within S</w:t>
      </w:r>
      <w:r w:rsidR="00891349">
        <w:rPr>
          <w:rFonts w:cs="Arial"/>
          <w:lang w:val="en-GB"/>
        </w:rPr>
        <w:t xml:space="preserve">outh </w:t>
      </w:r>
      <w:r w:rsidRPr="00891349">
        <w:rPr>
          <w:rFonts w:cs="Arial"/>
          <w:lang w:val="en-GB"/>
        </w:rPr>
        <w:t>A</w:t>
      </w:r>
      <w:r w:rsidR="00891349">
        <w:rPr>
          <w:rFonts w:cs="Arial"/>
          <w:lang w:val="en-GB"/>
        </w:rPr>
        <w:t>ustralia</w:t>
      </w:r>
      <w:r w:rsidRPr="00891349">
        <w:rPr>
          <w:rFonts w:cs="Arial"/>
          <w:lang w:val="en-GB"/>
        </w:rPr>
        <w:t>.</w:t>
      </w:r>
      <w:r w:rsidRPr="00891349">
        <w:rPr>
          <w:rFonts w:cs="Arial"/>
          <w:vertAlign w:val="superscript"/>
          <w:lang w:val="en-GB"/>
        </w:rPr>
        <w:footnoteReference w:id="27"/>
      </w:r>
      <w:r w:rsidRPr="00891349">
        <w:rPr>
          <w:rFonts w:cs="Arial"/>
          <w:lang w:val="en-GB"/>
        </w:rPr>
        <w:t xml:space="preserve"> An example of this was in 2014, when Ku Arts received funding from the SA Government to renovate and build new art centres within the APY Lands.  AITB was able secure pro-bono legal assistance for Ku Arts from national law firm, </w:t>
      </w:r>
      <w:proofErr w:type="spellStart"/>
      <w:r w:rsidRPr="00891349">
        <w:rPr>
          <w:rFonts w:cs="Arial"/>
          <w:lang w:val="en-GB"/>
        </w:rPr>
        <w:t>Gadens</w:t>
      </w:r>
      <w:proofErr w:type="spellEnd"/>
      <w:r w:rsidRPr="00891349">
        <w:rPr>
          <w:rFonts w:cs="Arial"/>
          <w:lang w:val="en-GB"/>
        </w:rPr>
        <w:t xml:space="preserve">.  </w:t>
      </w:r>
      <w:proofErr w:type="spellStart"/>
      <w:r w:rsidRPr="00891349">
        <w:rPr>
          <w:rFonts w:cs="Arial"/>
          <w:lang w:val="en-GB"/>
        </w:rPr>
        <w:t>Gadens</w:t>
      </w:r>
      <w:proofErr w:type="spellEnd"/>
      <w:r w:rsidRPr="00891349">
        <w:rPr>
          <w:rFonts w:cs="Arial"/>
          <w:lang w:val="en-GB"/>
        </w:rPr>
        <w:t xml:space="preserve"> provided assistance with the contracts between the art centres, the architect and the </w:t>
      </w:r>
      <w:proofErr w:type="gramStart"/>
      <w:r w:rsidRPr="00891349">
        <w:rPr>
          <w:rFonts w:cs="Arial"/>
          <w:lang w:val="en-GB"/>
        </w:rPr>
        <w:t>builder;</w:t>
      </w:r>
      <w:proofErr w:type="gramEnd"/>
      <w:r w:rsidRPr="00891349">
        <w:rPr>
          <w:rFonts w:cs="Arial"/>
          <w:lang w:val="en-GB"/>
        </w:rPr>
        <w:t xml:space="preserve"> which would have otherwise been unaffordable.</w:t>
      </w:r>
      <w:r w:rsidRPr="00891349">
        <w:rPr>
          <w:rFonts w:cs="Arial"/>
          <w:vertAlign w:val="superscript"/>
          <w:lang w:val="en-GB"/>
        </w:rPr>
        <w:footnoteReference w:id="28"/>
      </w:r>
      <w:r w:rsidRPr="00891349">
        <w:rPr>
          <w:rFonts w:cs="Arial"/>
          <w:lang w:val="en-GB"/>
        </w:rPr>
        <w:t xml:space="preserve">  </w:t>
      </w:r>
    </w:p>
    <w:p w14:paraId="194C7DEB" w14:textId="77777777" w:rsidR="00CE46C1" w:rsidRPr="00891349" w:rsidRDefault="00CE46C1" w:rsidP="0029423E">
      <w:pPr>
        <w:rPr>
          <w:rFonts w:cs="Arial"/>
          <w:lang w:val="en-GB"/>
        </w:rPr>
      </w:pPr>
    </w:p>
    <w:p w14:paraId="268751AD" w14:textId="77777777" w:rsidR="00AD3514" w:rsidRDefault="00AD3514" w:rsidP="0029423E">
      <w:pPr>
        <w:rPr>
          <w:rFonts w:cs="Arial"/>
          <w:u w:val="single"/>
          <w:lang w:val="en-GB"/>
        </w:rPr>
      </w:pPr>
      <w:r w:rsidRPr="00891349">
        <w:rPr>
          <w:rFonts w:cs="Arial"/>
          <w:noProof/>
          <w:lang w:eastAsia="en-AU"/>
        </w:rPr>
        <mc:AlternateContent>
          <mc:Choice Requires="wps">
            <w:drawing>
              <wp:anchor distT="0" distB="0" distL="114300" distR="114300" simplePos="0" relativeHeight="251666432" behindDoc="0" locked="0" layoutInCell="1" allowOverlap="1" wp14:anchorId="553EE4E1" wp14:editId="68DF6C05">
                <wp:simplePos x="0" y="0"/>
                <wp:positionH relativeFrom="margin">
                  <wp:align>right</wp:align>
                </wp:positionH>
                <wp:positionV relativeFrom="paragraph">
                  <wp:posOffset>13970</wp:posOffset>
                </wp:positionV>
                <wp:extent cx="2886075" cy="1403985"/>
                <wp:effectExtent l="0" t="0" r="28575" b="2032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403985"/>
                        </a:xfrm>
                        <a:prstGeom prst="rect">
                          <a:avLst/>
                        </a:prstGeom>
                        <a:solidFill>
                          <a:srgbClr val="FFFFFF"/>
                        </a:solidFill>
                        <a:ln w="9525">
                          <a:solidFill>
                            <a:srgbClr val="000000"/>
                          </a:solidFill>
                          <a:miter lim="800000"/>
                          <a:headEnd/>
                          <a:tailEnd/>
                        </a:ln>
                      </wps:spPr>
                      <wps:txbx>
                        <w:txbxContent>
                          <w:p w14:paraId="19328174" w14:textId="77777777" w:rsidR="0080017B" w:rsidRDefault="0080017B" w:rsidP="00AD3514">
                            <w:r>
                              <w:rPr>
                                <w:b/>
                                <w:noProof/>
                                <w:color w:val="FF0000"/>
                                <w:lang w:eastAsia="en-AU"/>
                              </w:rPr>
                              <w:drawing>
                                <wp:inline distT="0" distB="0" distL="0" distR="0" wp14:anchorId="697069EA" wp14:editId="189C2D85">
                                  <wp:extent cx="2733675" cy="1765629"/>
                                  <wp:effectExtent l="0" t="0" r="0" b="635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 made in Australia.jpg"/>
                                          <pic:cNvPicPr/>
                                        </pic:nvPicPr>
                                        <pic:blipFill>
                                          <a:blip r:embed="rId19">
                                            <a:extLst>
                                              <a:ext uri="{28A0092B-C50C-407E-A947-70E740481C1C}">
                                                <a14:useLocalDpi xmlns:a14="http://schemas.microsoft.com/office/drawing/2010/main" val="0"/>
                                              </a:ext>
                                            </a:extLst>
                                          </a:blip>
                                          <a:stretch>
                                            <a:fillRect/>
                                          </a:stretch>
                                        </pic:blipFill>
                                        <pic:spPr>
                                          <a:xfrm>
                                            <a:off x="0" y="0"/>
                                            <a:ext cx="2737968" cy="1768402"/>
                                          </a:xfrm>
                                          <a:prstGeom prst="rect">
                                            <a:avLst/>
                                          </a:prstGeom>
                                        </pic:spPr>
                                      </pic:pic>
                                    </a:graphicData>
                                  </a:graphic>
                                </wp:inline>
                              </w:drawing>
                            </w:r>
                          </w:p>
                          <w:p w14:paraId="419D0BCB" w14:textId="77777777" w:rsidR="0080017B" w:rsidRPr="00863F9B" w:rsidRDefault="0080017B" w:rsidP="00AD3514">
                            <w:pPr>
                              <w:rPr>
                                <w:color w:val="FF0000"/>
                                <w:sz w:val="16"/>
                              </w:rPr>
                            </w:pPr>
                            <w:r w:rsidRPr="00863F9B">
                              <w:rPr>
                                <w:rStyle w:val="Emphasis"/>
                                <w:sz w:val="16"/>
                              </w:rPr>
                              <w:t>Not Made in Australi</w:t>
                            </w:r>
                            <w:r w:rsidRPr="00863F9B">
                              <w:rPr>
                                <w:sz w:val="16"/>
                              </w:rPr>
                              <w:t xml:space="preserve">a© Leonard Andy 2011 </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39E60DCF" id="_x0000_s1029" type="#_x0000_t202" style="position:absolute;margin-left:176.05pt;margin-top:1.1pt;width:227.25pt;height:110.5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">
                <v:textbox style="mso-fit-shape-to-text:t">
                  <w:txbxContent>
                    <w:p w:rsidR="0080017B" w:rsidRDefault="0080017B" w:rsidP="00AD3514">
                      <w:r>
                        <w:rPr>
                          <w:b/>
                          <w:noProof/>
                          <w:color w:val="FF0000"/>
                          <w:lang w:eastAsia="en-AU"/>
                        </w:rPr>
                        <w:drawing>
                          <wp:inline distT="0" distB="0" distL="0" distR="0" wp14:anchorId="2FFE2537" wp14:editId="43E68898">
                            <wp:extent cx="2733675" cy="1765629"/>
                            <wp:effectExtent l="0" t="0" r="0" b="635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 made in Australia.jpg"/>
                                    <pic:cNvPicPr/>
                                  </pic:nvPicPr>
                                  <pic:blipFill>
                                    <a:blip r:embed="rId20">
                                      <a:extLst>
                                        <a:ext uri="{28A0092B-C50C-407E-A947-70E740481C1C}">
                                          <a14:useLocalDpi xmlns:a14="http://schemas.microsoft.com/office/drawing/2010/main" val="0"/>
                                        </a:ext>
                                      </a:extLst>
                                    </a:blip>
                                    <a:stretch>
                                      <a:fillRect/>
                                    </a:stretch>
                                  </pic:blipFill>
                                  <pic:spPr>
                                    <a:xfrm>
                                      <a:off x="0" y="0"/>
                                      <a:ext cx="2737968" cy="1768402"/>
                                    </a:xfrm>
                                    <a:prstGeom prst="rect">
                                      <a:avLst/>
                                    </a:prstGeom>
                                  </pic:spPr>
                                </pic:pic>
                              </a:graphicData>
                            </a:graphic>
                          </wp:inline>
                        </w:drawing>
                      </w:r>
                    </w:p>
                    <w:p w:rsidR="0080017B" w:rsidRPr="00863F9B" w:rsidRDefault="0080017B" w:rsidP="00AD3514">
                      <w:pPr>
                        <w:rPr>
                          <w:color w:val="FF0000"/>
                          <w:sz w:val="16"/>
                        </w:rPr>
                      </w:pPr>
                      <w:r w:rsidRPr="00863F9B">
                        <w:rPr>
                          <w:rStyle w:val="Emphasis"/>
                          <w:sz w:val="16"/>
                        </w:rPr>
                        <w:t>Not Made in Australi</w:t>
                      </w:r>
                      <w:r w:rsidRPr="00863F9B">
                        <w:rPr>
                          <w:sz w:val="16"/>
                        </w:rPr>
                        <w:t xml:space="preserve">a© Leonard Andy 2011 </w:t>
                      </w:r>
                    </w:p>
                  </w:txbxContent>
                </v:textbox>
                <w10:wrap type="square" anchorx="margin"/>
              </v:shape>
            </w:pict>
          </mc:Fallback>
        </mc:AlternateContent>
      </w:r>
      <w:r w:rsidRPr="00891349">
        <w:rPr>
          <w:rFonts w:cs="Arial"/>
          <w:lang w:val="en-GB"/>
        </w:rPr>
        <w:t xml:space="preserve">Arts Law has also founded the ‘Solid Arts’ program, an educational program to combat intellectual property issues and the selling of fakes within the industry.  </w:t>
      </w:r>
      <w:proofErr w:type="gramStart"/>
      <w:r w:rsidRPr="00891349">
        <w:rPr>
          <w:rFonts w:cs="Arial"/>
          <w:lang w:val="en-GB"/>
        </w:rPr>
        <w:t>In order to</w:t>
      </w:r>
      <w:proofErr w:type="gramEnd"/>
      <w:r w:rsidRPr="00891349">
        <w:rPr>
          <w:rFonts w:cs="Arial"/>
          <w:lang w:val="en-GB"/>
        </w:rPr>
        <w:t xml:space="preserve"> increase awareness around the importance of purchasing authentic art, ‘Solid Arts’ introduced several initiatives; one of which was a postcard campaign.  The postcards featuring the image ‘Not Made in Australia’, created by Leonard Andy, an Aboriginal artist who works at the </w:t>
      </w:r>
      <w:proofErr w:type="spellStart"/>
      <w:r w:rsidRPr="00891349">
        <w:rPr>
          <w:rFonts w:cs="Arial"/>
          <w:lang w:val="en-GB"/>
        </w:rPr>
        <w:t>Girringun</w:t>
      </w:r>
      <w:proofErr w:type="spellEnd"/>
      <w:r w:rsidRPr="00891349">
        <w:rPr>
          <w:rFonts w:cs="Arial"/>
          <w:lang w:val="en-GB"/>
        </w:rPr>
        <w:t xml:space="preserve"> Aboriginal Art Centre in Cardwell, </w:t>
      </w:r>
      <w:r w:rsidRPr="00891349">
        <w:rPr>
          <w:rFonts w:cs="Arial"/>
          <w:lang w:val="en-GB"/>
        </w:rPr>
        <w:lastRenderedPageBreak/>
        <w:t>Qld. The education campaign was distributed nationwide and was well received.</w:t>
      </w:r>
      <w:r w:rsidRPr="00891349">
        <w:rPr>
          <w:rFonts w:cs="Arial"/>
          <w:vertAlign w:val="superscript"/>
          <w:lang w:val="en-GB"/>
        </w:rPr>
        <w:footnoteReference w:id="29"/>
      </w:r>
      <w:r w:rsidRPr="00891349">
        <w:rPr>
          <w:rFonts w:cs="Arial"/>
          <w:u w:val="single"/>
          <w:lang w:val="en-GB"/>
        </w:rPr>
        <w:t xml:space="preserve"> </w:t>
      </w:r>
    </w:p>
    <w:p w14:paraId="30552141" w14:textId="77777777" w:rsidR="00CE46C1" w:rsidRPr="00891349" w:rsidRDefault="00CE46C1" w:rsidP="0029423E">
      <w:pPr>
        <w:rPr>
          <w:rFonts w:cs="Arial"/>
          <w:lang w:val="en-GB"/>
        </w:rPr>
      </w:pPr>
    </w:p>
    <w:p w14:paraId="4CE9986C" w14:textId="77777777" w:rsidR="00AD3514" w:rsidRDefault="00AD3514" w:rsidP="0029423E">
      <w:pPr>
        <w:rPr>
          <w:rFonts w:cs="Arial"/>
          <w:lang w:val="en-GB"/>
        </w:rPr>
      </w:pPr>
      <w:r w:rsidRPr="00891349">
        <w:rPr>
          <w:rFonts w:cs="Arial"/>
          <w:lang w:val="en-GB"/>
        </w:rPr>
        <w:t>AITB has had success in other states through the ‘Adopt a Lawyer’ program which partners a community art centre with a single law firm on a pro bono basis for three years.</w:t>
      </w:r>
      <w:r w:rsidRPr="00891349">
        <w:rPr>
          <w:rFonts w:cs="Arial"/>
          <w:vertAlign w:val="superscript"/>
          <w:lang w:val="en-GB"/>
        </w:rPr>
        <w:footnoteReference w:id="30"/>
      </w:r>
      <w:r w:rsidRPr="00891349">
        <w:rPr>
          <w:rFonts w:cs="Arial"/>
          <w:lang w:val="en-GB"/>
        </w:rPr>
        <w:t xml:space="preserve">  Partnerships are currently ope</w:t>
      </w:r>
      <w:r w:rsidR="00CE46C1">
        <w:rPr>
          <w:rFonts w:cs="Arial"/>
          <w:lang w:val="en-GB"/>
        </w:rPr>
        <w:t xml:space="preserve">rating successfully </w:t>
      </w:r>
      <w:proofErr w:type="gramStart"/>
      <w:r w:rsidR="00CE46C1">
        <w:rPr>
          <w:rFonts w:cs="Arial"/>
          <w:lang w:val="en-GB"/>
        </w:rPr>
        <w:t>interstate</w:t>
      </w:r>
      <w:proofErr w:type="gramEnd"/>
      <w:r w:rsidR="00CE46C1">
        <w:rPr>
          <w:rFonts w:cs="Arial"/>
          <w:lang w:val="en-GB"/>
        </w:rPr>
        <w:t xml:space="preserve"> and it is envisaged that these will occur in South Australia in future. </w:t>
      </w:r>
    </w:p>
    <w:p w14:paraId="388950F5" w14:textId="77777777" w:rsidR="00CE46C1" w:rsidRDefault="00CE46C1" w:rsidP="0029423E">
      <w:pPr>
        <w:rPr>
          <w:rFonts w:cs="Arial"/>
          <w:lang w:val="en-GB"/>
        </w:rPr>
      </w:pPr>
    </w:p>
    <w:p w14:paraId="06F3AC29" w14:textId="77777777" w:rsidR="00CE46C1" w:rsidRDefault="0050086E" w:rsidP="0029423E">
      <w:pPr>
        <w:rPr>
          <w:rFonts w:cs="Arial"/>
          <w:lang w:val="en-GB"/>
        </w:rPr>
      </w:pPr>
      <w:r>
        <w:rPr>
          <w:rFonts w:cs="Arial"/>
          <w:lang w:val="en-GB"/>
        </w:rPr>
        <w:t xml:space="preserve">Arts Law receives funding from each state and territory and </w:t>
      </w:r>
      <w:r w:rsidR="00175A42">
        <w:rPr>
          <w:rFonts w:cs="Arial"/>
          <w:lang w:val="en-GB"/>
        </w:rPr>
        <w:t xml:space="preserve">Arts South Australia will </w:t>
      </w:r>
      <w:r>
        <w:rPr>
          <w:rFonts w:cs="Arial"/>
          <w:lang w:val="en-GB"/>
        </w:rPr>
        <w:t xml:space="preserve">provide Arts Law $110,000 from 2017 – 2020. </w:t>
      </w:r>
      <w:r w:rsidR="00CE46C1">
        <w:rPr>
          <w:rFonts w:cs="Arial"/>
          <w:lang w:val="en-GB"/>
        </w:rPr>
        <w:t xml:space="preserve"> </w:t>
      </w:r>
    </w:p>
    <w:p w14:paraId="4D205C9D" w14:textId="77777777" w:rsidR="00CE46C1" w:rsidRDefault="00CE46C1" w:rsidP="0029423E">
      <w:pPr>
        <w:rPr>
          <w:rFonts w:cs="Arial"/>
          <w:lang w:val="en-GB"/>
        </w:rPr>
      </w:pPr>
    </w:p>
    <w:p w14:paraId="6D8DC3F5" w14:textId="77777777" w:rsidR="0050086E" w:rsidRPr="0050086E" w:rsidRDefault="0050086E" w:rsidP="0029423E">
      <w:pPr>
        <w:rPr>
          <w:rFonts w:cs="Arial"/>
          <w:lang w:val="en-GB"/>
        </w:rPr>
      </w:pPr>
      <w:r w:rsidRPr="0050086E">
        <w:rPr>
          <w:rFonts w:cs="Arial"/>
          <w:lang w:val="en-GB"/>
        </w:rPr>
        <w:t xml:space="preserve">It is envisaged that this </w:t>
      </w:r>
      <w:r w:rsidR="00AD3514" w:rsidRPr="0050086E">
        <w:rPr>
          <w:rFonts w:cs="Arial"/>
          <w:lang w:val="en-GB"/>
        </w:rPr>
        <w:t>funding w</w:t>
      </w:r>
      <w:r w:rsidRPr="0050086E">
        <w:rPr>
          <w:rFonts w:cs="Arial"/>
          <w:lang w:val="en-GB"/>
        </w:rPr>
        <w:t>ill support</w:t>
      </w:r>
      <w:r w:rsidR="00AD3514" w:rsidRPr="0050086E">
        <w:rPr>
          <w:rFonts w:cs="Arial"/>
          <w:lang w:val="en-GB"/>
        </w:rPr>
        <w:t xml:space="preserve"> AITB to work closely with South Australian art centres to strengthen infrastructure; mentor staff; and ensure proper practices are in place with contracts, licencing, copyright, and with agreements between artists and employees.  </w:t>
      </w:r>
    </w:p>
    <w:p w14:paraId="72A36E6F" w14:textId="77777777" w:rsidR="0050086E" w:rsidRPr="0050086E" w:rsidRDefault="0050086E" w:rsidP="0029423E">
      <w:pPr>
        <w:rPr>
          <w:rFonts w:cs="Arial"/>
          <w:lang w:val="en-GB"/>
        </w:rPr>
      </w:pPr>
    </w:p>
    <w:p w14:paraId="02D08FD7" w14:textId="77777777" w:rsidR="00175A42" w:rsidRPr="0050086E" w:rsidRDefault="0050086E" w:rsidP="0029423E">
      <w:pPr>
        <w:rPr>
          <w:rFonts w:cs="Arial"/>
          <w:lang w:val="en-GB"/>
        </w:rPr>
      </w:pPr>
      <w:r w:rsidRPr="0050086E">
        <w:rPr>
          <w:rFonts w:cs="Arial"/>
          <w:lang w:val="en-GB"/>
        </w:rPr>
        <w:t>It is also envisage</w:t>
      </w:r>
      <w:r w:rsidR="00F821B5">
        <w:rPr>
          <w:rFonts w:cs="Arial"/>
          <w:lang w:val="en-GB"/>
        </w:rPr>
        <w:t>d</w:t>
      </w:r>
      <w:r w:rsidRPr="0050086E">
        <w:rPr>
          <w:rFonts w:cs="Arial"/>
          <w:lang w:val="en-GB"/>
        </w:rPr>
        <w:t xml:space="preserve"> that </w:t>
      </w:r>
      <w:r w:rsidR="00AD3514" w:rsidRPr="0050086E">
        <w:rPr>
          <w:rFonts w:cs="Arial"/>
          <w:lang w:val="en-GB"/>
        </w:rPr>
        <w:t xml:space="preserve">Arts Law </w:t>
      </w:r>
      <w:r w:rsidRPr="0050086E">
        <w:rPr>
          <w:rFonts w:cs="Arial"/>
          <w:lang w:val="en-GB"/>
        </w:rPr>
        <w:t xml:space="preserve">will </w:t>
      </w:r>
      <w:r w:rsidR="00AD3514" w:rsidRPr="0050086E">
        <w:rPr>
          <w:rFonts w:cs="Arial"/>
          <w:lang w:val="en-GB"/>
        </w:rPr>
        <w:t>harness support within the legal communities by facilitating the pro-bono work of firms and conduct outreach and artist rights education within communities</w:t>
      </w:r>
      <w:r w:rsidRPr="0050086E">
        <w:rPr>
          <w:rFonts w:cs="Arial"/>
          <w:lang w:val="en-GB"/>
        </w:rPr>
        <w:t>.</w:t>
      </w:r>
    </w:p>
    <w:p w14:paraId="162AD3CB" w14:textId="77777777" w:rsidR="0050086E" w:rsidRDefault="0050086E" w:rsidP="0029423E">
      <w:pPr>
        <w:rPr>
          <w:rFonts w:cs="Arial"/>
          <w:b/>
          <w:lang w:val="en-GB"/>
        </w:rPr>
      </w:pPr>
    </w:p>
    <w:p w14:paraId="040BDE6E" w14:textId="77777777" w:rsidR="00AD3514" w:rsidRPr="00AD3514" w:rsidRDefault="00AD3514" w:rsidP="0029423E">
      <w:pPr>
        <w:rPr>
          <w:rFonts w:cs="Arial"/>
          <w:b/>
          <w:lang w:val="en-GB"/>
        </w:rPr>
      </w:pPr>
    </w:p>
    <w:p w14:paraId="5660D79C" w14:textId="77777777" w:rsidR="00AD3514" w:rsidRDefault="00AD3514" w:rsidP="0029423E">
      <w:pPr>
        <w:rPr>
          <w:rFonts w:cs="Arial"/>
          <w:b/>
          <w:u w:val="single"/>
          <w:lang w:val="en-GB"/>
        </w:rPr>
      </w:pPr>
      <w:proofErr w:type="spellStart"/>
      <w:r w:rsidRPr="00AD3514">
        <w:rPr>
          <w:rFonts w:cs="Arial"/>
          <w:b/>
          <w:u w:val="single"/>
          <w:lang w:val="en-GB"/>
        </w:rPr>
        <w:t>Viscopy</w:t>
      </w:r>
      <w:proofErr w:type="spellEnd"/>
    </w:p>
    <w:p w14:paraId="5C3C579C" w14:textId="77777777" w:rsidR="0050086E" w:rsidRPr="00AD3514" w:rsidRDefault="0050086E" w:rsidP="0029423E">
      <w:pPr>
        <w:rPr>
          <w:rFonts w:cs="Arial"/>
          <w:b/>
          <w:u w:val="single"/>
          <w:lang w:val="en-GB"/>
        </w:rPr>
      </w:pPr>
    </w:p>
    <w:p w14:paraId="11F9D0A5" w14:textId="77777777" w:rsidR="00AD3514" w:rsidRPr="0064338B" w:rsidRDefault="00AD3514" w:rsidP="0029423E">
      <w:pPr>
        <w:rPr>
          <w:rFonts w:cs="Arial"/>
          <w:lang w:val="en-GB"/>
        </w:rPr>
      </w:pPr>
      <w:proofErr w:type="spellStart"/>
      <w:r w:rsidRPr="0064338B">
        <w:rPr>
          <w:rFonts w:cs="Arial"/>
          <w:lang w:val="en-GB"/>
        </w:rPr>
        <w:t>Viscopy</w:t>
      </w:r>
      <w:proofErr w:type="spellEnd"/>
      <w:r w:rsidRPr="0064338B">
        <w:rPr>
          <w:rFonts w:cs="Arial"/>
          <w:lang w:val="en-GB"/>
        </w:rPr>
        <w:t xml:space="preserve"> is a not-for-profit organisation specialising in licencing and copyright royalties.  The organisation is responsible for the collection and distribution of licensing fees and copyright royalties to visual artists, and for administering the resale royalty scheme.  The latest figures show that the scheme has generated over 3.8 million dollars for all artists; with over 40% to ATSI artists and half of this going to regional areas such as the Central Desert and APY lands. While the scheme has received some criticism from dealers and auction houses, Patricia Adjei, Legal </w:t>
      </w:r>
      <w:proofErr w:type="gramStart"/>
      <w:r w:rsidRPr="0064338B">
        <w:rPr>
          <w:rFonts w:cs="Arial"/>
          <w:lang w:val="en-GB"/>
        </w:rPr>
        <w:t>Officer</w:t>
      </w:r>
      <w:proofErr w:type="gramEnd"/>
      <w:r w:rsidRPr="0064338B">
        <w:rPr>
          <w:rFonts w:cs="Arial"/>
          <w:lang w:val="en-GB"/>
        </w:rPr>
        <w:t xml:space="preserve"> and Indigenous Engagement Manager for </w:t>
      </w:r>
      <w:proofErr w:type="spellStart"/>
      <w:r w:rsidRPr="0064338B">
        <w:rPr>
          <w:rFonts w:cs="Arial"/>
          <w:lang w:val="en-GB"/>
        </w:rPr>
        <w:t>Viscopy</w:t>
      </w:r>
      <w:proofErr w:type="spellEnd"/>
      <w:r w:rsidRPr="0064338B">
        <w:rPr>
          <w:rFonts w:cs="Arial"/>
          <w:lang w:val="en-GB"/>
        </w:rPr>
        <w:t xml:space="preserve"> advised there is currently not enough data to establish the effect the resale royalty scheme has had on market.</w:t>
      </w:r>
    </w:p>
    <w:p w14:paraId="37C5FCAB" w14:textId="77777777" w:rsidR="0050086E" w:rsidRDefault="0050086E" w:rsidP="0029423E">
      <w:pPr>
        <w:rPr>
          <w:rFonts w:cs="Arial"/>
          <w:b/>
          <w:lang w:val="en-GB"/>
        </w:rPr>
      </w:pPr>
    </w:p>
    <w:p w14:paraId="417B04D6" w14:textId="77777777" w:rsidR="00C76267" w:rsidRDefault="00AD3514" w:rsidP="0029423E">
      <w:pPr>
        <w:rPr>
          <w:rFonts w:cs="Arial"/>
          <w:lang w:val="en-GB"/>
        </w:rPr>
      </w:pPr>
      <w:r w:rsidRPr="0064338B">
        <w:rPr>
          <w:rFonts w:cs="Arial"/>
          <w:lang w:val="en-GB"/>
        </w:rPr>
        <w:t>Under the resale royalty scheme, artists are entitled to 5% of the resale value.</w:t>
      </w:r>
      <w:r w:rsidRPr="0064338B">
        <w:rPr>
          <w:rFonts w:cs="Arial"/>
          <w:vertAlign w:val="superscript"/>
          <w:lang w:val="en-GB"/>
        </w:rPr>
        <w:footnoteReference w:id="31"/>
      </w:r>
      <w:r w:rsidRPr="0064338B">
        <w:rPr>
          <w:rFonts w:cs="Arial"/>
          <w:vertAlign w:val="superscript"/>
          <w:lang w:val="en-GB"/>
        </w:rPr>
        <w:t xml:space="preserve"> </w:t>
      </w:r>
      <w:r w:rsidRPr="0064338B">
        <w:rPr>
          <w:rFonts w:cs="Arial"/>
          <w:lang w:val="en-GB"/>
        </w:rPr>
        <w:t xml:space="preserve"> All market professionals are required to report to </w:t>
      </w:r>
      <w:proofErr w:type="spellStart"/>
      <w:r w:rsidRPr="0064338B">
        <w:rPr>
          <w:rFonts w:cs="Arial"/>
          <w:lang w:val="en-GB"/>
        </w:rPr>
        <w:t>Viscopy</w:t>
      </w:r>
      <w:proofErr w:type="spellEnd"/>
      <w:r w:rsidRPr="0064338B">
        <w:rPr>
          <w:rFonts w:cs="Arial"/>
          <w:lang w:val="en-GB"/>
        </w:rPr>
        <w:t xml:space="preserve"> for any resales over $1,000.  This allows for heavier scrutiny of the industry; allows artists to see how much their art works are being resold for and receive compensation for any increase in </w:t>
      </w:r>
      <w:proofErr w:type="gramStart"/>
      <w:r w:rsidRPr="0064338B">
        <w:rPr>
          <w:rFonts w:cs="Arial"/>
          <w:lang w:val="en-GB"/>
        </w:rPr>
        <w:t>value, and</w:t>
      </w:r>
      <w:proofErr w:type="gramEnd"/>
      <w:r w:rsidRPr="0064338B">
        <w:rPr>
          <w:rFonts w:cs="Arial"/>
          <w:lang w:val="en-GB"/>
        </w:rPr>
        <w:t xml:space="preserve"> can provide artists with a continual income stream.  </w:t>
      </w:r>
    </w:p>
    <w:p w14:paraId="277561FB" w14:textId="77777777" w:rsidR="00AD3514" w:rsidRPr="0064338B" w:rsidRDefault="00AD3514" w:rsidP="0029423E">
      <w:pPr>
        <w:rPr>
          <w:rFonts w:cs="Arial"/>
          <w:lang w:val="en-GB"/>
        </w:rPr>
      </w:pPr>
      <w:r w:rsidRPr="0064338B">
        <w:rPr>
          <w:rFonts w:cs="Arial"/>
          <w:lang w:val="en-GB"/>
        </w:rPr>
        <w:t xml:space="preserve">Limitations on the resale scheme mean it does not cover works that sell </w:t>
      </w:r>
      <w:proofErr w:type="gramStart"/>
      <w:r w:rsidRPr="0064338B">
        <w:rPr>
          <w:rFonts w:cs="Arial"/>
          <w:lang w:val="en-GB"/>
        </w:rPr>
        <w:t>privately, or</w:t>
      </w:r>
      <w:proofErr w:type="gramEnd"/>
      <w:r w:rsidRPr="0064338B">
        <w:rPr>
          <w:rFonts w:cs="Arial"/>
          <w:lang w:val="en-GB"/>
        </w:rPr>
        <w:t xml:space="preserve"> works that </w:t>
      </w:r>
      <w:r w:rsidR="0064338B" w:rsidRPr="0064338B">
        <w:rPr>
          <w:rFonts w:cs="Arial"/>
          <w:lang w:val="en-GB"/>
        </w:rPr>
        <w:t xml:space="preserve">were </w:t>
      </w:r>
      <w:r w:rsidRPr="0064338B">
        <w:rPr>
          <w:rFonts w:cs="Arial"/>
          <w:lang w:val="en-GB"/>
        </w:rPr>
        <w:t>created prior to 2010 and only resold for the first time.</w:t>
      </w:r>
      <w:r w:rsidRPr="0064338B">
        <w:rPr>
          <w:rFonts w:cs="Arial"/>
          <w:vertAlign w:val="superscript"/>
          <w:lang w:val="en-GB"/>
        </w:rPr>
        <w:footnoteReference w:id="32"/>
      </w:r>
    </w:p>
    <w:p w14:paraId="5D3CA4A9" w14:textId="77777777" w:rsidR="0064338B" w:rsidRPr="00AD3514" w:rsidRDefault="0064338B" w:rsidP="0029423E">
      <w:pPr>
        <w:rPr>
          <w:rFonts w:cs="Arial"/>
          <w:b/>
          <w:lang w:val="en-GB"/>
        </w:rPr>
      </w:pPr>
    </w:p>
    <w:p w14:paraId="7A85D65C" w14:textId="77777777" w:rsidR="0064338B" w:rsidRPr="0064338B" w:rsidRDefault="00AD3514" w:rsidP="0029423E">
      <w:pPr>
        <w:rPr>
          <w:rFonts w:cs="Arial"/>
          <w:lang w:val="en-GB"/>
        </w:rPr>
      </w:pPr>
      <w:r w:rsidRPr="0064338B">
        <w:rPr>
          <w:rFonts w:cs="Arial"/>
          <w:lang w:val="en-GB"/>
        </w:rPr>
        <w:t xml:space="preserve">The organisation was established with government funding following the Senate </w:t>
      </w:r>
      <w:r w:rsidR="0064338B" w:rsidRPr="0064338B">
        <w:rPr>
          <w:rFonts w:cs="Arial"/>
          <w:lang w:val="en-GB"/>
        </w:rPr>
        <w:t xml:space="preserve">Inquiry but sustains itself through </w:t>
      </w:r>
      <w:r w:rsidRPr="0064338B">
        <w:rPr>
          <w:rFonts w:cs="Arial"/>
          <w:lang w:val="en-GB"/>
        </w:rPr>
        <w:t xml:space="preserve">management fees deducted from licenses. </w:t>
      </w:r>
      <w:r w:rsidRPr="0064338B">
        <w:rPr>
          <w:rFonts w:cs="Arial"/>
          <w:vertAlign w:val="superscript"/>
          <w:lang w:val="en-GB"/>
        </w:rPr>
        <w:footnoteReference w:id="33"/>
      </w:r>
      <w:r w:rsidRPr="0064338B">
        <w:rPr>
          <w:rFonts w:cs="Arial"/>
          <w:vertAlign w:val="superscript"/>
          <w:lang w:val="en-GB"/>
        </w:rPr>
        <w:t xml:space="preserve"> </w:t>
      </w:r>
      <w:r w:rsidRPr="0064338B">
        <w:rPr>
          <w:rFonts w:cs="Arial"/>
          <w:lang w:val="en-GB"/>
        </w:rPr>
        <w:t xml:space="preserve">    </w:t>
      </w:r>
      <w:proofErr w:type="spellStart"/>
      <w:r w:rsidRPr="0064338B">
        <w:rPr>
          <w:rFonts w:cs="Arial"/>
          <w:lang w:val="en-GB"/>
        </w:rPr>
        <w:t>Viscopy</w:t>
      </w:r>
      <w:proofErr w:type="spellEnd"/>
      <w:r w:rsidRPr="0064338B">
        <w:rPr>
          <w:rFonts w:cs="Arial"/>
          <w:lang w:val="en-GB"/>
        </w:rPr>
        <w:t xml:space="preserve"> does however rely on funding to provide community outreach to support and educate artists on their </w:t>
      </w:r>
      <w:proofErr w:type="gramStart"/>
      <w:r w:rsidRPr="0064338B">
        <w:rPr>
          <w:rFonts w:cs="Arial"/>
          <w:lang w:val="en-GB"/>
        </w:rPr>
        <w:t>rights</w:t>
      </w:r>
      <w:r w:rsidR="0064338B" w:rsidRPr="0064338B">
        <w:rPr>
          <w:rFonts w:cs="Arial"/>
          <w:lang w:val="en-GB"/>
        </w:rPr>
        <w:t>,</w:t>
      </w:r>
      <w:r w:rsidRPr="0064338B">
        <w:rPr>
          <w:rFonts w:cs="Arial"/>
          <w:lang w:val="en-GB"/>
        </w:rPr>
        <w:t xml:space="preserve"> and</w:t>
      </w:r>
      <w:proofErr w:type="gramEnd"/>
      <w:r w:rsidRPr="0064338B">
        <w:rPr>
          <w:rFonts w:cs="Arial"/>
          <w:lang w:val="en-GB"/>
        </w:rPr>
        <w:t xml:space="preserve"> works closely with Arts Law and </w:t>
      </w:r>
      <w:proofErr w:type="spellStart"/>
      <w:r w:rsidRPr="0064338B">
        <w:rPr>
          <w:rFonts w:cs="Arial"/>
          <w:lang w:val="en-GB"/>
        </w:rPr>
        <w:t>IartC</w:t>
      </w:r>
      <w:proofErr w:type="spellEnd"/>
      <w:r w:rsidRPr="0064338B">
        <w:rPr>
          <w:rFonts w:cs="Arial"/>
          <w:lang w:val="en-GB"/>
        </w:rPr>
        <w:t xml:space="preserve">.  </w:t>
      </w:r>
    </w:p>
    <w:p w14:paraId="7B7D87FF" w14:textId="77777777" w:rsidR="0064338B" w:rsidRDefault="0064338B" w:rsidP="0029423E">
      <w:pPr>
        <w:rPr>
          <w:rFonts w:cs="Arial"/>
          <w:b/>
          <w:lang w:val="en-GB"/>
        </w:rPr>
      </w:pPr>
    </w:p>
    <w:p w14:paraId="19D73627" w14:textId="77777777" w:rsidR="0064338B" w:rsidRPr="0064338B" w:rsidRDefault="00AD3514" w:rsidP="0029423E">
      <w:pPr>
        <w:rPr>
          <w:rFonts w:cs="Arial"/>
          <w:lang w:val="en-GB"/>
        </w:rPr>
      </w:pPr>
      <w:proofErr w:type="spellStart"/>
      <w:r w:rsidRPr="0064338B">
        <w:rPr>
          <w:rFonts w:cs="Arial"/>
          <w:lang w:val="en-GB"/>
        </w:rPr>
        <w:t>Viscopy</w:t>
      </w:r>
      <w:proofErr w:type="spellEnd"/>
      <w:r w:rsidRPr="0064338B">
        <w:rPr>
          <w:rFonts w:cs="Arial"/>
          <w:lang w:val="en-GB"/>
        </w:rPr>
        <w:t xml:space="preserve"> offers a specialised service, in comparison to Arts Law who provide broad legal </w:t>
      </w:r>
      <w:r w:rsidR="0064338B">
        <w:rPr>
          <w:rFonts w:cs="Arial"/>
          <w:lang w:val="en-GB"/>
        </w:rPr>
        <w:t>services to the industry.  Their</w:t>
      </w:r>
      <w:r w:rsidRPr="0064338B">
        <w:rPr>
          <w:rFonts w:cs="Arial"/>
          <w:lang w:val="en-GB"/>
        </w:rPr>
        <w:t xml:space="preserve"> workshops are tailored to regions, explain copyright </w:t>
      </w:r>
      <w:proofErr w:type="gramStart"/>
      <w:r w:rsidRPr="0064338B">
        <w:rPr>
          <w:rFonts w:cs="Arial"/>
          <w:lang w:val="en-GB"/>
        </w:rPr>
        <w:t>laws</w:t>
      </w:r>
      <w:proofErr w:type="gramEnd"/>
      <w:r w:rsidRPr="0064338B">
        <w:rPr>
          <w:rFonts w:cs="Arial"/>
          <w:lang w:val="en-GB"/>
        </w:rPr>
        <w:t xml:space="preserve"> and </w:t>
      </w:r>
      <w:r w:rsidR="0064338B">
        <w:rPr>
          <w:rFonts w:cs="Arial"/>
          <w:lang w:val="en-GB"/>
        </w:rPr>
        <w:t xml:space="preserve">connect </w:t>
      </w:r>
      <w:r w:rsidRPr="0064338B">
        <w:rPr>
          <w:rFonts w:cs="Arial"/>
          <w:lang w:val="en-GB"/>
        </w:rPr>
        <w:t xml:space="preserve">artists with licencing experts to assist with negotiations.  </w:t>
      </w:r>
    </w:p>
    <w:p w14:paraId="70453B06" w14:textId="77777777" w:rsidR="0064338B" w:rsidRDefault="0064338B" w:rsidP="0029423E">
      <w:pPr>
        <w:rPr>
          <w:rFonts w:cs="Arial"/>
          <w:b/>
          <w:lang w:val="en-GB"/>
        </w:rPr>
      </w:pPr>
    </w:p>
    <w:p w14:paraId="2AF6529C" w14:textId="77777777" w:rsidR="00AD3514" w:rsidRPr="00830AF7" w:rsidRDefault="00AD3514" w:rsidP="0029423E">
      <w:pPr>
        <w:rPr>
          <w:rFonts w:cs="Arial"/>
          <w:lang w:val="en-GB"/>
        </w:rPr>
      </w:pPr>
      <w:r w:rsidRPr="00830AF7">
        <w:rPr>
          <w:rFonts w:cs="Arial"/>
          <w:lang w:val="en-GB"/>
        </w:rPr>
        <w:t xml:space="preserve">Resale royalties last for the lifetime of the artists and extend for 70 years following. A successful example of resale royalties in operation is the estate of Albert Namatjira; a royalty is collected by </w:t>
      </w:r>
      <w:proofErr w:type="spellStart"/>
      <w:r w:rsidRPr="00830AF7">
        <w:rPr>
          <w:rFonts w:cs="Arial"/>
          <w:lang w:val="en-GB"/>
        </w:rPr>
        <w:t>Viscopy</w:t>
      </w:r>
      <w:proofErr w:type="spellEnd"/>
      <w:r w:rsidRPr="00830AF7">
        <w:rPr>
          <w:rFonts w:cs="Arial"/>
          <w:lang w:val="en-GB"/>
        </w:rPr>
        <w:t xml:space="preserve"> each time a painting is sold on the market and distributed to his grandchildren.</w:t>
      </w:r>
    </w:p>
    <w:p w14:paraId="46CC0735" w14:textId="77777777" w:rsidR="00AD3514" w:rsidRPr="00830AF7" w:rsidRDefault="00AD3514" w:rsidP="0029423E">
      <w:pPr>
        <w:rPr>
          <w:rFonts w:cs="Arial"/>
          <w:lang w:val="en-GB"/>
        </w:rPr>
      </w:pPr>
      <w:r w:rsidRPr="00830AF7">
        <w:rPr>
          <w:rFonts w:cs="Arial"/>
          <w:lang w:val="en-GB"/>
        </w:rPr>
        <w:t>Adjei advised that the best way to protect and educate Indigenous artists was through regional workshops.  Adjei stated the scheme is operating well and explained that in time, it may be possible to introduce private sales to the scheme.  She noted that this would require educational awareness for the private market and government support for the monitoring and investigation into sales, possible involving the ACCC.</w:t>
      </w:r>
    </w:p>
    <w:p w14:paraId="1C3D629C" w14:textId="77777777" w:rsidR="0064338B" w:rsidRPr="00830AF7" w:rsidRDefault="0064338B" w:rsidP="0029423E">
      <w:pPr>
        <w:rPr>
          <w:rFonts w:cs="Arial"/>
          <w:lang w:val="en-GB"/>
        </w:rPr>
      </w:pPr>
    </w:p>
    <w:p w14:paraId="79FCB2CA" w14:textId="77777777" w:rsidR="00AD3514" w:rsidRDefault="00AD3514" w:rsidP="0029423E">
      <w:pPr>
        <w:rPr>
          <w:rFonts w:cs="Arial"/>
          <w:lang w:val="en-GB"/>
        </w:rPr>
      </w:pPr>
      <w:r w:rsidRPr="00830AF7">
        <w:rPr>
          <w:rFonts w:cs="Arial"/>
          <w:lang w:val="en-GB"/>
        </w:rPr>
        <w:t>The lack of specific laws protecting Indigenous cultural intellectual property is a recognised problem within the industry; with existing copy right laws and trademarks doing little to protect Indigenous art styles.  A recent example of this was the well-publicised and highly criticised exhibition of Lucas Grogan in 2013.</w:t>
      </w:r>
      <w:r w:rsidRPr="00830AF7">
        <w:rPr>
          <w:rFonts w:cs="Arial"/>
          <w:vertAlign w:val="superscript"/>
          <w:lang w:val="en-GB"/>
        </w:rPr>
        <w:footnoteReference w:id="34"/>
      </w:r>
      <w:r w:rsidRPr="00830AF7">
        <w:rPr>
          <w:rFonts w:cs="Arial"/>
          <w:lang w:val="en-GB"/>
        </w:rPr>
        <w:t xml:space="preserve">  Grogan was accused of stealing Aboriginal designs and appropriating culture. Adjei explained that Australian laws do not protect ancient Aboriginal designs, and that while technically he was not breaking any laws, his artworks were morally offensive.   She stressed it was time for the government to introduce laws to stop artists such as Grogan from benefiting from Indigenous cultural intellectual property and to stop the import of fake Aboriginal souvenirs.  She noted customs could also play a role in stopping the imports and suggested specialised officers could be in place to recognise fake Aboriginal artworks and prevent them from entering the country.  Adjei again echoed support for better education of consumers and stressed the need for support across state departments and the tourism industry.</w:t>
      </w:r>
    </w:p>
    <w:p w14:paraId="6E63F175" w14:textId="77777777" w:rsidR="00830AF7" w:rsidRDefault="00830AF7" w:rsidP="0029423E">
      <w:pPr>
        <w:rPr>
          <w:rFonts w:cs="Arial"/>
          <w:lang w:val="en-GB"/>
        </w:rPr>
      </w:pPr>
    </w:p>
    <w:p w14:paraId="0B32FBEF" w14:textId="77777777" w:rsidR="00830AF7" w:rsidRDefault="00830AF7" w:rsidP="0029423E">
      <w:pPr>
        <w:rPr>
          <w:rFonts w:cs="Arial"/>
          <w:lang w:val="en-GB"/>
        </w:rPr>
      </w:pPr>
    </w:p>
    <w:p w14:paraId="3DF7BEFD" w14:textId="77777777" w:rsidR="00830AF7" w:rsidRDefault="00830AF7" w:rsidP="0029423E">
      <w:pPr>
        <w:rPr>
          <w:rFonts w:cs="Arial"/>
          <w:lang w:val="en-GB"/>
        </w:rPr>
      </w:pPr>
    </w:p>
    <w:p w14:paraId="6466CE78" w14:textId="77777777" w:rsidR="00830AF7" w:rsidRDefault="00830AF7" w:rsidP="0029423E">
      <w:pPr>
        <w:rPr>
          <w:rFonts w:cs="Arial"/>
          <w:lang w:val="en-GB"/>
        </w:rPr>
      </w:pPr>
    </w:p>
    <w:p w14:paraId="570BB446" w14:textId="77777777" w:rsidR="000F17D9" w:rsidRDefault="000F17D9" w:rsidP="0029423E">
      <w:pPr>
        <w:rPr>
          <w:rFonts w:cs="Arial"/>
          <w:lang w:val="en-GB"/>
        </w:rPr>
      </w:pPr>
    </w:p>
    <w:p w14:paraId="770FC3BC" w14:textId="77777777" w:rsidR="000F17D9" w:rsidRDefault="000F17D9" w:rsidP="0029423E">
      <w:pPr>
        <w:rPr>
          <w:rFonts w:cs="Arial"/>
          <w:lang w:val="en-GB"/>
        </w:rPr>
      </w:pPr>
    </w:p>
    <w:p w14:paraId="32D4E920" w14:textId="77777777" w:rsidR="000F17D9" w:rsidRDefault="000F17D9" w:rsidP="0029423E">
      <w:pPr>
        <w:rPr>
          <w:rFonts w:cs="Arial"/>
          <w:lang w:val="en-GB"/>
        </w:rPr>
      </w:pPr>
    </w:p>
    <w:p w14:paraId="2D0044C5" w14:textId="77777777" w:rsidR="000F17D9" w:rsidRPr="00830AF7" w:rsidRDefault="000F17D9" w:rsidP="0029423E">
      <w:pPr>
        <w:rPr>
          <w:rFonts w:cs="Arial"/>
          <w:lang w:val="en-GB"/>
        </w:rPr>
      </w:pPr>
    </w:p>
    <w:p w14:paraId="7E5B12BA" w14:textId="77777777" w:rsidR="00AD3514" w:rsidRPr="00850AF8" w:rsidRDefault="00AD3514" w:rsidP="0029423E">
      <w:pPr>
        <w:rPr>
          <w:rFonts w:cs="Arial"/>
          <w:b/>
        </w:rPr>
      </w:pPr>
    </w:p>
    <w:p w14:paraId="06EA6F9F" w14:textId="77777777" w:rsidR="00F65450" w:rsidRPr="00347FB1" w:rsidRDefault="00F65450" w:rsidP="0029423E">
      <w:pPr>
        <w:rPr>
          <w:rFonts w:cs="Arial"/>
          <w:b/>
        </w:rPr>
      </w:pPr>
      <w:r w:rsidRPr="00347FB1">
        <w:rPr>
          <w:rFonts w:cs="Arial"/>
          <w:b/>
        </w:rPr>
        <w:lastRenderedPageBreak/>
        <w:t>Key issues</w:t>
      </w:r>
    </w:p>
    <w:p w14:paraId="6AC8D896" w14:textId="77777777" w:rsidR="00F65450" w:rsidRPr="00347FB1" w:rsidRDefault="00F65450" w:rsidP="0029423E">
      <w:pPr>
        <w:rPr>
          <w:rFonts w:cs="Arial"/>
        </w:rPr>
      </w:pPr>
    </w:p>
    <w:p w14:paraId="3629EAAE" w14:textId="77777777" w:rsidR="00F65450" w:rsidRDefault="00F65450" w:rsidP="0029423E">
      <w:pPr>
        <w:pStyle w:val="ListParagraph"/>
        <w:numPr>
          <w:ilvl w:val="0"/>
          <w:numId w:val="4"/>
        </w:numPr>
        <w:rPr>
          <w:rFonts w:cs="Arial"/>
        </w:rPr>
      </w:pPr>
      <w:r>
        <w:rPr>
          <w:rFonts w:cs="Arial"/>
        </w:rPr>
        <w:t xml:space="preserve">Fake Aboriginal </w:t>
      </w:r>
      <w:proofErr w:type="gramStart"/>
      <w:r>
        <w:rPr>
          <w:rFonts w:cs="Arial"/>
        </w:rPr>
        <w:t>art work</w:t>
      </w:r>
      <w:proofErr w:type="gramEnd"/>
      <w:r>
        <w:rPr>
          <w:rFonts w:cs="Arial"/>
        </w:rPr>
        <w:t xml:space="preserve"> spoils the marketplace and</w:t>
      </w:r>
      <w:r w:rsidR="000B0BB0">
        <w:rPr>
          <w:rFonts w:cs="Arial"/>
        </w:rPr>
        <w:t xml:space="preserve"> there is a push for laws</w:t>
      </w:r>
      <w:r>
        <w:rPr>
          <w:rFonts w:cs="Arial"/>
        </w:rPr>
        <w:t xml:space="preserve"> protect</w:t>
      </w:r>
      <w:r w:rsidR="000B0BB0">
        <w:rPr>
          <w:rFonts w:cs="Arial"/>
        </w:rPr>
        <w:t>ing</w:t>
      </w:r>
      <w:r>
        <w:rPr>
          <w:rFonts w:cs="Arial"/>
        </w:rPr>
        <w:t xml:space="preserve"> the interests of Aboriginal artists</w:t>
      </w:r>
      <w:r w:rsidR="000B0BB0">
        <w:rPr>
          <w:rFonts w:cs="Arial"/>
        </w:rPr>
        <w:t xml:space="preserve"> to be established</w:t>
      </w:r>
      <w:r>
        <w:rPr>
          <w:rFonts w:cs="Arial"/>
        </w:rPr>
        <w:t xml:space="preserve">. </w:t>
      </w:r>
    </w:p>
    <w:p w14:paraId="011CD62E" w14:textId="77777777" w:rsidR="00C76267" w:rsidRDefault="00C76267" w:rsidP="0029423E">
      <w:pPr>
        <w:pStyle w:val="ListParagraph"/>
        <w:rPr>
          <w:rFonts w:cs="Arial"/>
        </w:rPr>
      </w:pPr>
    </w:p>
    <w:p w14:paraId="4A514255" w14:textId="77777777" w:rsidR="00C76267" w:rsidRDefault="00C76267" w:rsidP="0029423E">
      <w:pPr>
        <w:pStyle w:val="ListParagraph"/>
        <w:numPr>
          <w:ilvl w:val="0"/>
          <w:numId w:val="4"/>
        </w:numPr>
        <w:rPr>
          <w:rFonts w:cs="Arial"/>
        </w:rPr>
      </w:pPr>
      <w:r>
        <w:rPr>
          <w:rFonts w:cs="Arial"/>
        </w:rPr>
        <w:t xml:space="preserve">The </w:t>
      </w:r>
      <w:proofErr w:type="spellStart"/>
      <w:r w:rsidRPr="00C76267">
        <w:rPr>
          <w:rFonts w:cs="Arial"/>
        </w:rPr>
        <w:t>IartC</w:t>
      </w:r>
      <w:proofErr w:type="spellEnd"/>
      <w:r w:rsidR="00830AF7">
        <w:rPr>
          <w:rFonts w:cs="Arial"/>
        </w:rPr>
        <w:t>,</w:t>
      </w:r>
      <w:r w:rsidRPr="00C76267">
        <w:rPr>
          <w:rFonts w:cs="Arial"/>
        </w:rPr>
        <w:t xml:space="preserve"> Arts Law</w:t>
      </w:r>
      <w:r w:rsidR="00830AF7">
        <w:rPr>
          <w:rFonts w:cs="Arial"/>
        </w:rPr>
        <w:t xml:space="preserve"> and </w:t>
      </w:r>
      <w:proofErr w:type="spellStart"/>
      <w:r w:rsidR="00830AF7">
        <w:rPr>
          <w:rFonts w:cs="Arial"/>
        </w:rPr>
        <w:t>Viscopy</w:t>
      </w:r>
      <w:proofErr w:type="spellEnd"/>
      <w:r w:rsidRPr="00C76267">
        <w:rPr>
          <w:rFonts w:cs="Arial"/>
        </w:rPr>
        <w:t xml:space="preserve"> </w:t>
      </w:r>
      <w:r>
        <w:rPr>
          <w:rFonts w:cs="Arial"/>
        </w:rPr>
        <w:t xml:space="preserve">state that </w:t>
      </w:r>
      <w:r w:rsidRPr="00C76267">
        <w:rPr>
          <w:rFonts w:cs="Arial"/>
        </w:rPr>
        <w:t>greater funding for co</w:t>
      </w:r>
      <w:r>
        <w:rPr>
          <w:rFonts w:cs="Arial"/>
        </w:rPr>
        <w:t>mmunity education</w:t>
      </w:r>
      <w:r w:rsidR="00830AF7">
        <w:rPr>
          <w:rFonts w:cs="Arial"/>
        </w:rPr>
        <w:t xml:space="preserve"> is </w:t>
      </w:r>
      <w:proofErr w:type="gramStart"/>
      <w:r w:rsidR="00830AF7">
        <w:rPr>
          <w:rFonts w:cs="Arial"/>
        </w:rPr>
        <w:t>required</w:t>
      </w:r>
      <w:r>
        <w:rPr>
          <w:rFonts w:cs="Arial"/>
        </w:rPr>
        <w:t>, and</w:t>
      </w:r>
      <w:proofErr w:type="gramEnd"/>
      <w:r>
        <w:rPr>
          <w:rFonts w:cs="Arial"/>
        </w:rPr>
        <w:t xml:space="preserve"> support</w:t>
      </w:r>
      <w:r w:rsidRPr="00C76267">
        <w:rPr>
          <w:rFonts w:cs="Arial"/>
        </w:rPr>
        <w:t xml:space="preserve"> the idea of a joint initiative between the Code and State Tourism bodies, as well as stricter laws to restrict the impact of fake imports on the market.</w:t>
      </w:r>
    </w:p>
    <w:p w14:paraId="2A6A8362" w14:textId="77777777" w:rsidR="00F65450" w:rsidRPr="007D146F" w:rsidRDefault="00F65450" w:rsidP="0029423E">
      <w:pPr>
        <w:ind w:left="360"/>
        <w:rPr>
          <w:rFonts w:cs="Arial"/>
        </w:rPr>
      </w:pPr>
    </w:p>
    <w:p w14:paraId="533F1700" w14:textId="77777777" w:rsidR="00F65450" w:rsidRPr="00347FB1" w:rsidRDefault="00830AF7" w:rsidP="0029423E">
      <w:pPr>
        <w:pStyle w:val="ListParagraph"/>
        <w:numPr>
          <w:ilvl w:val="0"/>
          <w:numId w:val="4"/>
        </w:numPr>
        <w:rPr>
          <w:rFonts w:cs="Arial"/>
        </w:rPr>
      </w:pPr>
      <w:r>
        <w:rPr>
          <w:rFonts w:cs="Arial"/>
        </w:rPr>
        <w:t xml:space="preserve">There are limited </w:t>
      </w:r>
      <w:proofErr w:type="gramStart"/>
      <w:r w:rsidR="00F65450" w:rsidRPr="00347FB1">
        <w:rPr>
          <w:rFonts w:cs="Arial"/>
        </w:rPr>
        <w:t>city based</w:t>
      </w:r>
      <w:proofErr w:type="gramEnd"/>
      <w:r w:rsidR="00F65450" w:rsidRPr="00347FB1">
        <w:rPr>
          <w:rFonts w:cs="Arial"/>
        </w:rPr>
        <w:t xml:space="preserve"> exhibition and retail site</w:t>
      </w:r>
      <w:r>
        <w:rPr>
          <w:rFonts w:cs="Arial"/>
        </w:rPr>
        <w:t>s</w:t>
      </w:r>
      <w:r w:rsidR="00F65450" w:rsidRPr="00347FB1">
        <w:rPr>
          <w:rFonts w:cs="Arial"/>
        </w:rPr>
        <w:t xml:space="preserve"> for South Australian art</w:t>
      </w:r>
      <w:r w:rsidR="000B0BB0">
        <w:rPr>
          <w:rFonts w:cs="Arial"/>
        </w:rPr>
        <w:t>i</w:t>
      </w:r>
      <w:r w:rsidR="00F65450" w:rsidRPr="00347FB1">
        <w:rPr>
          <w:rFonts w:cs="Arial"/>
        </w:rPr>
        <w:t>s</w:t>
      </w:r>
      <w:r w:rsidR="000B0BB0">
        <w:rPr>
          <w:rFonts w:cs="Arial"/>
        </w:rPr>
        <w:t>ts</w:t>
      </w:r>
      <w:r>
        <w:rPr>
          <w:rFonts w:cs="Arial"/>
        </w:rPr>
        <w:t>, particularly APY arts centres</w:t>
      </w:r>
      <w:r w:rsidR="00F65450">
        <w:rPr>
          <w:rFonts w:cs="Arial"/>
        </w:rPr>
        <w:t>.</w:t>
      </w:r>
      <w:r w:rsidR="00F65450" w:rsidRPr="00347FB1">
        <w:rPr>
          <w:rFonts w:cs="Arial"/>
        </w:rPr>
        <w:t xml:space="preserve"> </w:t>
      </w:r>
    </w:p>
    <w:p w14:paraId="36623105" w14:textId="77777777" w:rsidR="00F65450" w:rsidRPr="000B0BB0" w:rsidRDefault="00F65450" w:rsidP="000B0BB0">
      <w:pPr>
        <w:rPr>
          <w:rFonts w:cs="Arial"/>
        </w:rPr>
      </w:pPr>
    </w:p>
    <w:p w14:paraId="6FFF545F" w14:textId="77777777" w:rsidR="005850E0" w:rsidRDefault="005850E0" w:rsidP="0029423E">
      <w:pPr>
        <w:pStyle w:val="ListParagraph"/>
        <w:numPr>
          <w:ilvl w:val="0"/>
          <w:numId w:val="4"/>
        </w:numPr>
        <w:rPr>
          <w:rFonts w:cs="Arial"/>
        </w:rPr>
      </w:pPr>
      <w:r>
        <w:rPr>
          <w:rFonts w:cs="Arial"/>
        </w:rPr>
        <w:t xml:space="preserve">The </w:t>
      </w:r>
      <w:proofErr w:type="spellStart"/>
      <w:r>
        <w:rPr>
          <w:rFonts w:cs="Arial"/>
        </w:rPr>
        <w:t>Tandanya</w:t>
      </w:r>
      <w:proofErr w:type="spellEnd"/>
      <w:r>
        <w:rPr>
          <w:rFonts w:cs="Arial"/>
        </w:rPr>
        <w:t xml:space="preserve"> Gallery Shop would like to have better collaboration with arts centres, working with them to develop product that is </w:t>
      </w:r>
      <w:r w:rsidR="000B0BB0">
        <w:rPr>
          <w:rFonts w:cs="Arial"/>
        </w:rPr>
        <w:t>suitable for their</w:t>
      </w:r>
      <w:r>
        <w:rPr>
          <w:rFonts w:cs="Arial"/>
        </w:rPr>
        <w:t xml:space="preserve"> customers. </w:t>
      </w:r>
    </w:p>
    <w:p w14:paraId="3154AC43" w14:textId="77777777" w:rsidR="005850E0" w:rsidRPr="005850E0" w:rsidRDefault="005850E0" w:rsidP="0029423E">
      <w:pPr>
        <w:pStyle w:val="ListParagraph"/>
        <w:rPr>
          <w:rFonts w:cs="Arial"/>
        </w:rPr>
      </w:pPr>
    </w:p>
    <w:p w14:paraId="1861419C" w14:textId="77777777" w:rsidR="00F65450" w:rsidRDefault="00F65450" w:rsidP="0029423E">
      <w:pPr>
        <w:pStyle w:val="ListParagraph"/>
        <w:numPr>
          <w:ilvl w:val="0"/>
          <w:numId w:val="4"/>
        </w:numPr>
        <w:rPr>
          <w:rFonts w:cs="Arial"/>
        </w:rPr>
      </w:pPr>
      <w:r w:rsidRPr="00347FB1">
        <w:rPr>
          <w:rFonts w:cs="Arial"/>
        </w:rPr>
        <w:t>Individual artists have difficulty in securing exhibitions and linking product to the market</w:t>
      </w:r>
      <w:r>
        <w:rPr>
          <w:rFonts w:cs="Arial"/>
        </w:rPr>
        <w:t>.</w:t>
      </w:r>
    </w:p>
    <w:p w14:paraId="661ECB25" w14:textId="77777777" w:rsidR="00F65450" w:rsidRPr="001A7F5F" w:rsidRDefault="00F65450" w:rsidP="0029423E">
      <w:pPr>
        <w:pStyle w:val="ListParagraph"/>
        <w:rPr>
          <w:rFonts w:cs="Arial"/>
        </w:rPr>
      </w:pPr>
    </w:p>
    <w:p w14:paraId="4664439A" w14:textId="77777777" w:rsidR="00F65450" w:rsidRPr="00347FB1" w:rsidRDefault="00F65450" w:rsidP="0029423E">
      <w:pPr>
        <w:pStyle w:val="ListParagraph"/>
        <w:numPr>
          <w:ilvl w:val="0"/>
          <w:numId w:val="4"/>
        </w:numPr>
        <w:rPr>
          <w:rFonts w:cs="Arial"/>
        </w:rPr>
      </w:pPr>
      <w:r>
        <w:rPr>
          <w:rFonts w:cs="Arial"/>
        </w:rPr>
        <w:t>Arts c</w:t>
      </w:r>
      <w:r w:rsidRPr="00347FB1">
        <w:rPr>
          <w:rFonts w:cs="Arial"/>
        </w:rPr>
        <w:t xml:space="preserve">entre </w:t>
      </w:r>
      <w:r>
        <w:rPr>
          <w:rFonts w:cs="Arial"/>
        </w:rPr>
        <w:t>managers are requesting security upgrades to assist with their safety and retention</w:t>
      </w:r>
      <w:r w:rsidR="00830AF7">
        <w:rPr>
          <w:rFonts w:cs="Arial"/>
        </w:rPr>
        <w:t xml:space="preserve"> of arts centre managers</w:t>
      </w:r>
      <w:r>
        <w:rPr>
          <w:rFonts w:cs="Arial"/>
        </w:rPr>
        <w:t xml:space="preserve">. </w:t>
      </w:r>
    </w:p>
    <w:p w14:paraId="0F8239C6" w14:textId="77777777" w:rsidR="00F65450" w:rsidRPr="00347FB1" w:rsidRDefault="00F65450" w:rsidP="0029423E">
      <w:pPr>
        <w:pStyle w:val="ListParagraph"/>
        <w:rPr>
          <w:rFonts w:cs="Arial"/>
        </w:rPr>
      </w:pPr>
    </w:p>
    <w:p w14:paraId="11EF17B5" w14:textId="77777777" w:rsidR="00F65450" w:rsidRDefault="00F65450" w:rsidP="0029423E">
      <w:pPr>
        <w:pStyle w:val="ListParagraph"/>
        <w:numPr>
          <w:ilvl w:val="0"/>
          <w:numId w:val="4"/>
        </w:numPr>
        <w:rPr>
          <w:rFonts w:cs="Arial"/>
        </w:rPr>
      </w:pPr>
      <w:r w:rsidRPr="00347FB1">
        <w:rPr>
          <w:rFonts w:cs="Arial"/>
        </w:rPr>
        <w:t>Carpet bagging (dishonest acquisition and sale) of the work of APY artists</w:t>
      </w:r>
      <w:r>
        <w:rPr>
          <w:rFonts w:cs="Arial"/>
        </w:rPr>
        <w:t>.</w:t>
      </w:r>
      <w:r w:rsidRPr="00347FB1">
        <w:rPr>
          <w:rFonts w:cs="Arial"/>
        </w:rPr>
        <w:t xml:space="preserve"> </w:t>
      </w:r>
    </w:p>
    <w:p w14:paraId="1C6D25C4" w14:textId="77777777" w:rsidR="00F65450" w:rsidRPr="00830E1A" w:rsidRDefault="00F65450" w:rsidP="0029423E">
      <w:pPr>
        <w:pStyle w:val="ListParagraph"/>
        <w:rPr>
          <w:rFonts w:cs="Arial"/>
        </w:rPr>
      </w:pPr>
    </w:p>
    <w:p w14:paraId="224E8DB9" w14:textId="77777777" w:rsidR="00F65450" w:rsidRDefault="00F65450" w:rsidP="0029423E">
      <w:pPr>
        <w:pStyle w:val="ListParagraph"/>
        <w:numPr>
          <w:ilvl w:val="0"/>
          <w:numId w:val="4"/>
        </w:numPr>
        <w:rPr>
          <w:rFonts w:cs="Arial"/>
        </w:rPr>
      </w:pPr>
      <w:r>
        <w:rPr>
          <w:rFonts w:cs="Arial"/>
        </w:rPr>
        <w:t xml:space="preserve">There </w:t>
      </w:r>
      <w:proofErr w:type="gramStart"/>
      <w:r>
        <w:rPr>
          <w:rFonts w:cs="Arial"/>
        </w:rPr>
        <w:t>is</w:t>
      </w:r>
      <w:proofErr w:type="gramEnd"/>
      <w:r>
        <w:rPr>
          <w:rFonts w:cs="Arial"/>
        </w:rPr>
        <w:t xml:space="preserve"> a lack of Aboriginal curators and people working in other </w:t>
      </w:r>
      <w:r w:rsidR="000B0BB0">
        <w:rPr>
          <w:rFonts w:cs="Arial"/>
        </w:rPr>
        <w:t xml:space="preserve">significant </w:t>
      </w:r>
      <w:r>
        <w:rPr>
          <w:rFonts w:cs="Arial"/>
        </w:rPr>
        <w:t xml:space="preserve">roles </w:t>
      </w:r>
      <w:r w:rsidR="000B0BB0">
        <w:rPr>
          <w:rFonts w:cs="Arial"/>
        </w:rPr>
        <w:t>within the arts</w:t>
      </w:r>
      <w:r>
        <w:rPr>
          <w:rFonts w:cs="Arial"/>
        </w:rPr>
        <w:t xml:space="preserve">. </w:t>
      </w:r>
    </w:p>
    <w:p w14:paraId="3A9FAA8E" w14:textId="77777777" w:rsidR="00F65450" w:rsidRPr="00830E1A" w:rsidRDefault="00F65450" w:rsidP="0029423E">
      <w:pPr>
        <w:pStyle w:val="ListParagraph"/>
        <w:rPr>
          <w:rFonts w:cs="Arial"/>
        </w:rPr>
      </w:pPr>
    </w:p>
    <w:p w14:paraId="1A5ED3D8" w14:textId="77777777" w:rsidR="00F65450" w:rsidRDefault="00F65450" w:rsidP="0029423E">
      <w:pPr>
        <w:pStyle w:val="ListParagraph"/>
        <w:numPr>
          <w:ilvl w:val="0"/>
          <w:numId w:val="4"/>
        </w:numPr>
        <w:rPr>
          <w:rFonts w:cs="Arial"/>
        </w:rPr>
      </w:pPr>
      <w:r>
        <w:rPr>
          <w:rFonts w:cs="Arial"/>
        </w:rPr>
        <w:t xml:space="preserve">Aboriginal people aren’t leading the marketing of their work despite an evident depth of relevant skills such as audio visual and </w:t>
      </w:r>
      <w:proofErr w:type="gramStart"/>
      <w:r>
        <w:rPr>
          <w:rFonts w:cs="Arial"/>
        </w:rPr>
        <w:t>text based</w:t>
      </w:r>
      <w:proofErr w:type="gramEnd"/>
      <w:r>
        <w:rPr>
          <w:rFonts w:cs="Arial"/>
        </w:rPr>
        <w:t xml:space="preserve"> proficiency amongst artists and the broader Aboriginal community.  </w:t>
      </w:r>
    </w:p>
    <w:p w14:paraId="42F1B92B" w14:textId="77777777" w:rsidR="00F65450" w:rsidRDefault="00F65450" w:rsidP="0029423E">
      <w:pPr>
        <w:ind w:left="720" w:hanging="720"/>
        <w:rPr>
          <w:rFonts w:cs="Arial"/>
        </w:rPr>
      </w:pPr>
    </w:p>
    <w:p w14:paraId="4E598D33" w14:textId="77777777" w:rsidR="00F65450" w:rsidRDefault="00F65450" w:rsidP="0029423E">
      <w:pPr>
        <w:pStyle w:val="ListParagraph"/>
        <w:rPr>
          <w:rFonts w:cs="Arial"/>
        </w:rPr>
      </w:pPr>
    </w:p>
    <w:p w14:paraId="5C8AAA8D" w14:textId="77777777" w:rsidR="000B0BB0" w:rsidRDefault="000B0BB0" w:rsidP="0029423E">
      <w:pPr>
        <w:pStyle w:val="ListParagraph"/>
        <w:rPr>
          <w:rFonts w:cs="Arial"/>
        </w:rPr>
      </w:pPr>
    </w:p>
    <w:p w14:paraId="4EBDD8EF" w14:textId="77777777" w:rsidR="000B0BB0" w:rsidRDefault="000B0BB0" w:rsidP="0029423E">
      <w:pPr>
        <w:pStyle w:val="ListParagraph"/>
        <w:rPr>
          <w:rFonts w:cs="Arial"/>
        </w:rPr>
      </w:pPr>
    </w:p>
    <w:p w14:paraId="64383060" w14:textId="77777777" w:rsidR="000B0BB0" w:rsidRDefault="000B0BB0" w:rsidP="0029423E">
      <w:pPr>
        <w:pStyle w:val="ListParagraph"/>
        <w:rPr>
          <w:rFonts w:cs="Arial"/>
        </w:rPr>
      </w:pPr>
    </w:p>
    <w:p w14:paraId="5AA4ADC3" w14:textId="77777777" w:rsidR="000B0BB0" w:rsidRDefault="000B0BB0" w:rsidP="0029423E">
      <w:pPr>
        <w:pStyle w:val="ListParagraph"/>
        <w:rPr>
          <w:rFonts w:cs="Arial"/>
        </w:rPr>
      </w:pPr>
    </w:p>
    <w:p w14:paraId="7AAAF857" w14:textId="77777777" w:rsidR="000B0BB0" w:rsidRDefault="000B0BB0" w:rsidP="0029423E">
      <w:pPr>
        <w:pStyle w:val="ListParagraph"/>
        <w:rPr>
          <w:rFonts w:cs="Arial"/>
        </w:rPr>
      </w:pPr>
    </w:p>
    <w:p w14:paraId="0C060E08" w14:textId="77777777" w:rsidR="000B0BB0" w:rsidRDefault="000B0BB0" w:rsidP="0029423E">
      <w:pPr>
        <w:pStyle w:val="ListParagraph"/>
        <w:rPr>
          <w:rFonts w:cs="Arial"/>
        </w:rPr>
      </w:pPr>
    </w:p>
    <w:p w14:paraId="5F54F616" w14:textId="77777777" w:rsidR="000B0BB0" w:rsidRDefault="000B0BB0" w:rsidP="0029423E">
      <w:pPr>
        <w:pStyle w:val="ListParagraph"/>
        <w:rPr>
          <w:rFonts w:cs="Arial"/>
        </w:rPr>
      </w:pPr>
    </w:p>
    <w:p w14:paraId="59719823" w14:textId="77777777" w:rsidR="000B0BB0" w:rsidRDefault="000B0BB0" w:rsidP="0029423E">
      <w:pPr>
        <w:pStyle w:val="ListParagraph"/>
        <w:rPr>
          <w:rFonts w:cs="Arial"/>
        </w:rPr>
      </w:pPr>
    </w:p>
    <w:p w14:paraId="75E65100" w14:textId="77777777" w:rsidR="000B0BB0" w:rsidRDefault="000B0BB0" w:rsidP="0029423E">
      <w:pPr>
        <w:pStyle w:val="ListParagraph"/>
        <w:rPr>
          <w:rFonts w:cs="Arial"/>
        </w:rPr>
      </w:pPr>
    </w:p>
    <w:p w14:paraId="1FBE687C" w14:textId="77777777" w:rsidR="000B0BB0" w:rsidRDefault="000B0BB0" w:rsidP="0029423E">
      <w:pPr>
        <w:pStyle w:val="ListParagraph"/>
        <w:rPr>
          <w:rFonts w:cs="Arial"/>
        </w:rPr>
      </w:pPr>
    </w:p>
    <w:p w14:paraId="66BB1DB5" w14:textId="77777777" w:rsidR="000B0BB0" w:rsidRDefault="000B0BB0" w:rsidP="0029423E">
      <w:pPr>
        <w:pStyle w:val="ListParagraph"/>
        <w:rPr>
          <w:rFonts w:cs="Arial"/>
        </w:rPr>
      </w:pPr>
    </w:p>
    <w:p w14:paraId="336F9F97" w14:textId="77777777" w:rsidR="000B0BB0" w:rsidRDefault="000B0BB0" w:rsidP="0029423E">
      <w:pPr>
        <w:pStyle w:val="ListParagraph"/>
        <w:rPr>
          <w:rFonts w:cs="Arial"/>
        </w:rPr>
      </w:pPr>
    </w:p>
    <w:p w14:paraId="5C4A40D7" w14:textId="77777777" w:rsidR="000B0BB0" w:rsidRDefault="000B0BB0" w:rsidP="0029423E">
      <w:pPr>
        <w:pStyle w:val="ListParagraph"/>
        <w:rPr>
          <w:rFonts w:cs="Arial"/>
        </w:rPr>
      </w:pPr>
    </w:p>
    <w:p w14:paraId="27A661E8" w14:textId="77777777" w:rsidR="000B0BB0" w:rsidRDefault="000B0BB0" w:rsidP="0029423E">
      <w:pPr>
        <w:pStyle w:val="ListParagraph"/>
        <w:rPr>
          <w:rFonts w:cs="Arial"/>
        </w:rPr>
      </w:pPr>
    </w:p>
    <w:p w14:paraId="3506C70A" w14:textId="77777777" w:rsidR="000B0BB0" w:rsidRDefault="000B0BB0" w:rsidP="0029423E">
      <w:pPr>
        <w:pStyle w:val="ListParagraph"/>
        <w:rPr>
          <w:rFonts w:cs="Arial"/>
        </w:rPr>
      </w:pPr>
    </w:p>
    <w:p w14:paraId="600EA897" w14:textId="77777777" w:rsidR="000B0BB0" w:rsidRDefault="000B0BB0" w:rsidP="0029423E">
      <w:pPr>
        <w:pStyle w:val="ListParagraph"/>
        <w:rPr>
          <w:rFonts w:cs="Arial"/>
        </w:rPr>
      </w:pPr>
    </w:p>
    <w:p w14:paraId="2D66A084" w14:textId="77777777" w:rsidR="00F65450" w:rsidRPr="005E24BF" w:rsidRDefault="00F65450" w:rsidP="0029423E">
      <w:pPr>
        <w:ind w:left="720" w:hanging="720"/>
        <w:rPr>
          <w:rFonts w:cs="Arial"/>
          <w:b/>
        </w:rPr>
      </w:pPr>
      <w:r w:rsidRPr="005E24BF">
        <w:rPr>
          <w:rFonts w:cs="Arial"/>
          <w:b/>
        </w:rPr>
        <w:lastRenderedPageBreak/>
        <w:t>Existing support</w:t>
      </w:r>
      <w:r w:rsidR="003E3762">
        <w:rPr>
          <w:rFonts w:cs="Arial"/>
          <w:b/>
        </w:rPr>
        <w:t xml:space="preserve"> from Arts South Australia </w:t>
      </w:r>
    </w:p>
    <w:p w14:paraId="5528C4DD" w14:textId="77777777" w:rsidR="00F65450" w:rsidRDefault="00F65450" w:rsidP="0029423E">
      <w:pPr>
        <w:ind w:left="720" w:hanging="720"/>
        <w:rPr>
          <w:rFonts w:cs="Arial"/>
        </w:rPr>
      </w:pPr>
    </w:p>
    <w:p w14:paraId="1815351E" w14:textId="77777777" w:rsidR="00F65450" w:rsidRDefault="00F65450" w:rsidP="0029423E">
      <w:pPr>
        <w:pStyle w:val="ListParagraph"/>
        <w:numPr>
          <w:ilvl w:val="0"/>
          <w:numId w:val="16"/>
        </w:numPr>
        <w:ind w:hanging="720"/>
        <w:rPr>
          <w:rFonts w:cs="Arial"/>
        </w:rPr>
      </w:pPr>
      <w:r>
        <w:rPr>
          <w:rFonts w:cs="Arial"/>
        </w:rPr>
        <w:t xml:space="preserve">Provision of advice to artists and organisations regarding how to apply for funding, artistic </w:t>
      </w:r>
      <w:proofErr w:type="gramStart"/>
      <w:r>
        <w:rPr>
          <w:rFonts w:cs="Arial"/>
        </w:rPr>
        <w:t>development</w:t>
      </w:r>
      <w:proofErr w:type="gramEnd"/>
      <w:r>
        <w:rPr>
          <w:rFonts w:cs="Arial"/>
        </w:rPr>
        <w:t xml:space="preserve"> and presentation opportunities</w:t>
      </w:r>
    </w:p>
    <w:p w14:paraId="00A389C8" w14:textId="77777777" w:rsidR="00F65450" w:rsidRDefault="00F65450" w:rsidP="0029423E">
      <w:pPr>
        <w:pStyle w:val="ListParagraph"/>
        <w:numPr>
          <w:ilvl w:val="0"/>
          <w:numId w:val="16"/>
        </w:numPr>
        <w:ind w:hanging="720"/>
        <w:rPr>
          <w:rFonts w:cs="Arial"/>
        </w:rPr>
      </w:pPr>
      <w:r>
        <w:rPr>
          <w:rFonts w:cs="Arial"/>
        </w:rPr>
        <w:t>Advocacy for Aboriginal visual artists and the sector</w:t>
      </w:r>
    </w:p>
    <w:p w14:paraId="1CE974E2" w14:textId="77777777" w:rsidR="00F65450" w:rsidRDefault="00F65450" w:rsidP="0029423E">
      <w:pPr>
        <w:pStyle w:val="ListParagraph"/>
        <w:numPr>
          <w:ilvl w:val="0"/>
          <w:numId w:val="16"/>
        </w:numPr>
        <w:ind w:hanging="720"/>
        <w:rPr>
          <w:rFonts w:cs="Arial"/>
        </w:rPr>
      </w:pPr>
      <w:r>
        <w:rPr>
          <w:rFonts w:cs="Arial"/>
        </w:rPr>
        <w:t xml:space="preserve">Financial support of </w:t>
      </w:r>
      <w:proofErr w:type="spellStart"/>
      <w:r>
        <w:rPr>
          <w:rFonts w:cs="Arial"/>
        </w:rPr>
        <w:t>Tandanya</w:t>
      </w:r>
      <w:proofErr w:type="spellEnd"/>
    </w:p>
    <w:p w14:paraId="4335B08F" w14:textId="77777777" w:rsidR="00F65450" w:rsidRDefault="00F65450" w:rsidP="0029423E">
      <w:pPr>
        <w:pStyle w:val="ListParagraph"/>
        <w:numPr>
          <w:ilvl w:val="0"/>
          <w:numId w:val="16"/>
        </w:numPr>
        <w:ind w:hanging="720"/>
        <w:rPr>
          <w:rFonts w:cs="Arial"/>
        </w:rPr>
      </w:pPr>
      <w:r>
        <w:rPr>
          <w:rFonts w:cs="Arial"/>
        </w:rPr>
        <w:t>Financial s</w:t>
      </w:r>
      <w:r w:rsidRPr="005E24BF">
        <w:rPr>
          <w:rFonts w:cs="Arial"/>
        </w:rPr>
        <w:t xml:space="preserve">upport of </w:t>
      </w:r>
      <w:r>
        <w:rPr>
          <w:rFonts w:cs="Arial"/>
        </w:rPr>
        <w:t>Ku Arts</w:t>
      </w:r>
    </w:p>
    <w:p w14:paraId="7DC3349A" w14:textId="77777777" w:rsidR="0050086E" w:rsidRDefault="0050086E" w:rsidP="0029423E">
      <w:pPr>
        <w:pStyle w:val="ListParagraph"/>
        <w:numPr>
          <w:ilvl w:val="0"/>
          <w:numId w:val="16"/>
        </w:numPr>
        <w:ind w:hanging="720"/>
        <w:rPr>
          <w:rFonts w:cs="Arial"/>
        </w:rPr>
      </w:pPr>
      <w:r>
        <w:rPr>
          <w:rFonts w:cs="Arial"/>
        </w:rPr>
        <w:t>Financial support to Arts Law</w:t>
      </w:r>
    </w:p>
    <w:p w14:paraId="44C5E797" w14:textId="77777777" w:rsidR="003E3762" w:rsidRDefault="003E3762" w:rsidP="0029423E">
      <w:pPr>
        <w:pStyle w:val="ListParagraph"/>
        <w:rPr>
          <w:rFonts w:cs="Arial"/>
        </w:rPr>
      </w:pPr>
    </w:p>
    <w:p w14:paraId="77525834" w14:textId="77777777" w:rsidR="003E3762" w:rsidRPr="003E3762" w:rsidRDefault="003E3762" w:rsidP="0029423E">
      <w:pPr>
        <w:rPr>
          <w:rFonts w:cs="Arial"/>
          <w:b/>
        </w:rPr>
      </w:pPr>
      <w:r w:rsidRPr="003E3762">
        <w:rPr>
          <w:rFonts w:cs="Arial"/>
          <w:b/>
        </w:rPr>
        <w:t>Existing support from external agencies</w:t>
      </w:r>
    </w:p>
    <w:p w14:paraId="2D0EC69E" w14:textId="77777777" w:rsidR="003E3762" w:rsidRPr="003E3762" w:rsidRDefault="003E3762" w:rsidP="0029423E">
      <w:pPr>
        <w:rPr>
          <w:rFonts w:cs="Arial"/>
        </w:rPr>
      </w:pPr>
    </w:p>
    <w:p w14:paraId="2AE65B77" w14:textId="77777777" w:rsidR="00F65450" w:rsidRPr="00F65450" w:rsidRDefault="00F65450" w:rsidP="0029423E">
      <w:pPr>
        <w:pStyle w:val="ListParagraph"/>
        <w:numPr>
          <w:ilvl w:val="0"/>
          <w:numId w:val="16"/>
        </w:numPr>
        <w:ind w:hanging="720"/>
        <w:rPr>
          <w:rFonts w:cs="Arial"/>
          <w:lang w:val="en-GB"/>
        </w:rPr>
      </w:pPr>
      <w:proofErr w:type="spellStart"/>
      <w:r w:rsidRPr="00F65450">
        <w:rPr>
          <w:rFonts w:cs="Arial"/>
          <w:lang w:val="en-GB"/>
        </w:rPr>
        <w:t>IartC</w:t>
      </w:r>
      <w:proofErr w:type="spellEnd"/>
      <w:r w:rsidRPr="00F65450">
        <w:rPr>
          <w:rFonts w:cs="Arial"/>
          <w:lang w:val="en-GB"/>
        </w:rPr>
        <w:t xml:space="preserve"> has developed ‘Code World’, an online resource for artists providing artists with information pertaining to the Code, practical advice on certain business processes and requirements for artists, and how to seek help for legal issues from the ACCC, </w:t>
      </w:r>
      <w:proofErr w:type="spellStart"/>
      <w:r w:rsidRPr="00F65450">
        <w:rPr>
          <w:rFonts w:cs="Arial"/>
          <w:lang w:val="en-GB"/>
        </w:rPr>
        <w:t>ArtsLaw</w:t>
      </w:r>
      <w:proofErr w:type="spellEnd"/>
      <w:r w:rsidRPr="00F65450">
        <w:rPr>
          <w:rFonts w:cs="Arial"/>
          <w:lang w:val="en-GB"/>
        </w:rPr>
        <w:t xml:space="preserve"> and </w:t>
      </w:r>
      <w:proofErr w:type="spellStart"/>
      <w:r w:rsidRPr="00F65450">
        <w:rPr>
          <w:rFonts w:cs="Arial"/>
          <w:lang w:val="en-GB"/>
        </w:rPr>
        <w:t>VisCopy</w:t>
      </w:r>
      <w:proofErr w:type="spellEnd"/>
      <w:r w:rsidRPr="00F65450">
        <w:rPr>
          <w:rFonts w:cs="Arial"/>
          <w:lang w:val="en-GB"/>
        </w:rPr>
        <w:t>.</w:t>
      </w:r>
      <w:r w:rsidRPr="00F65450">
        <w:rPr>
          <w:vertAlign w:val="superscript"/>
          <w:lang w:val="en-GB"/>
        </w:rPr>
        <w:footnoteReference w:id="35"/>
      </w:r>
    </w:p>
    <w:p w14:paraId="624FA351" w14:textId="77777777" w:rsidR="00731478" w:rsidRDefault="00731478" w:rsidP="0029423E">
      <w:pPr>
        <w:pStyle w:val="ListParagraph"/>
        <w:rPr>
          <w:rFonts w:cs="Arial"/>
          <w:b/>
        </w:rPr>
      </w:pPr>
    </w:p>
    <w:p w14:paraId="24395862" w14:textId="77777777" w:rsidR="005850E0" w:rsidRDefault="005850E0" w:rsidP="0029423E">
      <w:pPr>
        <w:pStyle w:val="ListParagraph"/>
        <w:rPr>
          <w:rFonts w:cs="Arial"/>
          <w:b/>
        </w:rPr>
      </w:pPr>
    </w:p>
    <w:p w14:paraId="4700680A" w14:textId="77777777" w:rsidR="005850E0" w:rsidRDefault="005850E0" w:rsidP="0029423E">
      <w:pPr>
        <w:pStyle w:val="ListParagraph"/>
        <w:rPr>
          <w:rFonts w:cs="Arial"/>
          <w:b/>
        </w:rPr>
      </w:pPr>
    </w:p>
    <w:p w14:paraId="75A42990" w14:textId="77777777" w:rsidR="005850E0" w:rsidRDefault="005850E0" w:rsidP="0029423E">
      <w:pPr>
        <w:pStyle w:val="ListParagraph"/>
        <w:rPr>
          <w:rFonts w:cs="Arial"/>
          <w:b/>
        </w:rPr>
      </w:pPr>
    </w:p>
    <w:p w14:paraId="35DB62AA" w14:textId="77777777" w:rsidR="005850E0" w:rsidRDefault="005850E0" w:rsidP="0029423E">
      <w:pPr>
        <w:pStyle w:val="ListParagraph"/>
        <w:rPr>
          <w:rFonts w:cs="Arial"/>
          <w:b/>
        </w:rPr>
      </w:pPr>
    </w:p>
    <w:p w14:paraId="3C64D638" w14:textId="77777777" w:rsidR="005850E0" w:rsidRDefault="005850E0" w:rsidP="0029423E">
      <w:pPr>
        <w:pStyle w:val="ListParagraph"/>
        <w:rPr>
          <w:rFonts w:cs="Arial"/>
          <w:b/>
        </w:rPr>
      </w:pPr>
    </w:p>
    <w:p w14:paraId="037B009C" w14:textId="77777777" w:rsidR="005850E0" w:rsidRDefault="005850E0" w:rsidP="0029423E">
      <w:pPr>
        <w:pStyle w:val="ListParagraph"/>
        <w:rPr>
          <w:rFonts w:cs="Arial"/>
          <w:b/>
        </w:rPr>
      </w:pPr>
    </w:p>
    <w:p w14:paraId="20D3011E" w14:textId="77777777" w:rsidR="005850E0" w:rsidRDefault="005850E0" w:rsidP="0029423E">
      <w:pPr>
        <w:pStyle w:val="ListParagraph"/>
        <w:rPr>
          <w:rFonts w:cs="Arial"/>
          <w:b/>
        </w:rPr>
      </w:pPr>
    </w:p>
    <w:p w14:paraId="59DEA853" w14:textId="77777777" w:rsidR="005850E0" w:rsidRDefault="005850E0" w:rsidP="0029423E">
      <w:pPr>
        <w:pStyle w:val="ListParagraph"/>
        <w:rPr>
          <w:rFonts w:cs="Arial"/>
          <w:b/>
        </w:rPr>
      </w:pPr>
    </w:p>
    <w:p w14:paraId="4DEC5C7B" w14:textId="77777777" w:rsidR="005850E0" w:rsidRDefault="005850E0" w:rsidP="0029423E">
      <w:pPr>
        <w:pStyle w:val="ListParagraph"/>
        <w:rPr>
          <w:rFonts w:cs="Arial"/>
          <w:b/>
        </w:rPr>
      </w:pPr>
    </w:p>
    <w:p w14:paraId="7FA4BCD6" w14:textId="77777777" w:rsidR="005850E0" w:rsidRDefault="005850E0" w:rsidP="0029423E">
      <w:pPr>
        <w:pStyle w:val="ListParagraph"/>
        <w:rPr>
          <w:rFonts w:cs="Arial"/>
          <w:b/>
        </w:rPr>
      </w:pPr>
    </w:p>
    <w:p w14:paraId="6DED5BFE" w14:textId="77777777" w:rsidR="005850E0" w:rsidRDefault="005850E0" w:rsidP="0029423E">
      <w:pPr>
        <w:pStyle w:val="ListParagraph"/>
        <w:rPr>
          <w:rFonts w:cs="Arial"/>
          <w:b/>
        </w:rPr>
      </w:pPr>
    </w:p>
    <w:p w14:paraId="45EF2206" w14:textId="77777777" w:rsidR="005850E0" w:rsidRDefault="005850E0" w:rsidP="0029423E">
      <w:pPr>
        <w:pStyle w:val="ListParagraph"/>
        <w:rPr>
          <w:rFonts w:cs="Arial"/>
          <w:b/>
        </w:rPr>
      </w:pPr>
    </w:p>
    <w:p w14:paraId="01F918AD" w14:textId="77777777" w:rsidR="005850E0" w:rsidRDefault="005850E0" w:rsidP="0029423E">
      <w:pPr>
        <w:pStyle w:val="ListParagraph"/>
        <w:rPr>
          <w:rFonts w:cs="Arial"/>
          <w:b/>
        </w:rPr>
      </w:pPr>
    </w:p>
    <w:p w14:paraId="4C3445D1" w14:textId="77777777" w:rsidR="005850E0" w:rsidRDefault="005850E0" w:rsidP="0029423E">
      <w:pPr>
        <w:pStyle w:val="ListParagraph"/>
        <w:rPr>
          <w:rFonts w:cs="Arial"/>
          <w:b/>
        </w:rPr>
      </w:pPr>
    </w:p>
    <w:p w14:paraId="0C6739C6" w14:textId="77777777" w:rsidR="005850E0" w:rsidRDefault="005850E0" w:rsidP="0029423E">
      <w:pPr>
        <w:pStyle w:val="ListParagraph"/>
        <w:rPr>
          <w:rFonts w:cs="Arial"/>
          <w:b/>
        </w:rPr>
      </w:pPr>
    </w:p>
    <w:p w14:paraId="6F20190C" w14:textId="77777777" w:rsidR="005850E0" w:rsidRDefault="005850E0" w:rsidP="0029423E">
      <w:pPr>
        <w:pStyle w:val="ListParagraph"/>
        <w:rPr>
          <w:rFonts w:cs="Arial"/>
          <w:b/>
        </w:rPr>
      </w:pPr>
    </w:p>
    <w:p w14:paraId="3D6DE36F" w14:textId="77777777" w:rsidR="005850E0" w:rsidRDefault="005850E0" w:rsidP="0029423E">
      <w:pPr>
        <w:pStyle w:val="ListParagraph"/>
        <w:rPr>
          <w:rFonts w:cs="Arial"/>
          <w:b/>
        </w:rPr>
      </w:pPr>
    </w:p>
    <w:p w14:paraId="3BBAFFC0" w14:textId="77777777" w:rsidR="005850E0" w:rsidRDefault="005850E0" w:rsidP="0029423E">
      <w:pPr>
        <w:pStyle w:val="ListParagraph"/>
        <w:rPr>
          <w:rFonts w:cs="Arial"/>
          <w:b/>
        </w:rPr>
      </w:pPr>
    </w:p>
    <w:p w14:paraId="0FF24E35" w14:textId="77777777" w:rsidR="005850E0" w:rsidRDefault="005850E0" w:rsidP="0029423E">
      <w:pPr>
        <w:pStyle w:val="ListParagraph"/>
        <w:rPr>
          <w:rFonts w:cs="Arial"/>
          <w:b/>
        </w:rPr>
      </w:pPr>
    </w:p>
    <w:p w14:paraId="5DAEF87B" w14:textId="77777777" w:rsidR="005850E0" w:rsidRDefault="005850E0" w:rsidP="0029423E">
      <w:pPr>
        <w:pStyle w:val="ListParagraph"/>
        <w:rPr>
          <w:rFonts w:cs="Arial"/>
          <w:b/>
        </w:rPr>
      </w:pPr>
    </w:p>
    <w:p w14:paraId="1C7F6D7D" w14:textId="77777777" w:rsidR="005850E0" w:rsidRDefault="005850E0" w:rsidP="0029423E">
      <w:pPr>
        <w:pStyle w:val="ListParagraph"/>
        <w:rPr>
          <w:rFonts w:cs="Arial"/>
          <w:b/>
        </w:rPr>
      </w:pPr>
    </w:p>
    <w:p w14:paraId="5F980FFA" w14:textId="77777777" w:rsidR="005850E0" w:rsidRDefault="005850E0" w:rsidP="0029423E">
      <w:pPr>
        <w:pStyle w:val="ListParagraph"/>
        <w:rPr>
          <w:rFonts w:cs="Arial"/>
          <w:b/>
        </w:rPr>
      </w:pPr>
    </w:p>
    <w:p w14:paraId="67A9D32B" w14:textId="77777777" w:rsidR="005850E0" w:rsidRDefault="005850E0" w:rsidP="0029423E">
      <w:pPr>
        <w:pStyle w:val="ListParagraph"/>
        <w:rPr>
          <w:rFonts w:cs="Arial"/>
          <w:b/>
        </w:rPr>
      </w:pPr>
    </w:p>
    <w:p w14:paraId="7917014B" w14:textId="77777777" w:rsidR="000B0BB0" w:rsidRDefault="000B0BB0" w:rsidP="0029423E">
      <w:pPr>
        <w:pStyle w:val="ListParagraph"/>
        <w:rPr>
          <w:rFonts w:cs="Arial"/>
          <w:b/>
        </w:rPr>
      </w:pPr>
    </w:p>
    <w:p w14:paraId="029990F0" w14:textId="77777777" w:rsidR="000B0BB0" w:rsidRDefault="000B0BB0" w:rsidP="0029423E">
      <w:pPr>
        <w:pStyle w:val="ListParagraph"/>
        <w:rPr>
          <w:rFonts w:cs="Arial"/>
          <w:b/>
        </w:rPr>
      </w:pPr>
    </w:p>
    <w:p w14:paraId="5859EFDF" w14:textId="77777777" w:rsidR="000B0BB0" w:rsidRDefault="000B0BB0" w:rsidP="0029423E">
      <w:pPr>
        <w:pStyle w:val="ListParagraph"/>
        <w:rPr>
          <w:rFonts w:cs="Arial"/>
          <w:b/>
        </w:rPr>
      </w:pPr>
    </w:p>
    <w:p w14:paraId="0D54300F" w14:textId="77777777" w:rsidR="000B0BB0" w:rsidRDefault="000B0BB0" w:rsidP="0029423E">
      <w:pPr>
        <w:pStyle w:val="ListParagraph"/>
        <w:rPr>
          <w:rFonts w:cs="Arial"/>
          <w:b/>
        </w:rPr>
      </w:pPr>
    </w:p>
    <w:p w14:paraId="71C46518" w14:textId="77777777" w:rsidR="000B0BB0" w:rsidRDefault="000B0BB0" w:rsidP="0029423E">
      <w:pPr>
        <w:pStyle w:val="ListParagraph"/>
        <w:rPr>
          <w:rFonts w:cs="Arial"/>
          <w:b/>
        </w:rPr>
      </w:pPr>
    </w:p>
    <w:p w14:paraId="16674C06" w14:textId="77777777" w:rsidR="000B0BB0" w:rsidRDefault="000B0BB0" w:rsidP="0029423E">
      <w:pPr>
        <w:pStyle w:val="ListParagraph"/>
        <w:rPr>
          <w:rFonts w:cs="Arial"/>
          <w:b/>
        </w:rPr>
      </w:pPr>
    </w:p>
    <w:p w14:paraId="13DC30DD" w14:textId="77777777" w:rsidR="005850E0" w:rsidRPr="00F65450" w:rsidRDefault="005850E0" w:rsidP="0029423E">
      <w:pPr>
        <w:pStyle w:val="ListParagraph"/>
        <w:rPr>
          <w:rFonts w:cs="Arial"/>
          <w:b/>
        </w:rPr>
      </w:pPr>
    </w:p>
    <w:p w14:paraId="014B47FC" w14:textId="77777777" w:rsidR="003759EA" w:rsidRPr="00053D6F" w:rsidRDefault="007B54D6" w:rsidP="0029423E">
      <w:pPr>
        <w:rPr>
          <w:rFonts w:cs="Arial"/>
          <w:b/>
          <w:sz w:val="32"/>
          <w:szCs w:val="32"/>
          <w:u w:val="single"/>
        </w:rPr>
      </w:pPr>
      <w:r w:rsidRPr="00053D6F">
        <w:rPr>
          <w:rFonts w:cs="Arial"/>
          <w:b/>
          <w:sz w:val="32"/>
          <w:szCs w:val="32"/>
          <w:u w:val="single"/>
        </w:rPr>
        <w:lastRenderedPageBreak/>
        <w:t>Music</w:t>
      </w:r>
    </w:p>
    <w:p w14:paraId="40153CC7" w14:textId="77777777" w:rsidR="00EB32A3" w:rsidRDefault="00EB32A3" w:rsidP="0029423E">
      <w:pPr>
        <w:rPr>
          <w:rFonts w:cs="Arial"/>
          <w:b/>
        </w:rPr>
      </w:pPr>
    </w:p>
    <w:p w14:paraId="09C97AE9" w14:textId="77777777" w:rsidR="00180F7C" w:rsidRPr="00180F7C" w:rsidRDefault="00180F7C" w:rsidP="0029423E">
      <w:pPr>
        <w:rPr>
          <w:rFonts w:cs="Arial"/>
        </w:rPr>
      </w:pPr>
      <w:r w:rsidRPr="00180F7C">
        <w:rPr>
          <w:rFonts w:cs="Arial"/>
        </w:rPr>
        <w:t xml:space="preserve">Traditional </w:t>
      </w:r>
      <w:r>
        <w:rPr>
          <w:rFonts w:cs="Arial"/>
        </w:rPr>
        <w:t xml:space="preserve">song cycles that have underpinned Aboriginal life and culture for thousands of years continue to be practiced and shared by South Australian Aboriginal people and communities. </w:t>
      </w:r>
    </w:p>
    <w:p w14:paraId="117CE8B5" w14:textId="77777777" w:rsidR="00180F7C" w:rsidRDefault="00180F7C" w:rsidP="0029423E">
      <w:pPr>
        <w:rPr>
          <w:rFonts w:cs="Arial"/>
          <w:b/>
        </w:rPr>
      </w:pPr>
    </w:p>
    <w:p w14:paraId="7FF813BC" w14:textId="77777777" w:rsidR="00AA6CC2" w:rsidRDefault="00AA6CC2" w:rsidP="0029423E">
      <w:pPr>
        <w:rPr>
          <w:rFonts w:cs="Arial"/>
        </w:rPr>
      </w:pPr>
      <w:r>
        <w:rPr>
          <w:rFonts w:cs="Arial"/>
        </w:rPr>
        <w:t>South Australia has produced some of the country’s most celebrated contemporary Aboriginal musicians and bands</w:t>
      </w:r>
      <w:r w:rsidR="00BB79E9">
        <w:rPr>
          <w:rFonts w:cs="Arial"/>
        </w:rPr>
        <w:t>.</w:t>
      </w:r>
      <w:r>
        <w:rPr>
          <w:rFonts w:cs="Arial"/>
        </w:rPr>
        <w:t xml:space="preserve"> </w:t>
      </w:r>
      <w:r w:rsidR="00BB79E9">
        <w:rPr>
          <w:rFonts w:cs="Arial"/>
        </w:rPr>
        <w:t xml:space="preserve">Coloured Stone featuring </w:t>
      </w:r>
      <w:r>
        <w:rPr>
          <w:rFonts w:cs="Arial"/>
        </w:rPr>
        <w:t xml:space="preserve">Bunna Lawrie and </w:t>
      </w:r>
      <w:r w:rsidR="00BB79E9">
        <w:rPr>
          <w:rFonts w:cs="Arial"/>
        </w:rPr>
        <w:t xml:space="preserve">No Fixed Address featuring </w:t>
      </w:r>
      <w:r>
        <w:rPr>
          <w:rFonts w:cs="Arial"/>
        </w:rPr>
        <w:t xml:space="preserve">Bart Willoughby </w:t>
      </w:r>
      <w:r w:rsidR="00C721ED">
        <w:rPr>
          <w:rFonts w:cs="Arial"/>
        </w:rPr>
        <w:t>gain</w:t>
      </w:r>
      <w:r w:rsidR="00BB79E9">
        <w:rPr>
          <w:rFonts w:cs="Arial"/>
        </w:rPr>
        <w:t>ed</w:t>
      </w:r>
      <w:r w:rsidR="00C721ED">
        <w:rPr>
          <w:rFonts w:cs="Arial"/>
        </w:rPr>
        <w:t xml:space="preserve"> prominence </w:t>
      </w:r>
      <w:r w:rsidR="00BB79E9">
        <w:rPr>
          <w:rFonts w:cs="Arial"/>
        </w:rPr>
        <w:t xml:space="preserve">in </w:t>
      </w:r>
      <w:r w:rsidR="00C721ED">
        <w:rPr>
          <w:rFonts w:cs="Arial"/>
        </w:rPr>
        <w:t>the 1980s</w:t>
      </w:r>
      <w:r w:rsidR="009C4A70">
        <w:rPr>
          <w:rFonts w:cs="Arial"/>
        </w:rPr>
        <w:t>,</w:t>
      </w:r>
      <w:r w:rsidR="00C721ED">
        <w:rPr>
          <w:rFonts w:cs="Arial"/>
        </w:rPr>
        <w:t xml:space="preserve"> </w:t>
      </w:r>
      <w:r>
        <w:rPr>
          <w:rFonts w:cs="Arial"/>
        </w:rPr>
        <w:t>and</w:t>
      </w:r>
      <w:r w:rsidR="00D3722F">
        <w:rPr>
          <w:rFonts w:cs="Arial"/>
        </w:rPr>
        <w:t xml:space="preserve"> the late</w:t>
      </w:r>
      <w:r>
        <w:rPr>
          <w:rFonts w:cs="Arial"/>
        </w:rPr>
        <w:t xml:space="preserve"> Ruby Hunter</w:t>
      </w:r>
      <w:r w:rsidR="00D3722F">
        <w:rPr>
          <w:rFonts w:cs="Arial"/>
        </w:rPr>
        <w:t xml:space="preserve"> received acclaim</w:t>
      </w:r>
      <w:r w:rsidR="00830AF7">
        <w:rPr>
          <w:rFonts w:cs="Arial"/>
        </w:rPr>
        <w:t xml:space="preserve"> through the 90s and continues to be celebrated as a significant figure in the development of contemporary Aboriginal music. </w:t>
      </w:r>
    </w:p>
    <w:p w14:paraId="6B1A0509" w14:textId="77777777" w:rsidR="00AA6CC2" w:rsidRDefault="00AA6CC2" w:rsidP="0029423E">
      <w:pPr>
        <w:rPr>
          <w:rFonts w:cs="Arial"/>
        </w:rPr>
      </w:pPr>
    </w:p>
    <w:p w14:paraId="60402048" w14:textId="77777777" w:rsidR="00AA6CC2" w:rsidRDefault="00AA6CC2" w:rsidP="0029423E">
      <w:pPr>
        <w:rPr>
          <w:rFonts w:cs="Arial"/>
        </w:rPr>
      </w:pPr>
      <w:r>
        <w:rPr>
          <w:rFonts w:cs="Arial"/>
        </w:rPr>
        <w:t>Frank Yaama</w:t>
      </w:r>
      <w:r w:rsidR="00866D2C">
        <w:rPr>
          <w:rFonts w:cs="Arial"/>
        </w:rPr>
        <w:t xml:space="preserve"> </w:t>
      </w:r>
      <w:r w:rsidR="00D3722F">
        <w:rPr>
          <w:rFonts w:cs="Arial"/>
        </w:rPr>
        <w:t xml:space="preserve">and </w:t>
      </w:r>
      <w:r w:rsidR="00830AF7">
        <w:rPr>
          <w:rFonts w:cs="Arial"/>
        </w:rPr>
        <w:t xml:space="preserve">Electric Fields featuring </w:t>
      </w:r>
      <w:proofErr w:type="spellStart"/>
      <w:r w:rsidRPr="00AA6CC2">
        <w:rPr>
          <w:rFonts w:cs="Arial"/>
        </w:rPr>
        <w:t>Zaachariaha</w:t>
      </w:r>
      <w:proofErr w:type="spellEnd"/>
      <w:r w:rsidRPr="00AA6CC2">
        <w:rPr>
          <w:rFonts w:cs="Arial"/>
        </w:rPr>
        <w:t xml:space="preserve"> </w:t>
      </w:r>
      <w:proofErr w:type="spellStart"/>
      <w:r w:rsidRPr="00AA6CC2">
        <w:rPr>
          <w:rFonts w:cs="Arial"/>
        </w:rPr>
        <w:t>Lowah</w:t>
      </w:r>
      <w:proofErr w:type="spellEnd"/>
      <w:r w:rsidRPr="00AA6CC2">
        <w:rPr>
          <w:rFonts w:cs="Arial"/>
        </w:rPr>
        <w:t xml:space="preserve"> Fielding</w:t>
      </w:r>
      <w:r>
        <w:rPr>
          <w:rFonts w:cs="Arial"/>
        </w:rPr>
        <w:t xml:space="preserve"> </w:t>
      </w:r>
      <w:r w:rsidR="00830AF7">
        <w:rPr>
          <w:rFonts w:cs="Arial"/>
        </w:rPr>
        <w:t>build on this success as they make significant progression</w:t>
      </w:r>
      <w:r w:rsidR="00C721ED">
        <w:rPr>
          <w:rFonts w:cs="Arial"/>
        </w:rPr>
        <w:t xml:space="preserve"> establishing an international audience. </w:t>
      </w:r>
    </w:p>
    <w:p w14:paraId="1723474C" w14:textId="77777777" w:rsidR="005E24BF" w:rsidRDefault="005E24BF" w:rsidP="0029423E">
      <w:pPr>
        <w:rPr>
          <w:rFonts w:cs="Arial"/>
        </w:rPr>
      </w:pPr>
    </w:p>
    <w:p w14:paraId="3F72D99E" w14:textId="77777777" w:rsidR="00405F1C" w:rsidRPr="00A33B5D" w:rsidRDefault="00405F1C" w:rsidP="0029423E">
      <w:pPr>
        <w:rPr>
          <w:rFonts w:cs="Arial"/>
          <w:b/>
        </w:rPr>
      </w:pPr>
      <w:r w:rsidRPr="00A33B5D">
        <w:rPr>
          <w:rFonts w:cs="Arial"/>
          <w:b/>
        </w:rPr>
        <w:t xml:space="preserve">Music Development Office </w:t>
      </w:r>
    </w:p>
    <w:p w14:paraId="34136647" w14:textId="77777777" w:rsidR="00405F1C" w:rsidRPr="00850AF8" w:rsidRDefault="00405F1C" w:rsidP="0029423E">
      <w:pPr>
        <w:rPr>
          <w:rFonts w:cs="Arial"/>
        </w:rPr>
      </w:pPr>
    </w:p>
    <w:p w14:paraId="67479080" w14:textId="77777777" w:rsidR="00405F1C" w:rsidRPr="00850AF8" w:rsidRDefault="00405F1C" w:rsidP="0029423E">
      <w:pPr>
        <w:rPr>
          <w:rFonts w:cs="Arial"/>
        </w:rPr>
      </w:pPr>
      <w:r w:rsidRPr="00A33B5D">
        <w:rPr>
          <w:rFonts w:cs="Arial"/>
        </w:rPr>
        <w:t xml:space="preserve">The South Australian Government has </w:t>
      </w:r>
      <w:r w:rsidR="00866D2C">
        <w:rPr>
          <w:rFonts w:cs="Arial"/>
        </w:rPr>
        <w:t xml:space="preserve">established </w:t>
      </w:r>
      <w:r w:rsidRPr="00A33B5D">
        <w:rPr>
          <w:rFonts w:cs="Arial"/>
        </w:rPr>
        <w:t xml:space="preserve">the Music Development Office (MDO) as a collaborative union of ‘Arts’ and 'Industry Development', to support the ongoing development of the music industry in South Australia. This includes the delivery of initiatives that facilitate artistic and business development, market development and export strategies, within a supportive music cluster environment that incorporates commercial operators and broader creative </w:t>
      </w:r>
      <w:proofErr w:type="gramStart"/>
      <w:r w:rsidRPr="00A33B5D">
        <w:rPr>
          <w:rFonts w:cs="Arial"/>
        </w:rPr>
        <w:t>industries, and</w:t>
      </w:r>
      <w:proofErr w:type="gramEnd"/>
      <w:r w:rsidRPr="00A33B5D">
        <w:rPr>
          <w:rFonts w:cs="Arial"/>
        </w:rPr>
        <w:t xml:space="preserve"> aims to accelerate industry growth and attract investment. The MDO is proud to celebrate Adelaide's recent designation as a UNESCO City of Music. Adelaide joins 115 other cities in 54 countries as part of UNESCO's Creative Cities Network.</w:t>
      </w:r>
    </w:p>
    <w:p w14:paraId="3F7F6F1E" w14:textId="77777777" w:rsidR="00405F1C" w:rsidRDefault="00405F1C" w:rsidP="0029423E">
      <w:pPr>
        <w:rPr>
          <w:rFonts w:cs="Arial"/>
        </w:rPr>
      </w:pPr>
    </w:p>
    <w:p w14:paraId="16D6ABF7" w14:textId="77777777" w:rsidR="00405F1C" w:rsidRDefault="00405F1C" w:rsidP="0029423E">
      <w:pPr>
        <w:rPr>
          <w:rFonts w:cs="Arial"/>
        </w:rPr>
      </w:pPr>
      <w:r>
        <w:rPr>
          <w:rFonts w:cs="Arial"/>
        </w:rPr>
        <w:t>The MDO offers a suite of funding and professional development opportunities to Aboriginal artists.</w:t>
      </w:r>
    </w:p>
    <w:p w14:paraId="448FE2F2" w14:textId="77777777" w:rsidR="00405F1C" w:rsidRDefault="00405F1C" w:rsidP="0029423E">
      <w:pPr>
        <w:rPr>
          <w:rFonts w:cs="Arial"/>
          <w:b/>
        </w:rPr>
      </w:pPr>
    </w:p>
    <w:p w14:paraId="5F022AF0" w14:textId="77777777" w:rsidR="00405F1C" w:rsidRDefault="00405F1C" w:rsidP="0029423E">
      <w:pPr>
        <w:rPr>
          <w:rFonts w:cs="Arial"/>
          <w:b/>
        </w:rPr>
      </w:pPr>
      <w:r w:rsidRPr="00E5244D">
        <w:rPr>
          <w:rFonts w:cs="Arial"/>
          <w:b/>
        </w:rPr>
        <w:t>Music and Festivals</w:t>
      </w:r>
    </w:p>
    <w:p w14:paraId="71362EE6" w14:textId="77777777" w:rsidR="00405F1C" w:rsidRDefault="00405F1C" w:rsidP="0029423E">
      <w:pPr>
        <w:rPr>
          <w:rFonts w:cs="Arial"/>
          <w:b/>
        </w:rPr>
      </w:pPr>
    </w:p>
    <w:p w14:paraId="46B2151B" w14:textId="77777777" w:rsidR="00405F1C" w:rsidRDefault="00405F1C" w:rsidP="0029423E">
      <w:pPr>
        <w:rPr>
          <w:rFonts w:cs="Arial"/>
        </w:rPr>
      </w:pPr>
      <w:r>
        <w:rPr>
          <w:rFonts w:cs="Arial"/>
        </w:rPr>
        <w:t xml:space="preserve">South Australia features internationally renowned festivals and quality local </w:t>
      </w:r>
      <w:proofErr w:type="gramStart"/>
      <w:r>
        <w:rPr>
          <w:rFonts w:cs="Arial"/>
        </w:rPr>
        <w:t>festival</w:t>
      </w:r>
      <w:proofErr w:type="gramEnd"/>
      <w:r>
        <w:rPr>
          <w:rFonts w:cs="Arial"/>
        </w:rPr>
        <w:t xml:space="preserve"> and venues that provide ideal opportunity for musicians to profile their work.</w:t>
      </w:r>
    </w:p>
    <w:p w14:paraId="38E087D9" w14:textId="77777777" w:rsidR="00405F1C" w:rsidRDefault="00405F1C" w:rsidP="0029423E">
      <w:pPr>
        <w:rPr>
          <w:rFonts w:cs="Arial"/>
        </w:rPr>
      </w:pPr>
    </w:p>
    <w:p w14:paraId="18C85DE9" w14:textId="77777777" w:rsidR="00405F1C" w:rsidRDefault="00405F1C" w:rsidP="0029423E">
      <w:pPr>
        <w:rPr>
          <w:rFonts w:cs="Arial"/>
        </w:rPr>
      </w:pPr>
      <w:r>
        <w:rPr>
          <w:rFonts w:cs="Arial"/>
        </w:rPr>
        <w:t xml:space="preserve">Aboriginal musicians perform within the context of WOMADELAIDE, The Adelaide and Fringe Festival and Aboriginal cultural festivals such as the Spirit Festival and Survival Day. </w:t>
      </w:r>
    </w:p>
    <w:p w14:paraId="59C77176" w14:textId="77777777" w:rsidR="00405F1C" w:rsidRDefault="00405F1C" w:rsidP="0029423E">
      <w:pPr>
        <w:rPr>
          <w:rFonts w:cs="Arial"/>
        </w:rPr>
      </w:pPr>
    </w:p>
    <w:p w14:paraId="53589016" w14:textId="77777777" w:rsidR="00405F1C" w:rsidRDefault="00405F1C" w:rsidP="0029423E">
      <w:pPr>
        <w:rPr>
          <w:rFonts w:cs="Arial"/>
        </w:rPr>
      </w:pPr>
      <w:r>
        <w:rPr>
          <w:rFonts w:cs="Arial"/>
        </w:rPr>
        <w:t xml:space="preserve">Performance within </w:t>
      </w:r>
      <w:r w:rsidRPr="00405F1C">
        <w:rPr>
          <w:rFonts w:cs="Arial"/>
          <w:b/>
        </w:rPr>
        <w:t>The Garden of Unearthly Delights</w:t>
      </w:r>
      <w:r w:rsidRPr="00850AF8">
        <w:rPr>
          <w:rFonts w:cs="Arial"/>
        </w:rPr>
        <w:t xml:space="preserve"> </w:t>
      </w:r>
      <w:r>
        <w:rPr>
          <w:rFonts w:cs="Arial"/>
        </w:rPr>
        <w:t xml:space="preserve">as part of the Adelaide Fringe Festival is </w:t>
      </w:r>
      <w:r w:rsidR="00830AF7">
        <w:rPr>
          <w:rFonts w:cs="Arial"/>
        </w:rPr>
        <w:t>significant in enabling</w:t>
      </w:r>
      <w:r>
        <w:rPr>
          <w:rFonts w:cs="Arial"/>
        </w:rPr>
        <w:t xml:space="preserve"> musicians to present their work to mainstream audiences. </w:t>
      </w:r>
    </w:p>
    <w:p w14:paraId="079C7C21" w14:textId="77777777" w:rsidR="005850E0" w:rsidRDefault="005850E0" w:rsidP="0029423E">
      <w:pPr>
        <w:rPr>
          <w:rFonts w:cs="Arial"/>
        </w:rPr>
      </w:pPr>
    </w:p>
    <w:p w14:paraId="1952B331" w14:textId="77777777" w:rsidR="005850E0" w:rsidRDefault="005850E0" w:rsidP="0029423E">
      <w:pPr>
        <w:rPr>
          <w:rFonts w:cs="Arial"/>
        </w:rPr>
      </w:pPr>
    </w:p>
    <w:p w14:paraId="14B110EE" w14:textId="77777777" w:rsidR="005850E0" w:rsidRDefault="005850E0" w:rsidP="0029423E">
      <w:pPr>
        <w:rPr>
          <w:rFonts w:cs="Arial"/>
        </w:rPr>
      </w:pPr>
    </w:p>
    <w:p w14:paraId="67E341CA" w14:textId="77777777" w:rsidR="00180F7C" w:rsidRDefault="00180F7C" w:rsidP="0029423E">
      <w:pPr>
        <w:rPr>
          <w:rFonts w:cs="Arial"/>
        </w:rPr>
      </w:pPr>
    </w:p>
    <w:p w14:paraId="145FDF97" w14:textId="77777777" w:rsidR="009C2D3F" w:rsidRPr="009C2D3F" w:rsidRDefault="009C2D3F" w:rsidP="0029423E">
      <w:pPr>
        <w:rPr>
          <w:rFonts w:cs="Arial"/>
          <w:b/>
        </w:rPr>
      </w:pPr>
      <w:r w:rsidRPr="009C2D3F">
        <w:rPr>
          <w:rFonts w:cs="Arial"/>
          <w:b/>
        </w:rPr>
        <w:lastRenderedPageBreak/>
        <w:t>The Centre for Aboriginal Studies in Music (CASM)</w:t>
      </w:r>
    </w:p>
    <w:p w14:paraId="3D116B56" w14:textId="77777777" w:rsidR="009C2D3F" w:rsidRDefault="009C2D3F" w:rsidP="0029423E">
      <w:pPr>
        <w:rPr>
          <w:rFonts w:cs="Arial"/>
        </w:rPr>
      </w:pPr>
    </w:p>
    <w:p w14:paraId="604FA705" w14:textId="77777777" w:rsidR="00C721ED" w:rsidRDefault="00E5244D" w:rsidP="0029423E">
      <w:pPr>
        <w:rPr>
          <w:rFonts w:cs="Arial"/>
        </w:rPr>
      </w:pPr>
      <w:r>
        <w:rPr>
          <w:rFonts w:cs="Arial"/>
        </w:rPr>
        <w:t>M</w:t>
      </w:r>
      <w:r w:rsidR="00C721ED">
        <w:rPr>
          <w:rFonts w:cs="Arial"/>
        </w:rPr>
        <w:t xml:space="preserve">any </w:t>
      </w:r>
      <w:r w:rsidR="00D3722F">
        <w:rPr>
          <w:rFonts w:cs="Arial"/>
        </w:rPr>
        <w:t xml:space="preserve">leading </w:t>
      </w:r>
      <w:r w:rsidR="00C721ED">
        <w:rPr>
          <w:rFonts w:cs="Arial"/>
        </w:rPr>
        <w:t>South Australian Aboriginal musicians have stud</w:t>
      </w:r>
      <w:r>
        <w:rPr>
          <w:rFonts w:cs="Arial"/>
        </w:rPr>
        <w:t>ied</w:t>
      </w:r>
      <w:r w:rsidR="009C4A70">
        <w:rPr>
          <w:rFonts w:cs="Arial"/>
        </w:rPr>
        <w:t xml:space="preserve"> at</w:t>
      </w:r>
      <w:r w:rsidR="00C721ED">
        <w:rPr>
          <w:rFonts w:cs="Arial"/>
        </w:rPr>
        <w:t xml:space="preserve"> the Centre of Aboriginal Studies in Music at the University of Adelaide. </w:t>
      </w:r>
    </w:p>
    <w:p w14:paraId="6AC7506B" w14:textId="77777777" w:rsidR="00C721ED" w:rsidRDefault="00C721ED" w:rsidP="0029423E">
      <w:pPr>
        <w:rPr>
          <w:rFonts w:cs="Arial"/>
        </w:rPr>
      </w:pPr>
    </w:p>
    <w:p w14:paraId="7B64FE65" w14:textId="77777777" w:rsidR="009C4A70" w:rsidRDefault="00481F06" w:rsidP="0029423E">
      <w:pPr>
        <w:rPr>
          <w:rFonts w:cs="Arial"/>
        </w:rPr>
      </w:pPr>
      <w:r w:rsidRPr="00481F06">
        <w:rPr>
          <w:rFonts w:cs="Arial"/>
        </w:rPr>
        <w:t xml:space="preserve">The Centre for Aboriginal Studies in Music (CASM) was established in </w:t>
      </w:r>
      <w:proofErr w:type="gramStart"/>
      <w:r w:rsidRPr="00481F06">
        <w:rPr>
          <w:rFonts w:cs="Arial"/>
        </w:rPr>
        <w:t>1972</w:t>
      </w:r>
      <w:r w:rsidR="009C4A70">
        <w:rPr>
          <w:rFonts w:cs="Arial"/>
        </w:rPr>
        <w:t>, and</w:t>
      </w:r>
      <w:proofErr w:type="gramEnd"/>
      <w:r w:rsidR="009C4A70">
        <w:rPr>
          <w:rFonts w:cs="Arial"/>
        </w:rPr>
        <w:t xml:space="preserve"> was</w:t>
      </w:r>
      <w:r w:rsidRPr="00481F06">
        <w:rPr>
          <w:rFonts w:cs="Arial"/>
        </w:rPr>
        <w:t xml:space="preserve"> specifically designed to meet the learning aspirations and requirements of Aboriginal and Torres Strait Islander musicians. It has been described as "the first important catalyst in Aboriginal music's renaissance</w:t>
      </w:r>
      <w:proofErr w:type="gramStart"/>
      <w:r w:rsidRPr="00481F06">
        <w:rPr>
          <w:rFonts w:cs="Arial"/>
        </w:rPr>
        <w:t>", and</w:t>
      </w:r>
      <w:proofErr w:type="gramEnd"/>
      <w:r w:rsidRPr="00481F06">
        <w:rPr>
          <w:rFonts w:cs="Arial"/>
        </w:rPr>
        <w:t xml:space="preserve"> is highly regar</w:t>
      </w:r>
      <w:r w:rsidR="009C4A70">
        <w:rPr>
          <w:rFonts w:cs="Arial"/>
        </w:rPr>
        <w:t>ded for its role in supporting I</w:t>
      </w:r>
      <w:r w:rsidRPr="00481F06">
        <w:rPr>
          <w:rFonts w:cs="Arial"/>
        </w:rPr>
        <w:t xml:space="preserve">ndigenous cultural maintenance and production through music and dance. </w:t>
      </w:r>
    </w:p>
    <w:p w14:paraId="6C806DB0" w14:textId="77777777" w:rsidR="009C4A70" w:rsidRDefault="009C4A70" w:rsidP="0029423E">
      <w:pPr>
        <w:rPr>
          <w:rFonts w:cs="Arial"/>
        </w:rPr>
      </w:pPr>
    </w:p>
    <w:p w14:paraId="15FCE2AA" w14:textId="77777777" w:rsidR="009C2D3F" w:rsidRPr="009C2D3F" w:rsidRDefault="009C2D3F" w:rsidP="0029423E">
      <w:pPr>
        <w:rPr>
          <w:rFonts w:cs="Arial"/>
          <w:b/>
        </w:rPr>
      </w:pPr>
      <w:r w:rsidRPr="009C2D3F">
        <w:rPr>
          <w:rFonts w:cs="Arial"/>
          <w:b/>
        </w:rPr>
        <w:t>The National Centre for Aboriginal Language and Music Studies (NCALMS) at the University of Adelaide</w:t>
      </w:r>
    </w:p>
    <w:p w14:paraId="219052A0" w14:textId="77777777" w:rsidR="009C2D3F" w:rsidRDefault="009C2D3F" w:rsidP="0029423E">
      <w:pPr>
        <w:rPr>
          <w:rFonts w:cs="Arial"/>
        </w:rPr>
      </w:pPr>
    </w:p>
    <w:p w14:paraId="38BE86D0" w14:textId="77777777" w:rsidR="004C3564" w:rsidRDefault="004C3564" w:rsidP="0029423E">
      <w:pPr>
        <w:rPr>
          <w:rFonts w:cs="Arial"/>
        </w:rPr>
      </w:pPr>
      <w:r>
        <w:rPr>
          <w:rFonts w:cs="Arial"/>
        </w:rPr>
        <w:t xml:space="preserve">In November 2015 CASM joined the </w:t>
      </w:r>
      <w:r w:rsidRPr="004C3564">
        <w:rPr>
          <w:rFonts w:cs="Arial"/>
        </w:rPr>
        <w:t>National Centre for Aboriginal Language and Music Studies</w:t>
      </w:r>
      <w:r>
        <w:rPr>
          <w:rFonts w:cs="Arial"/>
        </w:rPr>
        <w:t xml:space="preserve"> (NCALMS).</w:t>
      </w:r>
    </w:p>
    <w:p w14:paraId="0046A65E" w14:textId="77777777" w:rsidR="004C3564" w:rsidRPr="009C2D3F" w:rsidRDefault="004C3564" w:rsidP="0029423E">
      <w:pPr>
        <w:rPr>
          <w:rFonts w:cs="Arial"/>
        </w:rPr>
      </w:pPr>
    </w:p>
    <w:p w14:paraId="31691E98" w14:textId="77777777" w:rsidR="009C2D3F" w:rsidRDefault="009C2D3F" w:rsidP="0029423E">
      <w:pPr>
        <w:rPr>
          <w:rFonts w:cs="Arial"/>
        </w:rPr>
      </w:pPr>
      <w:r w:rsidRPr="009C2D3F">
        <w:rPr>
          <w:rFonts w:cs="Arial"/>
        </w:rPr>
        <w:t xml:space="preserve">NCALMS is home to the collaborative work of the Kaurna Warra </w:t>
      </w:r>
      <w:proofErr w:type="spellStart"/>
      <w:r w:rsidRPr="009C2D3F">
        <w:rPr>
          <w:rFonts w:cs="Arial"/>
        </w:rPr>
        <w:t>Pintyanthi</w:t>
      </w:r>
      <w:proofErr w:type="spellEnd"/>
      <w:r w:rsidRPr="009C2D3F">
        <w:rPr>
          <w:rFonts w:cs="Arial"/>
        </w:rPr>
        <w:t xml:space="preserve"> (KWP), the Mobile Language Team (MLT) and the Centre for Aboriginal Studies in Music (CASM) in strengthening Australian Aboriginal communities, cultures, education, careers and wellbeing through innovative language, </w:t>
      </w:r>
      <w:proofErr w:type="gramStart"/>
      <w:r w:rsidRPr="009C2D3F">
        <w:rPr>
          <w:rFonts w:cs="Arial"/>
        </w:rPr>
        <w:t>music</w:t>
      </w:r>
      <w:proofErr w:type="gramEnd"/>
      <w:r w:rsidRPr="009C2D3F">
        <w:rPr>
          <w:rFonts w:cs="Arial"/>
        </w:rPr>
        <w:t xml:space="preserve"> and cultural projects.</w:t>
      </w:r>
    </w:p>
    <w:p w14:paraId="28C77AC6" w14:textId="77777777" w:rsidR="004C3564" w:rsidRDefault="004C3564" w:rsidP="0029423E">
      <w:pPr>
        <w:rPr>
          <w:rFonts w:cs="Arial"/>
        </w:rPr>
      </w:pPr>
    </w:p>
    <w:p w14:paraId="07BDBFB8" w14:textId="77777777" w:rsidR="009C4A70" w:rsidRDefault="009C2D3F" w:rsidP="0029423E">
      <w:pPr>
        <w:rPr>
          <w:rFonts w:cs="Arial"/>
        </w:rPr>
      </w:pPr>
      <w:r w:rsidRPr="009C2D3F">
        <w:rPr>
          <w:rFonts w:cs="Arial"/>
        </w:rPr>
        <w:t xml:space="preserve">NCALMS’s mission is to be a leading Australian centre for student learning, scholarly </w:t>
      </w:r>
      <w:proofErr w:type="gramStart"/>
      <w:r w:rsidRPr="009C2D3F">
        <w:rPr>
          <w:rFonts w:cs="Arial"/>
        </w:rPr>
        <w:t>excellence</w:t>
      </w:r>
      <w:proofErr w:type="gramEnd"/>
      <w:r w:rsidRPr="009C2D3F">
        <w:rPr>
          <w:rFonts w:cs="Arial"/>
        </w:rPr>
        <w:t xml:space="preserve"> and community outreach in the fields of Australian Aboriginal languages and music.</w:t>
      </w:r>
    </w:p>
    <w:p w14:paraId="1570BBC1" w14:textId="77777777" w:rsidR="00D3722F" w:rsidRDefault="00D3722F" w:rsidP="0029423E">
      <w:pPr>
        <w:rPr>
          <w:rFonts w:cs="Arial"/>
        </w:rPr>
      </w:pPr>
    </w:p>
    <w:p w14:paraId="20DFA0A6" w14:textId="77777777" w:rsidR="00D3722F" w:rsidRDefault="00EB32A3" w:rsidP="0029423E">
      <w:pPr>
        <w:rPr>
          <w:rFonts w:cs="Arial"/>
        </w:rPr>
      </w:pPr>
      <w:r w:rsidRPr="00D3722F">
        <w:rPr>
          <w:rFonts w:cs="Arial"/>
          <w:b/>
        </w:rPr>
        <w:t>Nexus</w:t>
      </w:r>
    </w:p>
    <w:p w14:paraId="3E22C95C" w14:textId="77777777" w:rsidR="00D3722F" w:rsidRDefault="00D3722F" w:rsidP="0029423E">
      <w:pPr>
        <w:rPr>
          <w:rFonts w:cs="Arial"/>
        </w:rPr>
      </w:pPr>
    </w:p>
    <w:p w14:paraId="5793AC15" w14:textId="77777777" w:rsidR="00083502" w:rsidRPr="00106473" w:rsidRDefault="00106473" w:rsidP="0029423E">
      <w:pPr>
        <w:rPr>
          <w:rFonts w:cs="Arial"/>
        </w:rPr>
      </w:pPr>
      <w:r w:rsidRPr="00106473">
        <w:rPr>
          <w:rFonts w:cs="Arial"/>
          <w:shd w:val="clear" w:color="auto" w:fill="FFFFFF"/>
        </w:rPr>
        <w:t xml:space="preserve">Nexus Arts works to create performance and presentation opportunities, develop programs, and advocate for inclusion of Culturally and Linguistically Diverse (CALD) artists and communities within mainstream arts, </w:t>
      </w:r>
      <w:r w:rsidRPr="00106473">
        <w:rPr>
          <w:rFonts w:cs="Arial"/>
        </w:rPr>
        <w:t xml:space="preserve">and </w:t>
      </w:r>
      <w:r w:rsidR="00083502" w:rsidRPr="00106473">
        <w:rPr>
          <w:rFonts w:cs="Arial"/>
        </w:rPr>
        <w:t>strives to be a national leader in culturally diverse arts presentation.</w:t>
      </w:r>
    </w:p>
    <w:p w14:paraId="573D7D6A" w14:textId="77777777" w:rsidR="00106473" w:rsidRDefault="00106473" w:rsidP="0029423E">
      <w:pPr>
        <w:rPr>
          <w:rFonts w:cs="Arial"/>
        </w:rPr>
      </w:pPr>
    </w:p>
    <w:p w14:paraId="6D0138E7" w14:textId="77777777" w:rsidR="00083502" w:rsidRDefault="00106473" w:rsidP="0029423E">
      <w:pPr>
        <w:rPr>
          <w:rFonts w:cs="Arial"/>
        </w:rPr>
      </w:pPr>
      <w:r>
        <w:rPr>
          <w:rFonts w:cs="Arial"/>
        </w:rPr>
        <w:t xml:space="preserve">Nexus delivers the </w:t>
      </w:r>
      <w:r w:rsidR="00083502" w:rsidRPr="00083502">
        <w:rPr>
          <w:rFonts w:cs="Arial"/>
        </w:rPr>
        <w:t>Creative Pathways Program</w:t>
      </w:r>
      <w:r>
        <w:rPr>
          <w:rFonts w:cs="Arial"/>
        </w:rPr>
        <w:t xml:space="preserve"> f</w:t>
      </w:r>
      <w:r w:rsidR="00083502" w:rsidRPr="00083502">
        <w:rPr>
          <w:rFonts w:cs="Arial"/>
        </w:rPr>
        <w:t>or Aboriginal and Torres Strait Isla</w:t>
      </w:r>
      <w:r>
        <w:rPr>
          <w:rFonts w:cs="Arial"/>
        </w:rPr>
        <w:t xml:space="preserve">nder Contemporary Musicians. </w:t>
      </w:r>
    </w:p>
    <w:p w14:paraId="62F0D73F" w14:textId="77777777" w:rsidR="00083502" w:rsidRDefault="00083502" w:rsidP="0029423E">
      <w:pPr>
        <w:rPr>
          <w:rFonts w:cs="Arial"/>
        </w:rPr>
      </w:pPr>
    </w:p>
    <w:p w14:paraId="4C7E8A4A" w14:textId="77777777" w:rsidR="00D96B0C" w:rsidRPr="00D96B0C" w:rsidRDefault="00D96B0C" w:rsidP="0029423E">
      <w:pPr>
        <w:rPr>
          <w:rFonts w:cs="Arial"/>
        </w:rPr>
      </w:pPr>
      <w:r w:rsidRPr="00D96B0C">
        <w:rPr>
          <w:rFonts w:cs="Arial"/>
        </w:rPr>
        <w:t>The aim</w:t>
      </w:r>
      <w:r w:rsidR="00106473">
        <w:rPr>
          <w:rFonts w:cs="Arial"/>
        </w:rPr>
        <w:t xml:space="preserve"> of the program</w:t>
      </w:r>
      <w:r w:rsidRPr="00D96B0C">
        <w:rPr>
          <w:rFonts w:cs="Arial"/>
        </w:rPr>
        <w:t xml:space="preserve"> is to provide individual pathway opportunities and support for emerging South Australian Aboriginal and Torres Strait Islander musicians with a demonstrated body of existing original work.</w:t>
      </w:r>
    </w:p>
    <w:p w14:paraId="2D8C2322" w14:textId="77777777" w:rsidR="00D96B0C" w:rsidRPr="00D96B0C" w:rsidRDefault="00D96B0C" w:rsidP="0029423E">
      <w:pPr>
        <w:rPr>
          <w:rFonts w:cs="Arial"/>
        </w:rPr>
      </w:pPr>
    </w:p>
    <w:p w14:paraId="742C988E" w14:textId="77777777" w:rsidR="00EB32A3" w:rsidRDefault="00D96B0C" w:rsidP="0029423E">
      <w:pPr>
        <w:rPr>
          <w:rFonts w:cs="Arial"/>
        </w:rPr>
      </w:pPr>
      <w:r w:rsidRPr="00D96B0C">
        <w:rPr>
          <w:rFonts w:cs="Arial"/>
        </w:rPr>
        <w:t>This program is open to individual musicians and groups/bands.</w:t>
      </w:r>
    </w:p>
    <w:p w14:paraId="6DE56B2E" w14:textId="77777777" w:rsidR="00D3722F" w:rsidRDefault="00D3722F" w:rsidP="0029423E">
      <w:pPr>
        <w:rPr>
          <w:rFonts w:cs="Arial"/>
        </w:rPr>
      </w:pPr>
    </w:p>
    <w:p w14:paraId="154DBD9F" w14:textId="77777777" w:rsidR="00106473" w:rsidRDefault="00106473" w:rsidP="0029423E">
      <w:pPr>
        <w:rPr>
          <w:rFonts w:cs="Arial"/>
        </w:rPr>
      </w:pPr>
      <w:r>
        <w:rPr>
          <w:rFonts w:cs="Arial"/>
        </w:rPr>
        <w:t>Arts South Australia has supported the program in recognition of limited opportunities for Aboriginal musicians to gain industry knowledge and experience.</w:t>
      </w:r>
    </w:p>
    <w:p w14:paraId="6270449E" w14:textId="77777777" w:rsidR="00106473" w:rsidRDefault="00106473" w:rsidP="0029423E">
      <w:pPr>
        <w:rPr>
          <w:rFonts w:cs="Arial"/>
        </w:rPr>
      </w:pPr>
    </w:p>
    <w:p w14:paraId="080542A9" w14:textId="77777777" w:rsidR="00106473" w:rsidRPr="00850AF8" w:rsidRDefault="00106473" w:rsidP="0029423E">
      <w:pPr>
        <w:rPr>
          <w:rFonts w:cs="Arial"/>
        </w:rPr>
      </w:pPr>
      <w:r>
        <w:rPr>
          <w:rFonts w:cs="Arial"/>
        </w:rPr>
        <w:t xml:space="preserve">The program has demonstrated success since its inception in 2014. </w:t>
      </w:r>
    </w:p>
    <w:p w14:paraId="4CDAF807" w14:textId="77777777" w:rsidR="00731478" w:rsidRPr="00850AF8" w:rsidRDefault="00731478" w:rsidP="0029423E">
      <w:pPr>
        <w:rPr>
          <w:rFonts w:cs="Arial"/>
        </w:rPr>
      </w:pPr>
    </w:p>
    <w:p w14:paraId="076A0BF3" w14:textId="77777777" w:rsidR="00731478" w:rsidRPr="00850AF8" w:rsidRDefault="00731478" w:rsidP="0029423E">
      <w:pPr>
        <w:rPr>
          <w:rFonts w:cs="Arial"/>
          <w:b/>
        </w:rPr>
      </w:pPr>
      <w:r w:rsidRPr="00850AF8">
        <w:rPr>
          <w:rFonts w:cs="Arial"/>
          <w:b/>
        </w:rPr>
        <w:lastRenderedPageBreak/>
        <w:t xml:space="preserve">Music Policy </w:t>
      </w:r>
    </w:p>
    <w:p w14:paraId="0A590FDE" w14:textId="77777777" w:rsidR="00731478" w:rsidRDefault="00731478" w:rsidP="0029423E">
      <w:pPr>
        <w:rPr>
          <w:rFonts w:cs="Arial"/>
        </w:rPr>
      </w:pPr>
    </w:p>
    <w:p w14:paraId="15C28008" w14:textId="77777777" w:rsidR="00145EEF" w:rsidRDefault="00145EEF" w:rsidP="0029423E">
      <w:pPr>
        <w:rPr>
          <w:rFonts w:cs="Arial"/>
        </w:rPr>
      </w:pPr>
      <w:r w:rsidRPr="00145EEF">
        <w:rPr>
          <w:rFonts w:cs="Arial"/>
        </w:rPr>
        <w:t xml:space="preserve">In 2013 UK music promoter Martin </w:t>
      </w:r>
      <w:proofErr w:type="spellStart"/>
      <w:r w:rsidRPr="00145EEF">
        <w:rPr>
          <w:rFonts w:cs="Arial"/>
        </w:rPr>
        <w:t>Elbourne</w:t>
      </w:r>
      <w:proofErr w:type="spellEnd"/>
      <w:r w:rsidRPr="00145EEF">
        <w:rPr>
          <w:rFonts w:cs="Arial"/>
        </w:rPr>
        <w:t xml:space="preserve"> was engaged by the Dunstan Foundation to write a report tabling recommendations for the South Australian Government to better support the development of live music in South Australia.</w:t>
      </w:r>
    </w:p>
    <w:p w14:paraId="61B67837" w14:textId="77777777" w:rsidR="009B1E8F" w:rsidRDefault="009B1E8F" w:rsidP="0029423E">
      <w:pPr>
        <w:rPr>
          <w:rFonts w:cs="Arial"/>
        </w:rPr>
      </w:pPr>
    </w:p>
    <w:p w14:paraId="302EB07F" w14:textId="77777777" w:rsidR="009B1E8F" w:rsidRPr="00145EEF" w:rsidRDefault="009B1E8F" w:rsidP="0029423E">
      <w:pPr>
        <w:rPr>
          <w:rFonts w:cs="Arial"/>
        </w:rPr>
      </w:pPr>
      <w:r>
        <w:rPr>
          <w:rFonts w:cs="Arial"/>
        </w:rPr>
        <w:t xml:space="preserve">The </w:t>
      </w:r>
      <w:proofErr w:type="spellStart"/>
      <w:r>
        <w:rPr>
          <w:rFonts w:cs="Arial"/>
        </w:rPr>
        <w:t>Elbourne</w:t>
      </w:r>
      <w:proofErr w:type="spellEnd"/>
      <w:r>
        <w:rPr>
          <w:rFonts w:cs="Arial"/>
        </w:rPr>
        <w:t xml:space="preserve"> Reverb, The Future of Live Music in South Australia report provides 49 recommendations relating to areas such as Governance and Leadership, Education and Creative Development for Artists, Audience Development</w:t>
      </w:r>
      <w:r w:rsidR="00F93DEE">
        <w:rPr>
          <w:rFonts w:cs="Arial"/>
        </w:rPr>
        <w:t>,</w:t>
      </w:r>
      <w:r>
        <w:rPr>
          <w:rFonts w:cs="Arial"/>
        </w:rPr>
        <w:t xml:space="preserve"> and Regulation. </w:t>
      </w:r>
    </w:p>
    <w:p w14:paraId="0A35BBCD" w14:textId="77777777" w:rsidR="00145EEF" w:rsidRDefault="00145EEF" w:rsidP="0029423E">
      <w:pPr>
        <w:rPr>
          <w:rFonts w:cs="Arial"/>
        </w:rPr>
      </w:pPr>
    </w:p>
    <w:p w14:paraId="4A725BC6" w14:textId="77777777" w:rsidR="009B1E8F" w:rsidRDefault="009B1E8F" w:rsidP="0029423E">
      <w:pPr>
        <w:rPr>
          <w:rFonts w:cs="Arial"/>
        </w:rPr>
      </w:pPr>
      <w:r>
        <w:rPr>
          <w:rFonts w:cs="Arial"/>
        </w:rPr>
        <w:t>Specific recommendations relating to Aboriginal music include:</w:t>
      </w:r>
    </w:p>
    <w:p w14:paraId="20378C87" w14:textId="77777777" w:rsidR="009B1E8F" w:rsidRDefault="009B1E8F" w:rsidP="0029423E">
      <w:pPr>
        <w:rPr>
          <w:rFonts w:cs="Arial"/>
        </w:rPr>
      </w:pPr>
    </w:p>
    <w:p w14:paraId="0E16E978" w14:textId="77777777" w:rsidR="009B1E8F" w:rsidRPr="00145EEF" w:rsidRDefault="009B1E8F" w:rsidP="0029423E">
      <w:pPr>
        <w:rPr>
          <w:rFonts w:cs="Arial"/>
        </w:rPr>
      </w:pPr>
    </w:p>
    <w:p w14:paraId="20074C94" w14:textId="77777777" w:rsidR="00145EEF" w:rsidRPr="009B1E8F" w:rsidRDefault="00145EEF" w:rsidP="0029423E">
      <w:pPr>
        <w:pStyle w:val="ListParagraph"/>
        <w:numPr>
          <w:ilvl w:val="0"/>
          <w:numId w:val="10"/>
        </w:numPr>
        <w:rPr>
          <w:rFonts w:cs="Arial"/>
        </w:rPr>
      </w:pPr>
      <w:r w:rsidRPr="009B1E8F">
        <w:rPr>
          <w:rFonts w:cs="Arial"/>
        </w:rPr>
        <w:t>Work in conjunction with the Centre for Aboriginal Studies in Music (CASM) to increase opportunities and pathways for Indigenous musicians via a ‘one stop shop’</w:t>
      </w:r>
      <w:r w:rsidR="00F93DEE">
        <w:rPr>
          <w:rFonts w:cs="Arial"/>
        </w:rPr>
        <w:t xml:space="preserve"> </w:t>
      </w:r>
      <w:r w:rsidRPr="009B1E8F">
        <w:rPr>
          <w:rFonts w:cs="Arial"/>
        </w:rPr>
        <w:t>website.</w:t>
      </w:r>
    </w:p>
    <w:p w14:paraId="53119525" w14:textId="77777777" w:rsidR="009B1E8F" w:rsidRDefault="009B1E8F" w:rsidP="0029423E">
      <w:pPr>
        <w:rPr>
          <w:rFonts w:cs="Arial"/>
        </w:rPr>
      </w:pPr>
    </w:p>
    <w:p w14:paraId="64937BF0" w14:textId="77777777" w:rsidR="00145EEF" w:rsidRPr="001F4476" w:rsidRDefault="00145EEF" w:rsidP="0029423E">
      <w:pPr>
        <w:pStyle w:val="ListParagraph"/>
        <w:numPr>
          <w:ilvl w:val="0"/>
          <w:numId w:val="10"/>
        </w:numPr>
        <w:rPr>
          <w:rFonts w:cs="Arial"/>
        </w:rPr>
      </w:pPr>
      <w:r w:rsidRPr="001F4476">
        <w:rPr>
          <w:rFonts w:cs="Arial"/>
        </w:rPr>
        <w:t>Continue the implementation of The National Indigenous Contemporary Music Action Plan within SA and appraisal of its progress and outcomes.</w:t>
      </w:r>
    </w:p>
    <w:p w14:paraId="09069BAE" w14:textId="77777777" w:rsidR="00A33B5D" w:rsidRDefault="00A33B5D" w:rsidP="0029423E">
      <w:pPr>
        <w:rPr>
          <w:rFonts w:cs="Arial"/>
        </w:rPr>
      </w:pPr>
    </w:p>
    <w:p w14:paraId="5D8F0E7E" w14:textId="77777777" w:rsidR="000F17D9" w:rsidRPr="000F17D9" w:rsidRDefault="000F17D9" w:rsidP="000F17D9">
      <w:pPr>
        <w:rPr>
          <w:rFonts w:cs="Arial"/>
        </w:rPr>
      </w:pPr>
      <w:r w:rsidRPr="000F17D9">
        <w:rPr>
          <w:rFonts w:cs="Arial"/>
        </w:rPr>
        <w:t xml:space="preserve">The National Indigenous Contemporary Music Action Plan specifies 12 issues and aligns them with goals and </w:t>
      </w:r>
      <w:proofErr w:type="gramStart"/>
      <w:r w:rsidRPr="000F17D9">
        <w:rPr>
          <w:rFonts w:cs="Arial"/>
        </w:rPr>
        <w:t>actions, and</w:t>
      </w:r>
      <w:proofErr w:type="gramEnd"/>
      <w:r w:rsidRPr="000F17D9">
        <w:rPr>
          <w:rFonts w:cs="Arial"/>
        </w:rPr>
        <w:t xml:space="preserve"> provides 8 pilot initiatives in response to addressing issues and meeting goals.</w:t>
      </w:r>
    </w:p>
    <w:p w14:paraId="542BDF06" w14:textId="77777777" w:rsidR="000F17D9" w:rsidRPr="000F17D9" w:rsidRDefault="000F17D9" w:rsidP="000F17D9">
      <w:pPr>
        <w:rPr>
          <w:rFonts w:cs="Arial"/>
        </w:rPr>
      </w:pPr>
    </w:p>
    <w:p w14:paraId="3217CE8F" w14:textId="77777777" w:rsidR="000F17D9" w:rsidRPr="000F17D9" w:rsidRDefault="000F17D9" w:rsidP="000F17D9">
      <w:pPr>
        <w:rPr>
          <w:rFonts w:cs="Arial"/>
        </w:rPr>
      </w:pPr>
      <w:r w:rsidRPr="000F17D9">
        <w:rPr>
          <w:rFonts w:cs="Arial"/>
        </w:rPr>
        <w:t>The 12 issues include:</w:t>
      </w:r>
    </w:p>
    <w:p w14:paraId="565C1492" w14:textId="77777777" w:rsidR="000F17D9" w:rsidRPr="000F17D9" w:rsidRDefault="000F17D9" w:rsidP="000F17D9">
      <w:pPr>
        <w:rPr>
          <w:rFonts w:cs="Arial"/>
        </w:rPr>
      </w:pPr>
    </w:p>
    <w:p w14:paraId="258E0FF7" w14:textId="77777777" w:rsidR="000F17D9" w:rsidRPr="000F17D9" w:rsidRDefault="000F17D9" w:rsidP="000F17D9">
      <w:pPr>
        <w:numPr>
          <w:ilvl w:val="0"/>
          <w:numId w:val="32"/>
        </w:numPr>
        <w:rPr>
          <w:rFonts w:cs="Arial"/>
        </w:rPr>
      </w:pPr>
      <w:r w:rsidRPr="000F17D9">
        <w:rPr>
          <w:rFonts w:cs="Arial"/>
          <w:lang w:val="en-US"/>
        </w:rPr>
        <w:t xml:space="preserve">Improving the exposure of Indigenous contemporary music </w:t>
      </w:r>
    </w:p>
    <w:p w14:paraId="560731EC" w14:textId="77777777" w:rsidR="000F17D9" w:rsidRPr="000F17D9" w:rsidRDefault="000F17D9" w:rsidP="000F17D9">
      <w:pPr>
        <w:numPr>
          <w:ilvl w:val="0"/>
          <w:numId w:val="32"/>
        </w:numPr>
        <w:rPr>
          <w:rFonts w:cs="Arial"/>
        </w:rPr>
      </w:pPr>
      <w:r w:rsidRPr="000F17D9">
        <w:rPr>
          <w:rFonts w:cs="Arial"/>
          <w:lang w:val="en-US"/>
        </w:rPr>
        <w:t xml:space="preserve">Improving business skills in the Indigenous music sector </w:t>
      </w:r>
    </w:p>
    <w:p w14:paraId="6D13179A" w14:textId="77777777" w:rsidR="000F17D9" w:rsidRPr="000F17D9" w:rsidRDefault="000F17D9" w:rsidP="000F17D9">
      <w:pPr>
        <w:numPr>
          <w:ilvl w:val="0"/>
          <w:numId w:val="32"/>
        </w:numPr>
        <w:rPr>
          <w:rFonts w:cs="Arial"/>
        </w:rPr>
      </w:pPr>
      <w:r w:rsidRPr="000F17D9">
        <w:rPr>
          <w:rFonts w:cs="Arial"/>
          <w:lang w:val="en-US"/>
        </w:rPr>
        <w:t xml:space="preserve">Strengthening existing networks and </w:t>
      </w:r>
      <w:proofErr w:type="spellStart"/>
      <w:r w:rsidRPr="000F17D9">
        <w:rPr>
          <w:rFonts w:cs="Arial"/>
          <w:lang w:val="en-US"/>
        </w:rPr>
        <w:t>organisations</w:t>
      </w:r>
      <w:proofErr w:type="spellEnd"/>
      <w:r w:rsidRPr="000F17D9">
        <w:rPr>
          <w:rFonts w:cs="Arial"/>
          <w:lang w:val="en-US"/>
        </w:rPr>
        <w:t xml:space="preserve"> </w:t>
      </w:r>
    </w:p>
    <w:p w14:paraId="107D6C3B" w14:textId="77777777" w:rsidR="000F17D9" w:rsidRPr="000F17D9" w:rsidRDefault="000F17D9" w:rsidP="000F17D9">
      <w:pPr>
        <w:numPr>
          <w:ilvl w:val="0"/>
          <w:numId w:val="32"/>
        </w:numPr>
        <w:rPr>
          <w:rFonts w:cs="Arial"/>
        </w:rPr>
      </w:pPr>
      <w:r w:rsidRPr="000F17D9">
        <w:rPr>
          <w:rFonts w:cs="Arial"/>
          <w:lang w:val="en-US"/>
        </w:rPr>
        <w:t xml:space="preserve">Addressing shortages of facilities and equipment </w:t>
      </w:r>
    </w:p>
    <w:p w14:paraId="36ADBB85" w14:textId="77777777" w:rsidR="000F17D9" w:rsidRPr="000F17D9" w:rsidRDefault="000F17D9" w:rsidP="000F17D9">
      <w:pPr>
        <w:numPr>
          <w:ilvl w:val="0"/>
          <w:numId w:val="32"/>
        </w:numPr>
        <w:rPr>
          <w:rFonts w:cs="Arial"/>
        </w:rPr>
      </w:pPr>
      <w:proofErr w:type="spellStart"/>
      <w:r w:rsidRPr="000F17D9">
        <w:rPr>
          <w:rFonts w:cs="Arial"/>
          <w:lang w:val="en-US"/>
        </w:rPr>
        <w:t>Maximising</w:t>
      </w:r>
      <w:proofErr w:type="spellEnd"/>
      <w:r w:rsidRPr="000F17D9">
        <w:rPr>
          <w:rFonts w:cs="Arial"/>
          <w:lang w:val="en-US"/>
        </w:rPr>
        <w:t xml:space="preserve"> opportunities for young and emerging Indigenous musicians </w:t>
      </w:r>
    </w:p>
    <w:p w14:paraId="41FFBDF9" w14:textId="77777777" w:rsidR="000F17D9" w:rsidRPr="000F17D9" w:rsidRDefault="000F17D9" w:rsidP="000F17D9">
      <w:pPr>
        <w:numPr>
          <w:ilvl w:val="0"/>
          <w:numId w:val="32"/>
        </w:numPr>
        <w:rPr>
          <w:rFonts w:cs="Arial"/>
        </w:rPr>
      </w:pPr>
      <w:r w:rsidRPr="000F17D9">
        <w:rPr>
          <w:rFonts w:cs="Arial"/>
          <w:lang w:val="en-US"/>
        </w:rPr>
        <w:t xml:space="preserve">Strengthening links between culture, </w:t>
      </w:r>
      <w:proofErr w:type="gramStart"/>
      <w:r w:rsidRPr="000F17D9">
        <w:rPr>
          <w:rFonts w:cs="Arial"/>
          <w:lang w:val="en-US"/>
        </w:rPr>
        <w:t>language</w:t>
      </w:r>
      <w:proofErr w:type="gramEnd"/>
      <w:r w:rsidRPr="000F17D9">
        <w:rPr>
          <w:rFonts w:cs="Arial"/>
          <w:lang w:val="en-US"/>
        </w:rPr>
        <w:t xml:space="preserve"> and Indigenous contemporary music </w:t>
      </w:r>
    </w:p>
    <w:p w14:paraId="0B27DF70" w14:textId="77777777" w:rsidR="000F17D9" w:rsidRPr="000F17D9" w:rsidRDefault="000F17D9" w:rsidP="000F17D9">
      <w:pPr>
        <w:numPr>
          <w:ilvl w:val="0"/>
          <w:numId w:val="32"/>
        </w:numPr>
        <w:rPr>
          <w:rFonts w:cs="Arial"/>
        </w:rPr>
      </w:pPr>
      <w:r w:rsidRPr="000F17D9">
        <w:rPr>
          <w:rFonts w:cs="Arial"/>
          <w:lang w:val="en-US"/>
        </w:rPr>
        <w:t xml:space="preserve">Targeting support to improve sustainability </w:t>
      </w:r>
    </w:p>
    <w:p w14:paraId="13B38755" w14:textId="77777777" w:rsidR="000F17D9" w:rsidRPr="000F17D9" w:rsidRDefault="000F17D9" w:rsidP="000F17D9">
      <w:pPr>
        <w:numPr>
          <w:ilvl w:val="0"/>
          <w:numId w:val="32"/>
        </w:numPr>
        <w:rPr>
          <w:rFonts w:cs="Arial"/>
        </w:rPr>
      </w:pPr>
      <w:r w:rsidRPr="000F17D9">
        <w:rPr>
          <w:rFonts w:cs="Arial"/>
          <w:lang w:val="en-US"/>
        </w:rPr>
        <w:t xml:space="preserve">Enhancing income generation </w:t>
      </w:r>
    </w:p>
    <w:p w14:paraId="695B91D5" w14:textId="77777777" w:rsidR="000F17D9" w:rsidRPr="000F17D9" w:rsidRDefault="000F17D9" w:rsidP="000F17D9">
      <w:pPr>
        <w:numPr>
          <w:ilvl w:val="0"/>
          <w:numId w:val="32"/>
        </w:numPr>
        <w:rPr>
          <w:rFonts w:cs="Arial"/>
        </w:rPr>
      </w:pPr>
      <w:r w:rsidRPr="000F17D9">
        <w:rPr>
          <w:rFonts w:cs="Arial"/>
          <w:lang w:val="en-US"/>
        </w:rPr>
        <w:t xml:space="preserve">Broadening philanthropic support </w:t>
      </w:r>
    </w:p>
    <w:p w14:paraId="78F67CEE" w14:textId="77777777" w:rsidR="000F17D9" w:rsidRPr="000F17D9" w:rsidRDefault="000F17D9" w:rsidP="000F17D9">
      <w:pPr>
        <w:numPr>
          <w:ilvl w:val="0"/>
          <w:numId w:val="32"/>
        </w:numPr>
        <w:rPr>
          <w:rFonts w:cs="Arial"/>
        </w:rPr>
      </w:pPr>
      <w:r w:rsidRPr="000F17D9">
        <w:rPr>
          <w:rFonts w:cs="Arial"/>
          <w:lang w:val="en-US"/>
        </w:rPr>
        <w:t xml:space="preserve">Improving conservation and access </w:t>
      </w:r>
    </w:p>
    <w:p w14:paraId="2323AD86" w14:textId="77777777" w:rsidR="000F17D9" w:rsidRPr="000F17D9" w:rsidRDefault="000F17D9" w:rsidP="000F17D9">
      <w:pPr>
        <w:numPr>
          <w:ilvl w:val="0"/>
          <w:numId w:val="32"/>
        </w:numPr>
        <w:rPr>
          <w:rFonts w:cs="Arial"/>
        </w:rPr>
      </w:pPr>
      <w:r w:rsidRPr="000F17D9">
        <w:rPr>
          <w:rFonts w:cs="Arial"/>
          <w:lang w:val="en-US"/>
        </w:rPr>
        <w:t xml:space="preserve">Improving data collection </w:t>
      </w:r>
    </w:p>
    <w:p w14:paraId="2AC4B949" w14:textId="77777777" w:rsidR="000F17D9" w:rsidRPr="000F17D9" w:rsidRDefault="000F17D9" w:rsidP="000F17D9">
      <w:pPr>
        <w:numPr>
          <w:ilvl w:val="0"/>
          <w:numId w:val="32"/>
        </w:numPr>
        <w:rPr>
          <w:rFonts w:cs="Arial"/>
        </w:rPr>
      </w:pPr>
      <w:r w:rsidRPr="000F17D9">
        <w:rPr>
          <w:rFonts w:cs="Arial"/>
          <w:lang w:val="en-US"/>
        </w:rPr>
        <w:t>Building the policy profile of Indigenous</w:t>
      </w:r>
    </w:p>
    <w:p w14:paraId="5804E38F" w14:textId="77777777" w:rsidR="000F17D9" w:rsidRPr="000F17D9" w:rsidRDefault="000F17D9" w:rsidP="000F17D9">
      <w:pPr>
        <w:rPr>
          <w:rFonts w:cs="Arial"/>
        </w:rPr>
      </w:pPr>
      <w:r w:rsidRPr="000F17D9">
        <w:rPr>
          <w:rFonts w:cs="Arial"/>
          <w:lang w:val="en-US"/>
        </w:rPr>
        <w:t xml:space="preserve">       </w:t>
      </w:r>
      <w:r w:rsidRPr="000F17D9">
        <w:rPr>
          <w:rFonts w:cs="Arial"/>
          <w:lang w:val="en-US"/>
        </w:rPr>
        <w:tab/>
        <w:t xml:space="preserve">contemporary music </w:t>
      </w:r>
    </w:p>
    <w:p w14:paraId="4E9ACE13" w14:textId="77777777" w:rsidR="000F17D9" w:rsidRDefault="000F17D9" w:rsidP="0029423E">
      <w:pPr>
        <w:rPr>
          <w:rFonts w:cs="Arial"/>
        </w:rPr>
      </w:pPr>
    </w:p>
    <w:p w14:paraId="23E082AD" w14:textId="77777777" w:rsidR="000F17D9" w:rsidRDefault="000F17D9" w:rsidP="0029423E">
      <w:pPr>
        <w:rPr>
          <w:rFonts w:cs="Arial"/>
        </w:rPr>
      </w:pPr>
    </w:p>
    <w:p w14:paraId="7701DD2B" w14:textId="77777777" w:rsidR="000F17D9" w:rsidRDefault="000F17D9" w:rsidP="0029423E">
      <w:pPr>
        <w:rPr>
          <w:rFonts w:cs="Arial"/>
        </w:rPr>
      </w:pPr>
    </w:p>
    <w:p w14:paraId="1D8EAEEA" w14:textId="77777777" w:rsidR="000F17D9" w:rsidRDefault="000F17D9" w:rsidP="0029423E">
      <w:pPr>
        <w:rPr>
          <w:rFonts w:cs="Arial"/>
        </w:rPr>
      </w:pPr>
    </w:p>
    <w:p w14:paraId="05D8F6E4" w14:textId="77777777" w:rsidR="000F17D9" w:rsidRDefault="000F17D9" w:rsidP="0029423E">
      <w:pPr>
        <w:rPr>
          <w:rFonts w:cs="Arial"/>
        </w:rPr>
      </w:pPr>
    </w:p>
    <w:p w14:paraId="6F843EEC" w14:textId="77777777" w:rsidR="000F17D9" w:rsidRDefault="000F17D9" w:rsidP="0029423E">
      <w:pPr>
        <w:rPr>
          <w:rFonts w:cs="Arial"/>
        </w:rPr>
      </w:pPr>
    </w:p>
    <w:p w14:paraId="3F6EE97B" w14:textId="77777777" w:rsidR="00A33B5D" w:rsidRPr="00A33B5D" w:rsidRDefault="00A33B5D" w:rsidP="0029423E">
      <w:pPr>
        <w:rPr>
          <w:rFonts w:cs="Arial"/>
          <w:b/>
        </w:rPr>
      </w:pPr>
      <w:r w:rsidRPr="00A33B5D">
        <w:rPr>
          <w:rFonts w:cs="Arial"/>
          <w:b/>
        </w:rPr>
        <w:lastRenderedPageBreak/>
        <w:t>Key issues</w:t>
      </w:r>
    </w:p>
    <w:p w14:paraId="1CFFF65E" w14:textId="77777777" w:rsidR="00A33B5D" w:rsidRPr="00A33B5D" w:rsidRDefault="00A33B5D" w:rsidP="0029423E">
      <w:pPr>
        <w:rPr>
          <w:rFonts w:cs="Arial"/>
        </w:rPr>
      </w:pPr>
    </w:p>
    <w:p w14:paraId="229B3018" w14:textId="77777777" w:rsidR="009B1E8F" w:rsidRDefault="00A33B5D" w:rsidP="0029423E">
      <w:pPr>
        <w:ind w:left="720" w:hanging="720"/>
        <w:rPr>
          <w:rFonts w:cs="Arial"/>
        </w:rPr>
      </w:pPr>
      <w:r w:rsidRPr="00A33B5D">
        <w:rPr>
          <w:rFonts w:cs="Arial"/>
        </w:rPr>
        <w:t>•</w:t>
      </w:r>
      <w:r w:rsidRPr="00A33B5D">
        <w:rPr>
          <w:rFonts w:cs="Arial"/>
        </w:rPr>
        <w:tab/>
      </w:r>
      <w:r w:rsidR="009B1E8F">
        <w:rPr>
          <w:rFonts w:cs="Arial"/>
        </w:rPr>
        <w:t xml:space="preserve">Aboriginal musicians mostly perform in cultural contexts such as Aboriginal cultural events but opportunities to perform in mainstream contexts are limited. </w:t>
      </w:r>
    </w:p>
    <w:p w14:paraId="3690C82F" w14:textId="77777777" w:rsidR="00A33B5D" w:rsidRPr="00A33B5D" w:rsidRDefault="00A33B5D" w:rsidP="0029423E">
      <w:pPr>
        <w:rPr>
          <w:rFonts w:cs="Arial"/>
        </w:rPr>
      </w:pPr>
    </w:p>
    <w:p w14:paraId="6B5C8724" w14:textId="77777777" w:rsidR="00A33B5D" w:rsidRPr="00A33B5D" w:rsidRDefault="00A33B5D" w:rsidP="0029423E">
      <w:pPr>
        <w:ind w:left="720" w:hanging="720"/>
        <w:rPr>
          <w:rFonts w:cs="Arial"/>
        </w:rPr>
      </w:pPr>
      <w:r w:rsidRPr="00A33B5D">
        <w:rPr>
          <w:rFonts w:cs="Arial"/>
        </w:rPr>
        <w:t>•</w:t>
      </w:r>
      <w:r w:rsidRPr="00A33B5D">
        <w:rPr>
          <w:rFonts w:cs="Arial"/>
        </w:rPr>
        <w:tab/>
      </w:r>
      <w:r w:rsidR="004727D1">
        <w:rPr>
          <w:rFonts w:cs="Arial"/>
        </w:rPr>
        <w:t>There has been a shift in the</w:t>
      </w:r>
      <w:r w:rsidR="007566FE">
        <w:rPr>
          <w:rFonts w:cs="Arial"/>
        </w:rPr>
        <w:t xml:space="preserve"> entry requirements,</w:t>
      </w:r>
      <w:r w:rsidR="004727D1">
        <w:rPr>
          <w:rFonts w:cs="Arial"/>
        </w:rPr>
        <w:t xml:space="preserve"> range of programs and support mechanisms available to students wanting to study music through CASM.</w:t>
      </w:r>
    </w:p>
    <w:p w14:paraId="57B968A3" w14:textId="77777777" w:rsidR="00A33B5D" w:rsidRPr="00A33B5D" w:rsidRDefault="00A33B5D" w:rsidP="0029423E">
      <w:pPr>
        <w:rPr>
          <w:rFonts w:cs="Arial"/>
        </w:rPr>
      </w:pPr>
    </w:p>
    <w:p w14:paraId="7EF01917" w14:textId="77777777" w:rsidR="00A33B5D" w:rsidRPr="00A33B5D" w:rsidRDefault="004727D1" w:rsidP="0029423E">
      <w:pPr>
        <w:ind w:left="720" w:hanging="720"/>
        <w:rPr>
          <w:rFonts w:cs="Arial"/>
        </w:rPr>
      </w:pPr>
      <w:r>
        <w:rPr>
          <w:rFonts w:cs="Arial"/>
        </w:rPr>
        <w:t>•</w:t>
      </w:r>
      <w:r>
        <w:rPr>
          <w:rFonts w:cs="Arial"/>
        </w:rPr>
        <w:tab/>
      </w:r>
      <w:r w:rsidR="007566FE">
        <w:rPr>
          <w:rFonts w:cs="Arial"/>
        </w:rPr>
        <w:t xml:space="preserve">Music can be an expensive art form and equipment and tuition isn’t always readily available to aspiring Aboriginal musicians. </w:t>
      </w:r>
    </w:p>
    <w:p w14:paraId="5BFF8C6D" w14:textId="77777777" w:rsidR="00A33B5D" w:rsidRPr="00A33B5D" w:rsidRDefault="00A33B5D" w:rsidP="0029423E">
      <w:pPr>
        <w:rPr>
          <w:rFonts w:cs="Arial"/>
        </w:rPr>
      </w:pPr>
    </w:p>
    <w:p w14:paraId="75BB2236" w14:textId="77777777" w:rsidR="002E6A15" w:rsidRPr="005E24BF" w:rsidRDefault="005E24BF" w:rsidP="0029423E">
      <w:pPr>
        <w:ind w:left="720" w:hanging="720"/>
        <w:rPr>
          <w:rFonts w:cs="Arial"/>
          <w:b/>
        </w:rPr>
      </w:pPr>
      <w:r w:rsidRPr="005E24BF">
        <w:rPr>
          <w:rFonts w:cs="Arial"/>
          <w:b/>
        </w:rPr>
        <w:t>Existing support</w:t>
      </w:r>
    </w:p>
    <w:p w14:paraId="271C720C" w14:textId="77777777" w:rsidR="004727D1" w:rsidRDefault="004727D1" w:rsidP="0029423E">
      <w:pPr>
        <w:ind w:left="720" w:hanging="720"/>
        <w:rPr>
          <w:rFonts w:cs="Arial"/>
        </w:rPr>
      </w:pPr>
    </w:p>
    <w:p w14:paraId="094FF6BA" w14:textId="77777777" w:rsidR="004727D1" w:rsidRDefault="005E24BF" w:rsidP="0029423E">
      <w:pPr>
        <w:pStyle w:val="ListParagraph"/>
        <w:numPr>
          <w:ilvl w:val="0"/>
          <w:numId w:val="16"/>
        </w:numPr>
        <w:ind w:hanging="720"/>
        <w:rPr>
          <w:rFonts w:cs="Arial"/>
        </w:rPr>
      </w:pPr>
      <w:r>
        <w:rPr>
          <w:rFonts w:cs="Arial"/>
        </w:rPr>
        <w:t>Provision of advice to musicians</w:t>
      </w:r>
      <w:r w:rsidR="00DE650D">
        <w:rPr>
          <w:rFonts w:cs="Arial"/>
        </w:rPr>
        <w:t xml:space="preserve"> and organisations</w:t>
      </w:r>
      <w:r>
        <w:rPr>
          <w:rFonts w:cs="Arial"/>
        </w:rPr>
        <w:t xml:space="preserve"> regarding how to apply for funding, artistic </w:t>
      </w:r>
      <w:proofErr w:type="gramStart"/>
      <w:r>
        <w:rPr>
          <w:rFonts w:cs="Arial"/>
        </w:rPr>
        <w:t>development</w:t>
      </w:r>
      <w:proofErr w:type="gramEnd"/>
      <w:r>
        <w:rPr>
          <w:rFonts w:cs="Arial"/>
        </w:rPr>
        <w:t xml:space="preserve"> and performance opportunities</w:t>
      </w:r>
    </w:p>
    <w:p w14:paraId="5BB8F22B" w14:textId="77777777" w:rsidR="005E24BF" w:rsidRDefault="005E24BF" w:rsidP="0029423E">
      <w:pPr>
        <w:pStyle w:val="ListParagraph"/>
        <w:numPr>
          <w:ilvl w:val="0"/>
          <w:numId w:val="16"/>
        </w:numPr>
        <w:ind w:hanging="720"/>
        <w:rPr>
          <w:rFonts w:cs="Arial"/>
        </w:rPr>
      </w:pPr>
      <w:r>
        <w:rPr>
          <w:rFonts w:cs="Arial"/>
        </w:rPr>
        <w:t>Advocacy for Aboriginal musicians and the sector</w:t>
      </w:r>
    </w:p>
    <w:p w14:paraId="612F4917" w14:textId="77777777" w:rsidR="005E24BF" w:rsidRDefault="005E24BF" w:rsidP="0029423E">
      <w:pPr>
        <w:pStyle w:val="ListParagraph"/>
        <w:numPr>
          <w:ilvl w:val="0"/>
          <w:numId w:val="16"/>
        </w:numPr>
        <w:ind w:hanging="720"/>
        <w:rPr>
          <w:rFonts w:cs="Arial"/>
        </w:rPr>
      </w:pPr>
      <w:r>
        <w:rPr>
          <w:rFonts w:cs="Arial"/>
        </w:rPr>
        <w:t>Support of the Nexus Contemporary Music Development program</w:t>
      </w:r>
    </w:p>
    <w:p w14:paraId="6E13DFA7" w14:textId="77777777" w:rsidR="005E24BF" w:rsidRDefault="005E24BF" w:rsidP="0029423E">
      <w:pPr>
        <w:pStyle w:val="ListParagraph"/>
        <w:numPr>
          <w:ilvl w:val="0"/>
          <w:numId w:val="16"/>
        </w:numPr>
        <w:ind w:hanging="720"/>
        <w:rPr>
          <w:rFonts w:cs="Arial"/>
        </w:rPr>
      </w:pPr>
      <w:r>
        <w:rPr>
          <w:rFonts w:cs="Arial"/>
        </w:rPr>
        <w:t>Support of the Garden of Unearthly Delights Aboriginal music program</w:t>
      </w:r>
    </w:p>
    <w:p w14:paraId="0B7803E1" w14:textId="77777777" w:rsidR="005E24BF" w:rsidRPr="005E24BF" w:rsidRDefault="005E24BF" w:rsidP="0029423E">
      <w:pPr>
        <w:pStyle w:val="ListParagraph"/>
        <w:rPr>
          <w:rFonts w:cs="Arial"/>
        </w:rPr>
      </w:pPr>
    </w:p>
    <w:p w14:paraId="16398C1C" w14:textId="77777777" w:rsidR="004727D1" w:rsidRDefault="004727D1" w:rsidP="0029423E">
      <w:pPr>
        <w:ind w:left="720" w:hanging="720"/>
        <w:rPr>
          <w:rFonts w:cs="Arial"/>
        </w:rPr>
      </w:pPr>
    </w:p>
    <w:p w14:paraId="38C0B895" w14:textId="77777777" w:rsidR="00EB6B11" w:rsidRDefault="00EB6B11" w:rsidP="0029423E">
      <w:pPr>
        <w:ind w:left="720" w:hanging="720"/>
        <w:rPr>
          <w:rFonts w:cs="Arial"/>
        </w:rPr>
      </w:pPr>
    </w:p>
    <w:p w14:paraId="5475FEA0" w14:textId="77777777" w:rsidR="00EB6B11" w:rsidRDefault="00EB6B11" w:rsidP="0029423E">
      <w:pPr>
        <w:ind w:left="720" w:hanging="720"/>
        <w:rPr>
          <w:rFonts w:cs="Arial"/>
        </w:rPr>
      </w:pPr>
    </w:p>
    <w:p w14:paraId="4DB61970" w14:textId="77777777" w:rsidR="00EB6B11" w:rsidRDefault="00EB6B11" w:rsidP="0029423E">
      <w:pPr>
        <w:ind w:left="720" w:hanging="720"/>
        <w:rPr>
          <w:rFonts w:cs="Arial"/>
        </w:rPr>
      </w:pPr>
    </w:p>
    <w:p w14:paraId="5DFACB4E" w14:textId="77777777" w:rsidR="00F821B5" w:rsidRDefault="00F821B5">
      <w:pPr>
        <w:rPr>
          <w:rFonts w:cs="Arial"/>
          <w:b/>
          <w:sz w:val="32"/>
          <w:szCs w:val="32"/>
          <w:u w:val="single"/>
        </w:rPr>
      </w:pPr>
      <w:r>
        <w:rPr>
          <w:rFonts w:cs="Arial"/>
          <w:b/>
          <w:sz w:val="32"/>
          <w:szCs w:val="32"/>
          <w:u w:val="single"/>
        </w:rPr>
        <w:br w:type="page"/>
      </w:r>
    </w:p>
    <w:p w14:paraId="79566592" w14:textId="77777777" w:rsidR="007B54D6" w:rsidRPr="00053D6F" w:rsidRDefault="007B54D6" w:rsidP="0029423E">
      <w:pPr>
        <w:rPr>
          <w:rFonts w:cs="Arial"/>
          <w:b/>
          <w:sz w:val="32"/>
          <w:szCs w:val="32"/>
          <w:u w:val="single"/>
        </w:rPr>
      </w:pPr>
      <w:r w:rsidRPr="00053D6F">
        <w:rPr>
          <w:rFonts w:cs="Arial"/>
          <w:b/>
          <w:sz w:val="32"/>
          <w:szCs w:val="32"/>
          <w:u w:val="single"/>
        </w:rPr>
        <w:lastRenderedPageBreak/>
        <w:t>Dance</w:t>
      </w:r>
    </w:p>
    <w:p w14:paraId="02838402" w14:textId="77777777" w:rsidR="00EB32A3" w:rsidRDefault="00EB32A3" w:rsidP="0029423E">
      <w:pPr>
        <w:rPr>
          <w:rFonts w:cs="Arial"/>
          <w:b/>
        </w:rPr>
      </w:pPr>
    </w:p>
    <w:p w14:paraId="0A6BFED9" w14:textId="77777777" w:rsidR="00180F7C" w:rsidRDefault="00180F7C" w:rsidP="0029423E">
      <w:pPr>
        <w:rPr>
          <w:rFonts w:cs="Arial"/>
        </w:rPr>
      </w:pPr>
      <w:r w:rsidRPr="00180F7C">
        <w:rPr>
          <w:rFonts w:cs="Arial"/>
        </w:rPr>
        <w:t xml:space="preserve">Traditional </w:t>
      </w:r>
      <w:r>
        <w:rPr>
          <w:rFonts w:cs="Arial"/>
        </w:rPr>
        <w:t xml:space="preserve">dances that have underpinned Aboriginal life and culture for thousands of years continue to be practiced and shared by South Australian Aboriginal people and communities. </w:t>
      </w:r>
    </w:p>
    <w:p w14:paraId="6C1C6E33" w14:textId="77777777" w:rsidR="009B72F0" w:rsidRDefault="009B72F0" w:rsidP="0029423E">
      <w:pPr>
        <w:rPr>
          <w:rFonts w:cs="Arial"/>
        </w:rPr>
      </w:pPr>
    </w:p>
    <w:p w14:paraId="19BC812C" w14:textId="77777777" w:rsidR="009B72F0" w:rsidRDefault="009B72F0" w:rsidP="0029423E">
      <w:pPr>
        <w:rPr>
          <w:rFonts w:cs="Arial"/>
        </w:rPr>
      </w:pPr>
      <w:r>
        <w:rPr>
          <w:rFonts w:cs="Arial"/>
        </w:rPr>
        <w:t xml:space="preserve">This practice is demonstrated through the ongoing APY collaborative cultural maintenance project </w:t>
      </w:r>
      <w:proofErr w:type="spellStart"/>
      <w:r w:rsidRPr="00EB6B11">
        <w:rPr>
          <w:rFonts w:cs="Arial"/>
          <w:b/>
        </w:rPr>
        <w:t>Kulata</w:t>
      </w:r>
      <w:proofErr w:type="spellEnd"/>
      <w:r w:rsidR="00EB6B11">
        <w:rPr>
          <w:rFonts w:cs="Arial"/>
          <w:b/>
        </w:rPr>
        <w:t xml:space="preserve"> </w:t>
      </w:r>
      <w:r w:rsidRPr="00EB6B11">
        <w:rPr>
          <w:rFonts w:cs="Arial"/>
          <w:b/>
        </w:rPr>
        <w:t>Tjuta</w:t>
      </w:r>
      <w:r w:rsidR="00F86739">
        <w:rPr>
          <w:rFonts w:cs="Arial"/>
        </w:rPr>
        <w:t>, initiated by the APY Arts Centre Hub,</w:t>
      </w:r>
      <w:r>
        <w:rPr>
          <w:rFonts w:cs="Arial"/>
        </w:rPr>
        <w:t xml:space="preserve"> which featured dance as a performance component within the inaugural TARNANTHI Festival. </w:t>
      </w:r>
    </w:p>
    <w:p w14:paraId="6FB439D7" w14:textId="77777777" w:rsidR="00180F7C" w:rsidRDefault="00180F7C" w:rsidP="0029423E">
      <w:pPr>
        <w:rPr>
          <w:rFonts w:cs="Arial"/>
        </w:rPr>
      </w:pPr>
    </w:p>
    <w:p w14:paraId="701BEA88" w14:textId="77777777" w:rsidR="00180F7C" w:rsidRPr="00180F7C" w:rsidRDefault="00180F7C" w:rsidP="0029423E">
      <w:pPr>
        <w:rPr>
          <w:rFonts w:cs="Arial"/>
        </w:rPr>
      </w:pPr>
      <w:r>
        <w:rPr>
          <w:rFonts w:cs="Arial"/>
        </w:rPr>
        <w:t xml:space="preserve">In recent times there has been a regeneration of dance practice drawing on traditional dance and cultural knowledge as demonstrated by Kaurna and Ngarrindjeri dance groups. </w:t>
      </w:r>
    </w:p>
    <w:p w14:paraId="7A01664E" w14:textId="77777777" w:rsidR="00180F7C" w:rsidRDefault="00180F7C" w:rsidP="0029423E">
      <w:pPr>
        <w:rPr>
          <w:rFonts w:cs="Arial"/>
          <w:b/>
        </w:rPr>
      </w:pPr>
    </w:p>
    <w:p w14:paraId="22BEA4C4" w14:textId="77777777" w:rsidR="00CD3980" w:rsidRDefault="00180F7C" w:rsidP="0029423E">
      <w:pPr>
        <w:rPr>
          <w:rFonts w:cs="Arial"/>
        </w:rPr>
      </w:pPr>
      <w:r>
        <w:rPr>
          <w:rFonts w:cs="Arial"/>
        </w:rPr>
        <w:t>South Australian dance practitioners have played an important role in the development of national contemporary Aboriginal dance practice</w:t>
      </w:r>
      <w:r w:rsidR="00CD3980">
        <w:rPr>
          <w:rFonts w:cs="Arial"/>
        </w:rPr>
        <w:t>.</w:t>
      </w:r>
    </w:p>
    <w:p w14:paraId="06C3B25F" w14:textId="77777777" w:rsidR="00CD3980" w:rsidRDefault="00CD3980" w:rsidP="0029423E">
      <w:pPr>
        <w:rPr>
          <w:rFonts w:cs="Arial"/>
        </w:rPr>
      </w:pPr>
    </w:p>
    <w:p w14:paraId="1C9E9EB6" w14:textId="77777777" w:rsidR="00CD3980" w:rsidRDefault="00CD3980" w:rsidP="0029423E">
      <w:pPr>
        <w:rPr>
          <w:rFonts w:cs="Arial"/>
        </w:rPr>
      </w:pPr>
      <w:r>
        <w:rPr>
          <w:rFonts w:cs="Arial"/>
        </w:rPr>
        <w:t xml:space="preserve">Sisters Frances and Gina Rings </w:t>
      </w:r>
      <w:r w:rsidR="000B0BB0">
        <w:rPr>
          <w:rFonts w:cs="Arial"/>
        </w:rPr>
        <w:t xml:space="preserve">studied </w:t>
      </w:r>
      <w:r>
        <w:rPr>
          <w:rFonts w:cs="Arial"/>
        </w:rPr>
        <w:t xml:space="preserve">at the </w:t>
      </w:r>
      <w:r w:rsidRPr="00CD3980">
        <w:rPr>
          <w:rFonts w:cs="Arial"/>
        </w:rPr>
        <w:t>National Aboriginal Islander Skills Development Association</w:t>
      </w:r>
      <w:r w:rsidR="00A244C4">
        <w:rPr>
          <w:rFonts w:cs="Arial"/>
        </w:rPr>
        <w:t xml:space="preserve"> (NAISDA)</w:t>
      </w:r>
      <w:r>
        <w:rPr>
          <w:rFonts w:cs="Arial"/>
        </w:rPr>
        <w:t xml:space="preserve"> before they joined </w:t>
      </w:r>
      <w:proofErr w:type="spellStart"/>
      <w:r>
        <w:rPr>
          <w:rFonts w:cs="Arial"/>
        </w:rPr>
        <w:t>Bangarra</w:t>
      </w:r>
      <w:proofErr w:type="spellEnd"/>
      <w:r>
        <w:rPr>
          <w:rFonts w:cs="Arial"/>
        </w:rPr>
        <w:t xml:space="preserve"> in the early 90s. </w:t>
      </w:r>
    </w:p>
    <w:p w14:paraId="0C3B6870" w14:textId="77777777" w:rsidR="00CD3980" w:rsidRDefault="00CD3980" w:rsidP="0029423E">
      <w:pPr>
        <w:rPr>
          <w:rFonts w:cs="Arial"/>
        </w:rPr>
      </w:pPr>
    </w:p>
    <w:p w14:paraId="5E224CA1" w14:textId="77777777" w:rsidR="00CD3980" w:rsidRPr="00CD3980" w:rsidRDefault="00CD3980" w:rsidP="0029423E">
      <w:pPr>
        <w:rPr>
          <w:rFonts w:cs="Arial"/>
        </w:rPr>
      </w:pPr>
      <w:proofErr w:type="spellStart"/>
      <w:r w:rsidRPr="00EB6B11">
        <w:rPr>
          <w:rFonts w:cs="Arial"/>
          <w:b/>
        </w:rPr>
        <w:t>Bangarra</w:t>
      </w:r>
      <w:proofErr w:type="spellEnd"/>
      <w:r w:rsidRPr="00CD3980">
        <w:rPr>
          <w:rFonts w:cs="Arial"/>
        </w:rPr>
        <w:t xml:space="preserve"> is an Aboriginal and Torres Strait Islander organisation and one of Australia’s leading performing arts companies, widely acclaimed nationally and around the world for powerful dancing, distinctive theatrical voice and unique soundscapes, </w:t>
      </w:r>
      <w:proofErr w:type="gramStart"/>
      <w:r w:rsidRPr="00CD3980">
        <w:rPr>
          <w:rFonts w:cs="Arial"/>
        </w:rPr>
        <w:t>music</w:t>
      </w:r>
      <w:proofErr w:type="gramEnd"/>
      <w:r w:rsidRPr="00CD3980">
        <w:rPr>
          <w:rFonts w:cs="Arial"/>
        </w:rPr>
        <w:t xml:space="preserve"> and design.</w:t>
      </w:r>
    </w:p>
    <w:p w14:paraId="64E2A250" w14:textId="77777777" w:rsidR="00CD3980" w:rsidRPr="00CD3980" w:rsidRDefault="00CD3980" w:rsidP="0029423E">
      <w:pPr>
        <w:rPr>
          <w:rFonts w:cs="Arial"/>
        </w:rPr>
      </w:pPr>
    </w:p>
    <w:p w14:paraId="6579D17E" w14:textId="77777777" w:rsidR="00635974" w:rsidRDefault="00635974" w:rsidP="0029423E">
      <w:pPr>
        <w:rPr>
          <w:rFonts w:cs="Arial"/>
        </w:rPr>
      </w:pPr>
      <w:r>
        <w:rPr>
          <w:rFonts w:cs="Arial"/>
        </w:rPr>
        <w:t xml:space="preserve">South Australian </w:t>
      </w:r>
      <w:r w:rsidR="00A244C4">
        <w:rPr>
          <w:rFonts w:cs="Arial"/>
        </w:rPr>
        <w:t xml:space="preserve">cultural dance groups perform on a regular basis, particularly responding to ‘welcome to country’ requests and participating in cultural gatherings and festivals. </w:t>
      </w:r>
    </w:p>
    <w:p w14:paraId="0D66C756" w14:textId="77777777" w:rsidR="00A244C4" w:rsidRDefault="00A244C4" w:rsidP="0029423E">
      <w:pPr>
        <w:rPr>
          <w:rFonts w:cs="Arial"/>
        </w:rPr>
      </w:pPr>
    </w:p>
    <w:p w14:paraId="3AF9EBAF" w14:textId="77777777" w:rsidR="00A669CE" w:rsidRPr="00A669CE" w:rsidRDefault="00A669CE" w:rsidP="0029423E">
      <w:pPr>
        <w:rPr>
          <w:rFonts w:cs="Arial"/>
          <w:color w:val="1D2129"/>
          <w:shd w:val="clear" w:color="auto" w:fill="FFFFFF"/>
        </w:rPr>
      </w:pPr>
      <w:r>
        <w:rPr>
          <w:rFonts w:cs="Arial"/>
        </w:rPr>
        <w:t>Y</w:t>
      </w:r>
      <w:r w:rsidR="009B72F0" w:rsidRPr="00A669CE">
        <w:rPr>
          <w:rFonts w:cs="Arial"/>
        </w:rPr>
        <w:t xml:space="preserve">outh </w:t>
      </w:r>
      <w:r>
        <w:rPr>
          <w:rFonts w:cs="Arial"/>
        </w:rPr>
        <w:t>contemporary d</w:t>
      </w:r>
      <w:r w:rsidR="009B72F0" w:rsidRPr="00A669CE">
        <w:rPr>
          <w:rFonts w:cs="Arial"/>
        </w:rPr>
        <w:t xml:space="preserve">ance practice </w:t>
      </w:r>
      <w:r>
        <w:rPr>
          <w:rFonts w:cs="Arial"/>
        </w:rPr>
        <w:t xml:space="preserve">is led by </w:t>
      </w:r>
      <w:proofErr w:type="spellStart"/>
      <w:r w:rsidR="007D65C1">
        <w:t>Kurruru</w:t>
      </w:r>
      <w:proofErr w:type="spellEnd"/>
      <w:r w:rsidR="007D65C1">
        <w:t xml:space="preserve"> Arts and Culture H</w:t>
      </w:r>
      <w:r w:rsidR="0080017B">
        <w:t xml:space="preserve">ub, Kura </w:t>
      </w:r>
      <w:proofErr w:type="spellStart"/>
      <w:r w:rsidR="0080017B">
        <w:t>Yerlo</w:t>
      </w:r>
      <w:proofErr w:type="spellEnd"/>
      <w:r w:rsidR="0080017B">
        <w:t xml:space="preserve"> Inc. </w:t>
      </w:r>
      <w:r w:rsidRPr="00354AB4">
        <w:rPr>
          <w:rFonts w:cs="Arial"/>
        </w:rPr>
        <w:t>(</w:t>
      </w:r>
      <w:proofErr w:type="spellStart"/>
      <w:r w:rsidRPr="00354AB4">
        <w:rPr>
          <w:rFonts w:cs="Arial"/>
        </w:rPr>
        <w:t>Kurruru</w:t>
      </w:r>
      <w:proofErr w:type="spellEnd"/>
      <w:r w:rsidRPr="00354AB4">
        <w:rPr>
          <w:rFonts w:cs="Arial"/>
        </w:rPr>
        <w:t>).</w:t>
      </w:r>
      <w:r w:rsidRPr="00A669CE">
        <w:rPr>
          <w:rFonts w:cs="Arial"/>
        </w:rPr>
        <w:t xml:space="preserve"> </w:t>
      </w:r>
      <w:r w:rsidR="009B72F0" w:rsidRPr="00A669CE">
        <w:rPr>
          <w:rFonts w:cs="Arial"/>
        </w:rPr>
        <w:t xml:space="preserve"> </w:t>
      </w:r>
      <w:r w:rsidRPr="00A669CE">
        <w:rPr>
          <w:rFonts w:cs="Arial"/>
        </w:rPr>
        <w:t>Based in</w:t>
      </w:r>
      <w:r w:rsidR="000B0BB0">
        <w:rPr>
          <w:rFonts w:cs="Arial"/>
        </w:rPr>
        <w:t xml:space="preserve"> Queenstown</w:t>
      </w:r>
      <w:r w:rsidRPr="00A669CE">
        <w:rPr>
          <w:rFonts w:cs="Arial"/>
        </w:rPr>
        <w:t xml:space="preserve">, </w:t>
      </w:r>
      <w:proofErr w:type="spellStart"/>
      <w:r w:rsidRPr="00A669CE">
        <w:rPr>
          <w:rFonts w:cs="Arial"/>
          <w:color w:val="1D2129"/>
          <w:shd w:val="clear" w:color="auto" w:fill="FFFFFF"/>
        </w:rPr>
        <w:t>Kurruru</w:t>
      </w:r>
      <w:proofErr w:type="spellEnd"/>
      <w:r w:rsidRPr="00A669CE">
        <w:rPr>
          <w:rFonts w:cs="Arial"/>
          <w:color w:val="1D2129"/>
          <w:shd w:val="clear" w:color="auto" w:fill="FFFFFF"/>
        </w:rPr>
        <w:t xml:space="preserve"> is one of Australia’s leading Aboriginal and Torres Strait Islander youth performing arts program. It is committed to supporting the ongoing maintenance of culture, </w:t>
      </w:r>
      <w:proofErr w:type="gramStart"/>
      <w:r w:rsidRPr="00A669CE">
        <w:rPr>
          <w:rFonts w:cs="Arial"/>
          <w:color w:val="1D2129"/>
          <w:shd w:val="clear" w:color="auto" w:fill="FFFFFF"/>
        </w:rPr>
        <w:t>community</w:t>
      </w:r>
      <w:proofErr w:type="gramEnd"/>
      <w:r w:rsidRPr="00A669CE">
        <w:rPr>
          <w:rFonts w:cs="Arial"/>
          <w:color w:val="1D2129"/>
          <w:shd w:val="clear" w:color="auto" w:fill="FFFFFF"/>
        </w:rPr>
        <w:t xml:space="preserve"> and identity through the provision of quality performing arts opportunities for children, young people and their communities.</w:t>
      </w:r>
    </w:p>
    <w:p w14:paraId="20D37051" w14:textId="77777777" w:rsidR="009B72F0" w:rsidRPr="00A669CE" w:rsidRDefault="00A669CE" w:rsidP="0029423E">
      <w:pPr>
        <w:rPr>
          <w:rFonts w:cs="Arial"/>
        </w:rPr>
      </w:pPr>
      <w:r w:rsidRPr="00A669CE">
        <w:rPr>
          <w:rFonts w:cs="Arial"/>
          <w:color w:val="1D2129"/>
        </w:rPr>
        <w:br/>
      </w:r>
      <w:r w:rsidRPr="00A669CE">
        <w:rPr>
          <w:rFonts w:cs="Arial"/>
          <w:color w:val="1D2129"/>
          <w:shd w:val="clear" w:color="auto" w:fill="FFFFFF"/>
        </w:rPr>
        <w:t xml:space="preserve">Working through a diverse array of performing art forms </w:t>
      </w:r>
      <w:proofErr w:type="gramStart"/>
      <w:r w:rsidRPr="00A669CE">
        <w:rPr>
          <w:rFonts w:cs="Arial"/>
          <w:color w:val="1D2129"/>
          <w:shd w:val="clear" w:color="auto" w:fill="FFFFFF"/>
        </w:rPr>
        <w:t>including;</w:t>
      </w:r>
      <w:proofErr w:type="gramEnd"/>
      <w:r w:rsidRPr="00A669CE">
        <w:rPr>
          <w:rFonts w:cs="Arial"/>
          <w:color w:val="1D2129"/>
          <w:shd w:val="clear" w:color="auto" w:fill="FFFFFF"/>
        </w:rPr>
        <w:t xml:space="preserve"> dance, song, circus, music and comedy, informed by innovative community cultural development practices, </w:t>
      </w:r>
      <w:proofErr w:type="spellStart"/>
      <w:r w:rsidRPr="00A669CE">
        <w:rPr>
          <w:rFonts w:cs="Arial"/>
          <w:color w:val="1D2129"/>
          <w:shd w:val="clear" w:color="auto" w:fill="FFFFFF"/>
        </w:rPr>
        <w:t>Kurruru</w:t>
      </w:r>
      <w:proofErr w:type="spellEnd"/>
      <w:r w:rsidRPr="00A669CE">
        <w:rPr>
          <w:rFonts w:cs="Arial"/>
          <w:color w:val="1D2129"/>
          <w:shd w:val="clear" w:color="auto" w:fill="FFFFFF"/>
        </w:rPr>
        <w:t xml:space="preserve"> is a nationally recognised leader in the creation of contemporary Aboriginal and Torres Strait Islander performance.</w:t>
      </w:r>
    </w:p>
    <w:p w14:paraId="6A88A1CC" w14:textId="77777777" w:rsidR="009B72F0" w:rsidRDefault="009B72F0" w:rsidP="0029423E">
      <w:pPr>
        <w:rPr>
          <w:rFonts w:cs="Arial"/>
        </w:rPr>
      </w:pPr>
    </w:p>
    <w:p w14:paraId="16B40F2A" w14:textId="77777777" w:rsidR="00A669CE" w:rsidRDefault="00790CB2" w:rsidP="0029423E">
      <w:pPr>
        <w:rPr>
          <w:rFonts w:cs="Arial"/>
        </w:rPr>
      </w:pPr>
      <w:r>
        <w:rPr>
          <w:rFonts w:cs="Arial"/>
        </w:rPr>
        <w:t xml:space="preserve">Since 2014 </w:t>
      </w:r>
      <w:r w:rsidR="00A669CE">
        <w:rPr>
          <w:rFonts w:cs="Arial"/>
        </w:rPr>
        <w:t xml:space="preserve">Projects including </w:t>
      </w:r>
      <w:r w:rsidR="00A669CE" w:rsidRPr="00A669CE">
        <w:rPr>
          <w:rFonts w:cs="Arial"/>
        </w:rPr>
        <w:t>Knowledge Keys</w:t>
      </w:r>
      <w:r w:rsidR="00A669CE">
        <w:rPr>
          <w:rFonts w:cs="Arial"/>
        </w:rPr>
        <w:t xml:space="preserve"> and Rekindling with </w:t>
      </w:r>
      <w:proofErr w:type="spellStart"/>
      <w:r w:rsidR="00A669CE">
        <w:rPr>
          <w:rFonts w:cs="Arial"/>
        </w:rPr>
        <w:t>Bangara</w:t>
      </w:r>
      <w:proofErr w:type="spellEnd"/>
      <w:r w:rsidR="00A669CE">
        <w:rPr>
          <w:rFonts w:cs="Arial"/>
        </w:rPr>
        <w:t xml:space="preserve"> have been flagship projects </w:t>
      </w:r>
      <w:r>
        <w:rPr>
          <w:rFonts w:cs="Arial"/>
        </w:rPr>
        <w:t xml:space="preserve">for </w:t>
      </w:r>
      <w:proofErr w:type="spellStart"/>
      <w:r>
        <w:rPr>
          <w:rFonts w:cs="Arial"/>
        </w:rPr>
        <w:t>Kurruru</w:t>
      </w:r>
      <w:proofErr w:type="spellEnd"/>
      <w:r>
        <w:rPr>
          <w:rFonts w:cs="Arial"/>
        </w:rPr>
        <w:t xml:space="preserve"> to impart intergenerational </w:t>
      </w:r>
      <w:r w:rsidRPr="00790CB2">
        <w:rPr>
          <w:rFonts w:cs="Arial"/>
        </w:rPr>
        <w:t>kno</w:t>
      </w:r>
      <w:r>
        <w:rPr>
          <w:rFonts w:cs="Arial"/>
        </w:rPr>
        <w:t xml:space="preserve">wledge, history, life journeys and </w:t>
      </w:r>
      <w:r w:rsidRPr="00790CB2">
        <w:rPr>
          <w:rFonts w:cs="Arial"/>
        </w:rPr>
        <w:t>personal stories</w:t>
      </w:r>
      <w:r>
        <w:rPr>
          <w:rFonts w:cs="Arial"/>
        </w:rPr>
        <w:t xml:space="preserve"> to members, along with performance opportunities. </w:t>
      </w:r>
    </w:p>
    <w:p w14:paraId="14B681FF" w14:textId="77777777" w:rsidR="00790CB2" w:rsidRDefault="00790CB2" w:rsidP="0029423E">
      <w:pPr>
        <w:rPr>
          <w:rFonts w:cs="Arial"/>
        </w:rPr>
      </w:pPr>
    </w:p>
    <w:p w14:paraId="38A5CEE8" w14:textId="77777777" w:rsidR="00000441" w:rsidRDefault="00000441" w:rsidP="0029423E">
      <w:pPr>
        <w:rPr>
          <w:rFonts w:cs="Arial"/>
        </w:rPr>
      </w:pPr>
      <w:r>
        <w:rPr>
          <w:rFonts w:cs="Arial"/>
        </w:rPr>
        <w:t xml:space="preserve">In Port Augusta </w:t>
      </w:r>
      <w:r w:rsidR="00790CB2" w:rsidRPr="00EB6B11">
        <w:rPr>
          <w:rFonts w:cs="Arial"/>
          <w:b/>
        </w:rPr>
        <w:t>Dusty Feet Mob</w:t>
      </w:r>
      <w:r w:rsidRPr="00EB6B11">
        <w:rPr>
          <w:rFonts w:cs="Arial"/>
          <w:b/>
        </w:rPr>
        <w:t>,</w:t>
      </w:r>
      <w:r w:rsidR="00790CB2" w:rsidRPr="00790CB2">
        <w:rPr>
          <w:rFonts w:cs="Arial"/>
        </w:rPr>
        <w:t xml:space="preserve"> a group of Aboriginal Young people and ch</w:t>
      </w:r>
      <w:r>
        <w:rPr>
          <w:rFonts w:cs="Arial"/>
        </w:rPr>
        <w:t xml:space="preserve">ildren aged between 6 -29 years, </w:t>
      </w:r>
      <w:r w:rsidR="00790CB2" w:rsidRPr="00790CB2">
        <w:rPr>
          <w:rFonts w:cs="Arial"/>
        </w:rPr>
        <w:t>have been dancing together since 2014</w:t>
      </w:r>
      <w:r>
        <w:rPr>
          <w:rFonts w:cs="Arial"/>
        </w:rPr>
        <w:t>.</w:t>
      </w:r>
    </w:p>
    <w:p w14:paraId="4BFF67C2" w14:textId="77777777" w:rsidR="00A669CE" w:rsidRDefault="00000441" w:rsidP="0029423E">
      <w:pPr>
        <w:rPr>
          <w:rFonts w:cs="Arial"/>
        </w:rPr>
      </w:pPr>
      <w:r>
        <w:rPr>
          <w:rFonts w:cs="Arial"/>
        </w:rPr>
        <w:lastRenderedPageBreak/>
        <w:t xml:space="preserve">They have a growing list of </w:t>
      </w:r>
      <w:proofErr w:type="gramStart"/>
      <w:r>
        <w:rPr>
          <w:rFonts w:cs="Arial"/>
        </w:rPr>
        <w:t>high quality</w:t>
      </w:r>
      <w:proofErr w:type="gramEnd"/>
      <w:r>
        <w:rPr>
          <w:rFonts w:cs="Arial"/>
        </w:rPr>
        <w:t xml:space="preserve"> performance experiences. </w:t>
      </w:r>
    </w:p>
    <w:p w14:paraId="203C5046" w14:textId="77777777" w:rsidR="009D47E5" w:rsidRDefault="009D47E5" w:rsidP="0029423E">
      <w:pPr>
        <w:rPr>
          <w:rFonts w:cs="Arial"/>
          <w:highlight w:val="yellow"/>
        </w:rPr>
      </w:pPr>
    </w:p>
    <w:p w14:paraId="44E05C41" w14:textId="77777777" w:rsidR="00EB6B11" w:rsidRDefault="002E6A15" w:rsidP="0029423E">
      <w:pPr>
        <w:rPr>
          <w:rFonts w:cs="Arial"/>
        </w:rPr>
      </w:pPr>
      <w:r w:rsidRPr="00EB6B11">
        <w:rPr>
          <w:rFonts w:cs="Arial"/>
          <w:b/>
        </w:rPr>
        <w:t>No Strings</w:t>
      </w:r>
      <w:r w:rsidR="00EB6B11" w:rsidRPr="00EB6B11">
        <w:rPr>
          <w:rFonts w:cs="Arial"/>
          <w:b/>
        </w:rPr>
        <w:t xml:space="preserve"> Attached</w:t>
      </w:r>
      <w:r w:rsidR="00EB6B11">
        <w:rPr>
          <w:rFonts w:cs="Arial"/>
        </w:rPr>
        <w:t xml:space="preserve"> is the artistic partner in the </w:t>
      </w:r>
      <w:r w:rsidR="00EB6B11" w:rsidRPr="00EB6B11">
        <w:rPr>
          <w:rFonts w:cs="Arial"/>
        </w:rPr>
        <w:t>Tracking Culture</w:t>
      </w:r>
      <w:r w:rsidR="00EB6B11">
        <w:rPr>
          <w:rFonts w:cs="Arial"/>
        </w:rPr>
        <w:t xml:space="preserve"> program which is an </w:t>
      </w:r>
      <w:r w:rsidR="00EB6B11" w:rsidRPr="00EB6B11">
        <w:rPr>
          <w:rFonts w:cs="Arial"/>
        </w:rPr>
        <w:t xml:space="preserve">Aboriginal Torres Strait Islander workshop in partnership with </w:t>
      </w:r>
      <w:r w:rsidR="00EB6B11" w:rsidRPr="00B12353">
        <w:rPr>
          <w:rFonts w:cs="Arial"/>
          <w:b/>
        </w:rPr>
        <w:t xml:space="preserve">Kura </w:t>
      </w:r>
      <w:proofErr w:type="spellStart"/>
      <w:r w:rsidR="00EB6B11" w:rsidRPr="00B12353">
        <w:rPr>
          <w:rFonts w:cs="Arial"/>
          <w:b/>
        </w:rPr>
        <w:t>Yerlo</w:t>
      </w:r>
      <w:proofErr w:type="spellEnd"/>
      <w:r w:rsidR="00EB6B11" w:rsidRPr="00EB6B11">
        <w:rPr>
          <w:rFonts w:cs="Arial"/>
        </w:rPr>
        <w:t xml:space="preserve">. Kura </w:t>
      </w:r>
      <w:proofErr w:type="spellStart"/>
      <w:r w:rsidR="00EB6B11" w:rsidRPr="00EB6B11">
        <w:rPr>
          <w:rFonts w:cs="Arial"/>
        </w:rPr>
        <w:t>Yerlo</w:t>
      </w:r>
      <w:proofErr w:type="spellEnd"/>
      <w:r w:rsidR="00EB6B11" w:rsidRPr="00EB6B11">
        <w:rPr>
          <w:rFonts w:cs="Arial"/>
        </w:rPr>
        <w:t xml:space="preserve"> runs a visual arts and crafts program called </w:t>
      </w:r>
      <w:proofErr w:type="spellStart"/>
      <w:r w:rsidR="00EB6B11" w:rsidRPr="00EB6B11">
        <w:rPr>
          <w:rFonts w:cs="Arial"/>
        </w:rPr>
        <w:t>Karrarendi</w:t>
      </w:r>
      <w:proofErr w:type="spellEnd"/>
      <w:r w:rsidR="00EB6B11" w:rsidRPr="00EB6B11">
        <w:rPr>
          <w:rFonts w:cs="Arial"/>
        </w:rPr>
        <w:t xml:space="preserve"> for 30 disabled ATSI participants. </w:t>
      </w:r>
      <w:proofErr w:type="spellStart"/>
      <w:r w:rsidR="00EB6B11" w:rsidRPr="00EB6B11">
        <w:rPr>
          <w:rFonts w:cs="Arial"/>
        </w:rPr>
        <w:t>Karrarendi</w:t>
      </w:r>
      <w:proofErr w:type="spellEnd"/>
      <w:r w:rsidR="00EB6B11" w:rsidRPr="00EB6B11">
        <w:rPr>
          <w:rFonts w:cs="Arial"/>
        </w:rPr>
        <w:t xml:space="preserve"> is a Kaurna word which means 'to be proud and rise above'.</w:t>
      </w:r>
    </w:p>
    <w:p w14:paraId="6E4006BF" w14:textId="77777777" w:rsidR="00EB6B11" w:rsidRPr="00EB6B11" w:rsidRDefault="00EB6B11" w:rsidP="0029423E">
      <w:pPr>
        <w:rPr>
          <w:rFonts w:cs="Arial"/>
        </w:rPr>
      </w:pPr>
    </w:p>
    <w:p w14:paraId="294FC520" w14:textId="77777777" w:rsidR="002E6A15" w:rsidRDefault="00EB6B11" w:rsidP="0029423E">
      <w:pPr>
        <w:rPr>
          <w:rFonts w:cs="Arial"/>
        </w:rPr>
      </w:pPr>
      <w:r w:rsidRPr="00EB6B11">
        <w:rPr>
          <w:rFonts w:cs="Arial"/>
        </w:rPr>
        <w:t xml:space="preserve">No Strings Attached is Kura </w:t>
      </w:r>
      <w:proofErr w:type="spellStart"/>
      <w:r w:rsidRPr="00EB6B11">
        <w:rPr>
          <w:rFonts w:cs="Arial"/>
        </w:rPr>
        <w:t>Yerlo's</w:t>
      </w:r>
      <w:proofErr w:type="spellEnd"/>
      <w:r w:rsidRPr="00EB6B11">
        <w:rPr>
          <w:rFonts w:cs="Arial"/>
        </w:rPr>
        <w:t xml:space="preserve"> artistic partner in this performance workshop. Since 2005, </w:t>
      </w:r>
      <w:r>
        <w:rPr>
          <w:rFonts w:cs="Arial"/>
        </w:rPr>
        <w:t xml:space="preserve">No Strings Attached </w:t>
      </w:r>
      <w:r w:rsidRPr="00EB6B11">
        <w:rPr>
          <w:rFonts w:cs="Arial"/>
        </w:rPr>
        <w:t>have collaborat</w:t>
      </w:r>
      <w:r>
        <w:rPr>
          <w:rFonts w:cs="Arial"/>
        </w:rPr>
        <w:t>ed</w:t>
      </w:r>
      <w:r w:rsidRPr="00EB6B11">
        <w:rPr>
          <w:rFonts w:cs="Arial"/>
        </w:rPr>
        <w:t xml:space="preserve"> to bring the stories of </w:t>
      </w:r>
      <w:proofErr w:type="spellStart"/>
      <w:r w:rsidRPr="00EB6B11">
        <w:rPr>
          <w:rFonts w:cs="Arial"/>
        </w:rPr>
        <w:t>Karrarendi</w:t>
      </w:r>
      <w:proofErr w:type="spellEnd"/>
      <w:r w:rsidRPr="00EB6B11">
        <w:rPr>
          <w:rFonts w:cs="Arial"/>
        </w:rPr>
        <w:t xml:space="preserve"> participants to the public stage in quality productions that incorporate performers' original arts and crafts as props, </w:t>
      </w:r>
      <w:proofErr w:type="gramStart"/>
      <w:r w:rsidRPr="00EB6B11">
        <w:rPr>
          <w:rFonts w:cs="Arial"/>
        </w:rPr>
        <w:t>costumes</w:t>
      </w:r>
      <w:proofErr w:type="gramEnd"/>
      <w:r w:rsidRPr="00EB6B11">
        <w:rPr>
          <w:rFonts w:cs="Arial"/>
        </w:rPr>
        <w:t xml:space="preserve"> and scenery. Tracking Culture performs at community events, Expos and AGMs. The original production of Mar the Cockatoo Man won the 2008 Aboriginal Torres Strait Islander 'Contribution to the Arts' Award from City of Port Adelaide Enfield. In 2009, Tracking Culture was commissioned to create and perform a Kaurna Greeting for the Port Festival 09.</w:t>
      </w:r>
    </w:p>
    <w:p w14:paraId="744A1A4A" w14:textId="77777777" w:rsidR="00362239" w:rsidRDefault="00362239" w:rsidP="0029423E">
      <w:pPr>
        <w:rPr>
          <w:rFonts w:cs="Arial"/>
        </w:rPr>
      </w:pPr>
    </w:p>
    <w:p w14:paraId="59DF7587" w14:textId="77777777" w:rsidR="00000441" w:rsidRDefault="00000441" w:rsidP="0029423E">
      <w:pPr>
        <w:rPr>
          <w:rFonts w:cs="Arial"/>
        </w:rPr>
      </w:pPr>
      <w:r>
        <w:rPr>
          <w:rFonts w:cs="Arial"/>
        </w:rPr>
        <w:t xml:space="preserve">Arts South Australia has supported artists to participate in </w:t>
      </w:r>
      <w:proofErr w:type="spellStart"/>
      <w:r w:rsidRPr="00EB6B11">
        <w:rPr>
          <w:rFonts w:cs="Arial"/>
          <w:b/>
        </w:rPr>
        <w:t>BlakDance</w:t>
      </w:r>
      <w:proofErr w:type="spellEnd"/>
      <w:r w:rsidR="00E476EF">
        <w:rPr>
          <w:rStyle w:val="FootnoteReference"/>
          <w:rFonts w:cs="Arial"/>
          <w:b/>
        </w:rPr>
        <w:footnoteReference w:id="36"/>
      </w:r>
      <w:r w:rsidRPr="00EB6B11">
        <w:rPr>
          <w:rFonts w:cs="Arial"/>
          <w:b/>
        </w:rPr>
        <w:t xml:space="preserve"> </w:t>
      </w:r>
      <w:r>
        <w:rPr>
          <w:rFonts w:cs="Arial"/>
        </w:rPr>
        <w:t xml:space="preserve">initiatives since 2014 including </w:t>
      </w:r>
      <w:r w:rsidRPr="00000441">
        <w:rPr>
          <w:rFonts w:cs="Arial"/>
        </w:rPr>
        <w:t xml:space="preserve">the national gathering of practitioners in December 2015 for Dana </w:t>
      </w:r>
      <w:proofErr w:type="spellStart"/>
      <w:r w:rsidRPr="00000441">
        <w:rPr>
          <w:rFonts w:cs="Arial"/>
        </w:rPr>
        <w:t>Waranara</w:t>
      </w:r>
      <w:proofErr w:type="spellEnd"/>
      <w:r w:rsidR="00362239">
        <w:rPr>
          <w:rFonts w:cs="Arial"/>
        </w:rPr>
        <w:t xml:space="preserve"> and May 2017 for the National Indigenous Dance Forum. </w:t>
      </w:r>
    </w:p>
    <w:p w14:paraId="6CACA491" w14:textId="77777777" w:rsidR="00000441" w:rsidRDefault="00000441" w:rsidP="0029423E">
      <w:pPr>
        <w:rPr>
          <w:rFonts w:cs="Arial"/>
        </w:rPr>
      </w:pPr>
    </w:p>
    <w:p w14:paraId="3632376D" w14:textId="77777777" w:rsidR="00000441" w:rsidRDefault="00000441" w:rsidP="0029423E">
      <w:pPr>
        <w:rPr>
          <w:rFonts w:cs="Arial"/>
        </w:rPr>
      </w:pPr>
      <w:proofErr w:type="spellStart"/>
      <w:r w:rsidRPr="00000441">
        <w:rPr>
          <w:rFonts w:cs="Arial"/>
        </w:rPr>
        <w:t>BlakDance</w:t>
      </w:r>
      <w:proofErr w:type="spellEnd"/>
      <w:r w:rsidRPr="00000441">
        <w:rPr>
          <w:rFonts w:cs="Arial"/>
        </w:rPr>
        <w:t xml:space="preserve"> work</w:t>
      </w:r>
      <w:r>
        <w:rPr>
          <w:rFonts w:cs="Arial"/>
        </w:rPr>
        <w:t>s</w:t>
      </w:r>
      <w:r w:rsidRPr="00000441">
        <w:rPr>
          <w:rFonts w:cs="Arial"/>
        </w:rPr>
        <w:t xml:space="preserve"> to improve promotion of culture, to increase access to skills development, and develop opportunities for the creation, presentation and touring of dance.</w:t>
      </w:r>
    </w:p>
    <w:p w14:paraId="3F85280A" w14:textId="77777777" w:rsidR="00000441" w:rsidRDefault="00000441" w:rsidP="0029423E">
      <w:pPr>
        <w:rPr>
          <w:rFonts w:cs="Arial"/>
        </w:rPr>
      </w:pPr>
    </w:p>
    <w:p w14:paraId="725DE07F" w14:textId="77777777" w:rsidR="00000441" w:rsidRPr="00E476EF" w:rsidRDefault="00000441" w:rsidP="0029423E">
      <w:pPr>
        <w:rPr>
          <w:rFonts w:cs="Arial"/>
          <w:b/>
        </w:rPr>
      </w:pPr>
      <w:r w:rsidRPr="00E476EF">
        <w:rPr>
          <w:rFonts w:cs="Arial"/>
          <w:b/>
        </w:rPr>
        <w:t>Key issues</w:t>
      </w:r>
    </w:p>
    <w:p w14:paraId="167A5250" w14:textId="77777777" w:rsidR="00000441" w:rsidRPr="00000441" w:rsidRDefault="00000441" w:rsidP="0029423E">
      <w:pPr>
        <w:rPr>
          <w:rFonts w:cs="Arial"/>
        </w:rPr>
      </w:pPr>
    </w:p>
    <w:p w14:paraId="6DB4895F" w14:textId="77777777" w:rsidR="00C80ADE" w:rsidRDefault="00000441" w:rsidP="0029423E">
      <w:pPr>
        <w:ind w:left="720" w:hanging="720"/>
        <w:rPr>
          <w:rFonts w:cs="Arial"/>
        </w:rPr>
      </w:pPr>
      <w:r w:rsidRPr="00000441">
        <w:rPr>
          <w:rFonts w:cs="Arial"/>
        </w:rPr>
        <w:t>•</w:t>
      </w:r>
      <w:r w:rsidRPr="00000441">
        <w:rPr>
          <w:rFonts w:cs="Arial"/>
        </w:rPr>
        <w:tab/>
      </w:r>
      <w:r w:rsidR="00C80ADE">
        <w:rPr>
          <w:rFonts w:cs="Arial"/>
        </w:rPr>
        <w:t xml:space="preserve">In many respects dance practice is strong </w:t>
      </w:r>
      <w:r w:rsidR="009D47E5">
        <w:rPr>
          <w:rFonts w:cs="Arial"/>
        </w:rPr>
        <w:t xml:space="preserve">although </w:t>
      </w:r>
      <w:r w:rsidR="00C80ADE">
        <w:rPr>
          <w:rFonts w:cs="Arial"/>
        </w:rPr>
        <w:t>specific to location (such as youth practice in Port Adelaide)</w:t>
      </w:r>
      <w:r w:rsidR="0000517A">
        <w:rPr>
          <w:rFonts w:cs="Arial"/>
        </w:rPr>
        <w:t xml:space="preserve"> and cultural dance</w:t>
      </w:r>
      <w:r w:rsidR="009D47E5">
        <w:rPr>
          <w:rFonts w:cs="Arial"/>
        </w:rPr>
        <w:t xml:space="preserve"> occurring in language and family group contexts</w:t>
      </w:r>
      <w:r w:rsidR="0000517A">
        <w:rPr>
          <w:rFonts w:cs="Arial"/>
        </w:rPr>
        <w:t xml:space="preserve">. </w:t>
      </w:r>
    </w:p>
    <w:p w14:paraId="4206F833" w14:textId="77777777" w:rsidR="00C80ADE" w:rsidRDefault="00C80ADE" w:rsidP="0029423E">
      <w:pPr>
        <w:rPr>
          <w:rFonts w:cs="Arial"/>
        </w:rPr>
      </w:pPr>
    </w:p>
    <w:p w14:paraId="206C8B94" w14:textId="77777777" w:rsidR="00C80ADE" w:rsidRDefault="00000441" w:rsidP="0029423E">
      <w:pPr>
        <w:rPr>
          <w:rFonts w:cs="Arial"/>
        </w:rPr>
      </w:pPr>
      <w:r w:rsidRPr="00000441">
        <w:rPr>
          <w:rFonts w:cs="Arial"/>
        </w:rPr>
        <w:t>•</w:t>
      </w:r>
      <w:r w:rsidRPr="00000441">
        <w:rPr>
          <w:rFonts w:cs="Arial"/>
        </w:rPr>
        <w:tab/>
      </w:r>
      <w:r w:rsidR="00C80ADE">
        <w:rPr>
          <w:rFonts w:cs="Arial"/>
        </w:rPr>
        <w:t>SA is lacking a professional Aboriginal contemporary dance company</w:t>
      </w:r>
      <w:r w:rsidR="002E6A15">
        <w:rPr>
          <w:rFonts w:cs="Arial"/>
        </w:rPr>
        <w:t>.</w:t>
      </w:r>
      <w:r w:rsidR="00C80ADE">
        <w:rPr>
          <w:rFonts w:cs="Arial"/>
        </w:rPr>
        <w:t xml:space="preserve"> </w:t>
      </w:r>
    </w:p>
    <w:p w14:paraId="7F337871" w14:textId="77777777" w:rsidR="00C80ADE" w:rsidRDefault="00C80ADE" w:rsidP="0029423E">
      <w:pPr>
        <w:rPr>
          <w:rFonts w:cs="Arial"/>
        </w:rPr>
      </w:pPr>
    </w:p>
    <w:p w14:paraId="74A0726C" w14:textId="77777777" w:rsidR="002E6A15" w:rsidRDefault="00000441" w:rsidP="0029423E">
      <w:pPr>
        <w:ind w:left="720" w:hanging="720"/>
        <w:rPr>
          <w:rFonts w:cs="Arial"/>
        </w:rPr>
      </w:pPr>
      <w:r w:rsidRPr="00000441">
        <w:rPr>
          <w:rFonts w:cs="Arial"/>
        </w:rPr>
        <w:t>•</w:t>
      </w:r>
      <w:r w:rsidRPr="00000441">
        <w:rPr>
          <w:rFonts w:cs="Arial"/>
        </w:rPr>
        <w:tab/>
      </w:r>
      <w:r w:rsidR="002E6A15">
        <w:rPr>
          <w:rFonts w:cs="Arial"/>
        </w:rPr>
        <w:t xml:space="preserve">There is demand for cultural </w:t>
      </w:r>
      <w:proofErr w:type="gramStart"/>
      <w:r w:rsidR="002E6A15">
        <w:rPr>
          <w:rFonts w:cs="Arial"/>
        </w:rPr>
        <w:t>dance</w:t>
      </w:r>
      <w:proofErr w:type="gramEnd"/>
      <w:r w:rsidR="002E6A15">
        <w:rPr>
          <w:rFonts w:cs="Arial"/>
        </w:rPr>
        <w:t xml:space="preserve"> </w:t>
      </w:r>
      <w:r w:rsidR="001A1B26">
        <w:rPr>
          <w:rFonts w:cs="Arial"/>
        </w:rPr>
        <w:t xml:space="preserve">but </w:t>
      </w:r>
      <w:r w:rsidR="002E6A15">
        <w:rPr>
          <w:rFonts w:cs="Arial"/>
        </w:rPr>
        <w:t>it is often difficult to secure performances.</w:t>
      </w:r>
    </w:p>
    <w:p w14:paraId="4A527E50" w14:textId="77777777" w:rsidR="001A1B26" w:rsidRDefault="001A1B26" w:rsidP="0029423E">
      <w:pPr>
        <w:ind w:left="720" w:hanging="720"/>
        <w:rPr>
          <w:rFonts w:cs="Arial"/>
        </w:rPr>
      </w:pPr>
    </w:p>
    <w:p w14:paraId="59C49E40" w14:textId="77777777" w:rsidR="001A1B26" w:rsidRPr="001A1B26" w:rsidRDefault="001A1B26" w:rsidP="0029423E">
      <w:pPr>
        <w:pStyle w:val="ListParagraph"/>
        <w:numPr>
          <w:ilvl w:val="0"/>
          <w:numId w:val="14"/>
        </w:numPr>
        <w:ind w:left="709" w:hanging="709"/>
        <w:rPr>
          <w:rFonts w:cs="Arial"/>
        </w:rPr>
      </w:pPr>
      <w:r>
        <w:rPr>
          <w:rFonts w:cs="Arial"/>
        </w:rPr>
        <w:t xml:space="preserve">It is rare that all South Australian dance groups </w:t>
      </w:r>
      <w:proofErr w:type="gramStart"/>
      <w:r>
        <w:rPr>
          <w:rFonts w:cs="Arial"/>
        </w:rPr>
        <w:t>meet together</w:t>
      </w:r>
      <w:proofErr w:type="gramEnd"/>
      <w:r>
        <w:rPr>
          <w:rFonts w:cs="Arial"/>
        </w:rPr>
        <w:t xml:space="preserve"> for performance. </w:t>
      </w:r>
    </w:p>
    <w:p w14:paraId="66F7D943" w14:textId="77777777" w:rsidR="002E6A15" w:rsidRDefault="002E6A15" w:rsidP="0029423E">
      <w:pPr>
        <w:ind w:left="720" w:hanging="720"/>
        <w:rPr>
          <w:rFonts w:cs="Arial"/>
        </w:rPr>
      </w:pPr>
    </w:p>
    <w:p w14:paraId="4D56BB47" w14:textId="77777777" w:rsidR="00A23974" w:rsidRPr="00A23974" w:rsidRDefault="00A23974" w:rsidP="0029423E">
      <w:pPr>
        <w:pStyle w:val="ListParagraph"/>
        <w:numPr>
          <w:ilvl w:val="0"/>
          <w:numId w:val="14"/>
        </w:numPr>
        <w:ind w:hanging="720"/>
        <w:rPr>
          <w:rFonts w:cs="Arial"/>
        </w:rPr>
      </w:pPr>
      <w:r>
        <w:rPr>
          <w:rFonts w:cs="Arial"/>
        </w:rPr>
        <w:t xml:space="preserve">There are limited opportunities for aspiring Aboriginal contemporary dancers to gain skills development and education opportunities. </w:t>
      </w:r>
    </w:p>
    <w:p w14:paraId="135B67C4" w14:textId="77777777" w:rsidR="002E6A15" w:rsidRDefault="002E6A15" w:rsidP="0029423E">
      <w:pPr>
        <w:pStyle w:val="ListParagraph"/>
        <w:rPr>
          <w:rFonts w:cs="Arial"/>
        </w:rPr>
      </w:pPr>
    </w:p>
    <w:p w14:paraId="34A87CEE" w14:textId="77777777" w:rsidR="006831CF" w:rsidRDefault="006831CF" w:rsidP="0029423E">
      <w:pPr>
        <w:pStyle w:val="ListParagraph"/>
        <w:rPr>
          <w:rFonts w:cs="Arial"/>
        </w:rPr>
      </w:pPr>
    </w:p>
    <w:p w14:paraId="3ECD8F2D" w14:textId="77777777" w:rsidR="006831CF" w:rsidRDefault="006831CF" w:rsidP="0029423E">
      <w:pPr>
        <w:pStyle w:val="ListParagraph"/>
        <w:rPr>
          <w:rFonts w:cs="Arial"/>
        </w:rPr>
      </w:pPr>
    </w:p>
    <w:p w14:paraId="6EFA8D95" w14:textId="77777777" w:rsidR="006831CF" w:rsidRDefault="006831CF" w:rsidP="0029423E">
      <w:pPr>
        <w:pStyle w:val="ListParagraph"/>
        <w:rPr>
          <w:rFonts w:cs="Arial"/>
        </w:rPr>
      </w:pPr>
    </w:p>
    <w:p w14:paraId="1D167DF9" w14:textId="77777777" w:rsidR="00E476EF" w:rsidRDefault="00E476EF">
      <w:pPr>
        <w:rPr>
          <w:rFonts w:cs="Arial"/>
          <w:b/>
          <w:sz w:val="32"/>
          <w:szCs w:val="32"/>
          <w:u w:val="single"/>
        </w:rPr>
      </w:pPr>
      <w:r>
        <w:rPr>
          <w:rFonts w:cs="Arial"/>
          <w:b/>
          <w:sz w:val="32"/>
          <w:szCs w:val="32"/>
          <w:u w:val="single"/>
        </w:rPr>
        <w:br w:type="page"/>
      </w:r>
    </w:p>
    <w:p w14:paraId="02EB8237" w14:textId="77777777" w:rsidR="00E87380" w:rsidRDefault="009D47E5" w:rsidP="0029423E">
      <w:pPr>
        <w:rPr>
          <w:rFonts w:cs="Arial"/>
          <w:b/>
          <w:sz w:val="32"/>
          <w:szCs w:val="32"/>
          <w:u w:val="single"/>
        </w:rPr>
      </w:pPr>
      <w:r>
        <w:rPr>
          <w:rFonts w:cs="Arial"/>
          <w:b/>
          <w:sz w:val="32"/>
          <w:szCs w:val="32"/>
          <w:u w:val="single"/>
        </w:rPr>
        <w:lastRenderedPageBreak/>
        <w:t>Storytelling and writing</w:t>
      </w:r>
    </w:p>
    <w:p w14:paraId="1FEF39C5" w14:textId="77777777" w:rsidR="009D47E5" w:rsidRDefault="009D47E5" w:rsidP="0029423E">
      <w:pPr>
        <w:rPr>
          <w:rFonts w:cs="Arial"/>
          <w:b/>
          <w:sz w:val="32"/>
          <w:szCs w:val="32"/>
          <w:u w:val="single"/>
        </w:rPr>
      </w:pPr>
    </w:p>
    <w:p w14:paraId="3788007A" w14:textId="77777777" w:rsidR="008D60E1" w:rsidRDefault="008D60E1" w:rsidP="0029423E">
      <w:pPr>
        <w:rPr>
          <w:rFonts w:cs="Arial"/>
        </w:rPr>
      </w:pPr>
      <w:r w:rsidRPr="008D60E1">
        <w:rPr>
          <w:rFonts w:cs="Arial"/>
        </w:rPr>
        <w:t xml:space="preserve">Storytelling </w:t>
      </w:r>
      <w:r>
        <w:rPr>
          <w:rFonts w:cs="Arial"/>
        </w:rPr>
        <w:t>underpins all Aboriginal arts practice and continues to be the vehicle for Aboriginal communities to share cultural knowledge.</w:t>
      </w:r>
    </w:p>
    <w:p w14:paraId="778724DB" w14:textId="77777777" w:rsidR="008D60E1" w:rsidRDefault="008D60E1" w:rsidP="0029423E">
      <w:pPr>
        <w:rPr>
          <w:rFonts w:cs="Arial"/>
        </w:rPr>
      </w:pPr>
    </w:p>
    <w:p w14:paraId="169DCBEA" w14:textId="77777777" w:rsidR="008D60E1" w:rsidRDefault="008D60E1" w:rsidP="0029423E">
      <w:pPr>
        <w:rPr>
          <w:rFonts w:cs="Arial"/>
        </w:rPr>
      </w:pPr>
      <w:r>
        <w:rPr>
          <w:rFonts w:cs="Arial"/>
        </w:rPr>
        <w:t xml:space="preserve">South Australia has a rich history of Aboriginal autobiography, theatre, </w:t>
      </w:r>
      <w:proofErr w:type="gramStart"/>
      <w:r>
        <w:rPr>
          <w:rFonts w:cs="Arial"/>
        </w:rPr>
        <w:t>poetry</w:t>
      </w:r>
      <w:proofErr w:type="gramEnd"/>
      <w:r>
        <w:rPr>
          <w:rFonts w:cs="Arial"/>
        </w:rPr>
        <w:t xml:space="preserve"> and fiction writing with authors regularly presenting in international forums and festivals.</w:t>
      </w:r>
    </w:p>
    <w:p w14:paraId="3EA48848" w14:textId="77777777" w:rsidR="008D60E1" w:rsidRDefault="008D60E1" w:rsidP="0029423E">
      <w:pPr>
        <w:rPr>
          <w:rFonts w:cs="Arial"/>
        </w:rPr>
      </w:pPr>
    </w:p>
    <w:p w14:paraId="490CF571" w14:textId="77777777" w:rsidR="008D60E1" w:rsidRDefault="00DD79D7" w:rsidP="0029423E">
      <w:pPr>
        <w:rPr>
          <w:rFonts w:cs="Arial"/>
        </w:rPr>
      </w:pPr>
      <w:r w:rsidRPr="00B12353">
        <w:rPr>
          <w:rFonts w:cs="Arial"/>
          <w:b/>
        </w:rPr>
        <w:t>The South Australian Aboriginal and Storytellers and Writers Group</w:t>
      </w:r>
      <w:r w:rsidR="008D60E1">
        <w:rPr>
          <w:rFonts w:cs="Arial"/>
        </w:rPr>
        <w:t>,</w:t>
      </w:r>
      <w:r>
        <w:rPr>
          <w:rFonts w:cs="Arial"/>
        </w:rPr>
        <w:t xml:space="preserve"> founded in </w:t>
      </w:r>
      <w:r w:rsidR="008D60E1">
        <w:rPr>
          <w:rFonts w:cs="Arial"/>
        </w:rPr>
        <w:t xml:space="preserve">2003, </w:t>
      </w:r>
      <w:r w:rsidR="009D47E5">
        <w:rPr>
          <w:rFonts w:cs="Arial"/>
        </w:rPr>
        <w:t>continue</w:t>
      </w:r>
      <w:r w:rsidR="008D60E1">
        <w:rPr>
          <w:rFonts w:cs="Arial"/>
        </w:rPr>
        <w:t xml:space="preserve"> to deliver services for writers with the support of the South Australian Writers Centre. In 2017, award winning writer Ali Coby-Eckermann will facilitate group activities. </w:t>
      </w:r>
    </w:p>
    <w:p w14:paraId="1130CE3D" w14:textId="77777777" w:rsidR="008D60E1" w:rsidRDefault="008D60E1" w:rsidP="0029423E">
      <w:pPr>
        <w:rPr>
          <w:rFonts w:cs="Arial"/>
        </w:rPr>
      </w:pPr>
    </w:p>
    <w:p w14:paraId="1864BA00" w14:textId="77777777" w:rsidR="00F5507E" w:rsidRDefault="008D60E1" w:rsidP="0029423E">
      <w:pPr>
        <w:rPr>
          <w:rFonts w:cs="Arial"/>
        </w:rPr>
      </w:pPr>
      <w:r>
        <w:rPr>
          <w:rFonts w:cs="Arial"/>
        </w:rPr>
        <w:t xml:space="preserve">The group has supported writers to gain developmental and publication outcomes and recent achievements include the facilitation of the literature program for the TARNANTHI Festival and </w:t>
      </w:r>
      <w:r w:rsidR="00E7373E">
        <w:rPr>
          <w:rFonts w:cs="Arial"/>
        </w:rPr>
        <w:t>collaboration with the First Nations Australia Writers’ Network (FNAWN)</w:t>
      </w:r>
      <w:r w:rsidR="00E476EF">
        <w:rPr>
          <w:rStyle w:val="FootnoteReference"/>
          <w:rFonts w:cs="Arial"/>
        </w:rPr>
        <w:footnoteReference w:id="37"/>
      </w:r>
      <w:r w:rsidR="00E7373E">
        <w:rPr>
          <w:rFonts w:cs="Arial"/>
        </w:rPr>
        <w:t xml:space="preserve"> which contributed to South Australian participation in the 2014 and 2015 national workshop, exposing writers to professional development, </w:t>
      </w:r>
      <w:proofErr w:type="gramStart"/>
      <w:r w:rsidR="00E7373E">
        <w:rPr>
          <w:rFonts w:cs="Arial"/>
        </w:rPr>
        <w:t>publishing</w:t>
      </w:r>
      <w:proofErr w:type="gramEnd"/>
      <w:r w:rsidR="00E7373E">
        <w:rPr>
          <w:rFonts w:cs="Arial"/>
        </w:rPr>
        <w:t xml:space="preserve"> and marketing opportunities. </w:t>
      </w:r>
    </w:p>
    <w:p w14:paraId="6B40628C" w14:textId="77777777" w:rsidR="00F5507E" w:rsidRDefault="00F5507E" w:rsidP="0029423E">
      <w:pPr>
        <w:rPr>
          <w:rFonts w:cs="Arial"/>
        </w:rPr>
      </w:pPr>
    </w:p>
    <w:p w14:paraId="201178D1" w14:textId="77777777" w:rsidR="00F5507E" w:rsidRDefault="006C5288" w:rsidP="0029423E">
      <w:pPr>
        <w:rPr>
          <w:rFonts w:cs="Arial"/>
        </w:rPr>
      </w:pPr>
      <w:r>
        <w:rPr>
          <w:rFonts w:cs="Arial"/>
        </w:rPr>
        <w:t xml:space="preserve">Arts South Australia has worked in collaboration with </w:t>
      </w:r>
      <w:r w:rsidR="00F5507E">
        <w:rPr>
          <w:rFonts w:cs="Arial"/>
        </w:rPr>
        <w:t xml:space="preserve">authors </w:t>
      </w:r>
      <w:r>
        <w:rPr>
          <w:rFonts w:cs="Arial"/>
        </w:rPr>
        <w:t>to develop</w:t>
      </w:r>
      <w:r w:rsidR="00F5507E">
        <w:rPr>
          <w:rFonts w:cs="Arial"/>
        </w:rPr>
        <w:t xml:space="preserve"> good relationships with Australian publishers, </w:t>
      </w:r>
      <w:proofErr w:type="gramStart"/>
      <w:r w:rsidR="00F5507E">
        <w:rPr>
          <w:rFonts w:cs="Arial"/>
        </w:rPr>
        <w:t xml:space="preserve">in particular </w:t>
      </w:r>
      <w:proofErr w:type="spellStart"/>
      <w:r w:rsidR="00F5507E">
        <w:rPr>
          <w:rFonts w:cs="Arial"/>
        </w:rPr>
        <w:t>Magabala</w:t>
      </w:r>
      <w:proofErr w:type="spellEnd"/>
      <w:proofErr w:type="gramEnd"/>
      <w:r w:rsidR="00F5507E">
        <w:rPr>
          <w:rFonts w:cs="Arial"/>
        </w:rPr>
        <w:t xml:space="preserve"> Books</w:t>
      </w:r>
      <w:r w:rsidR="00E476EF">
        <w:rPr>
          <w:rFonts w:cs="Arial"/>
        </w:rPr>
        <w:t>.</w:t>
      </w:r>
      <w:r w:rsidR="00E476EF">
        <w:rPr>
          <w:rStyle w:val="FootnoteReference"/>
          <w:rFonts w:cs="Arial"/>
        </w:rPr>
        <w:footnoteReference w:id="38"/>
      </w:r>
    </w:p>
    <w:p w14:paraId="5954A964" w14:textId="77777777" w:rsidR="00F5507E" w:rsidRDefault="00F5507E" w:rsidP="0029423E">
      <w:pPr>
        <w:rPr>
          <w:rFonts w:cs="Arial"/>
        </w:rPr>
      </w:pPr>
    </w:p>
    <w:p w14:paraId="1FF33566" w14:textId="77777777" w:rsidR="00F93DEE" w:rsidRPr="003E6AC4" w:rsidRDefault="00E476EF" w:rsidP="0029423E">
      <w:pPr>
        <w:rPr>
          <w:rFonts w:cs="Arial"/>
          <w:b/>
        </w:rPr>
      </w:pPr>
      <w:r>
        <w:rPr>
          <w:rFonts w:cs="Arial"/>
          <w:b/>
        </w:rPr>
        <w:t>Key i</w:t>
      </w:r>
      <w:r w:rsidR="00E0049D" w:rsidRPr="003E6AC4">
        <w:rPr>
          <w:rFonts w:cs="Arial"/>
          <w:b/>
        </w:rPr>
        <w:t>ssues</w:t>
      </w:r>
    </w:p>
    <w:p w14:paraId="50545C40" w14:textId="77777777" w:rsidR="00E0049D" w:rsidRDefault="00E0049D" w:rsidP="0029423E">
      <w:pPr>
        <w:rPr>
          <w:rFonts w:cs="Arial"/>
        </w:rPr>
      </w:pPr>
    </w:p>
    <w:p w14:paraId="4F63E70E" w14:textId="77777777" w:rsidR="00E0049D" w:rsidRDefault="00E0049D" w:rsidP="0029423E">
      <w:pPr>
        <w:pStyle w:val="ListParagraph"/>
        <w:numPr>
          <w:ilvl w:val="0"/>
          <w:numId w:val="15"/>
        </w:numPr>
        <w:ind w:hanging="720"/>
        <w:rPr>
          <w:rFonts w:cs="Arial"/>
        </w:rPr>
      </w:pPr>
      <w:r>
        <w:rPr>
          <w:rFonts w:cs="Arial"/>
        </w:rPr>
        <w:t>The South Australian Aboriginal and Sto</w:t>
      </w:r>
      <w:r w:rsidR="00FC3BE9">
        <w:rPr>
          <w:rFonts w:cs="Arial"/>
        </w:rPr>
        <w:t xml:space="preserve">rytellers and Writers Group </w:t>
      </w:r>
      <w:r w:rsidR="006C5288">
        <w:rPr>
          <w:rFonts w:cs="Arial"/>
        </w:rPr>
        <w:t xml:space="preserve">have </w:t>
      </w:r>
      <w:r w:rsidR="00FC3BE9">
        <w:rPr>
          <w:rFonts w:cs="Arial"/>
        </w:rPr>
        <w:t xml:space="preserve">not </w:t>
      </w:r>
      <w:r w:rsidR="006C5288">
        <w:rPr>
          <w:rFonts w:cs="Arial"/>
        </w:rPr>
        <w:t xml:space="preserve">devised </w:t>
      </w:r>
      <w:r w:rsidR="00FC3BE9">
        <w:rPr>
          <w:rFonts w:cs="Arial"/>
        </w:rPr>
        <w:t>a</w:t>
      </w:r>
      <w:r>
        <w:rPr>
          <w:rFonts w:cs="Arial"/>
        </w:rPr>
        <w:t xml:space="preserve"> strategic plan.</w:t>
      </w:r>
    </w:p>
    <w:p w14:paraId="46A3DBD4" w14:textId="77777777" w:rsidR="00E0049D" w:rsidRDefault="00E0049D" w:rsidP="0029423E">
      <w:pPr>
        <w:pStyle w:val="ListParagraph"/>
        <w:rPr>
          <w:rFonts w:cs="Arial"/>
        </w:rPr>
      </w:pPr>
    </w:p>
    <w:p w14:paraId="17352265" w14:textId="77777777" w:rsidR="00E0049D" w:rsidRDefault="009D47E5" w:rsidP="0029423E">
      <w:pPr>
        <w:pStyle w:val="ListParagraph"/>
        <w:numPr>
          <w:ilvl w:val="0"/>
          <w:numId w:val="15"/>
        </w:numPr>
        <w:ind w:hanging="720"/>
        <w:rPr>
          <w:rFonts w:cs="Arial"/>
        </w:rPr>
      </w:pPr>
      <w:r>
        <w:rPr>
          <w:rFonts w:cs="Arial"/>
        </w:rPr>
        <w:t>Participation and group activities of t</w:t>
      </w:r>
      <w:r w:rsidRPr="009D47E5">
        <w:rPr>
          <w:rFonts w:cs="Arial"/>
        </w:rPr>
        <w:t xml:space="preserve">he South Australian Aboriginal and Storytellers and Writers Group </w:t>
      </w:r>
      <w:r w:rsidR="00E0049D">
        <w:rPr>
          <w:rFonts w:cs="Arial"/>
        </w:rPr>
        <w:t>have been irregular.</w:t>
      </w:r>
    </w:p>
    <w:p w14:paraId="6C753004" w14:textId="77777777" w:rsidR="00FC3BE9" w:rsidRPr="00FC3BE9" w:rsidRDefault="00FC3BE9" w:rsidP="0029423E">
      <w:pPr>
        <w:pStyle w:val="ListParagraph"/>
        <w:rPr>
          <w:rFonts w:cs="Arial"/>
        </w:rPr>
      </w:pPr>
    </w:p>
    <w:p w14:paraId="66BFF38D" w14:textId="77777777" w:rsidR="004B03BA" w:rsidRDefault="006C5288" w:rsidP="0029423E">
      <w:pPr>
        <w:pStyle w:val="ListParagraph"/>
        <w:numPr>
          <w:ilvl w:val="0"/>
          <w:numId w:val="15"/>
        </w:numPr>
        <w:ind w:hanging="720"/>
        <w:rPr>
          <w:rFonts w:cs="Arial"/>
        </w:rPr>
      </w:pPr>
      <w:r>
        <w:rPr>
          <w:rFonts w:cs="Arial"/>
        </w:rPr>
        <w:t xml:space="preserve">There is an </w:t>
      </w:r>
      <w:r w:rsidR="004B03BA">
        <w:rPr>
          <w:rFonts w:cs="Arial"/>
        </w:rPr>
        <w:t>opportunity to deliver school and other</w:t>
      </w:r>
      <w:r w:rsidR="00FC3BE9">
        <w:rPr>
          <w:rFonts w:cs="Arial"/>
        </w:rPr>
        <w:t xml:space="preserve"> </w:t>
      </w:r>
      <w:r w:rsidR="004B03BA">
        <w:rPr>
          <w:rFonts w:cs="Arial"/>
        </w:rPr>
        <w:t xml:space="preserve">workshop programs, generating income for </w:t>
      </w:r>
      <w:r w:rsidR="009D47E5">
        <w:rPr>
          <w:rFonts w:cs="Arial"/>
        </w:rPr>
        <w:t>individuals</w:t>
      </w:r>
      <w:r w:rsidR="004B03BA">
        <w:rPr>
          <w:rFonts w:cs="Arial"/>
        </w:rPr>
        <w:t xml:space="preserve"> and the group.  </w:t>
      </w:r>
    </w:p>
    <w:p w14:paraId="6CEF49DA" w14:textId="77777777" w:rsidR="00E0049D" w:rsidRDefault="00E0049D" w:rsidP="0029423E">
      <w:pPr>
        <w:pStyle w:val="ListParagraph"/>
        <w:rPr>
          <w:rFonts w:cs="Arial"/>
        </w:rPr>
      </w:pPr>
    </w:p>
    <w:p w14:paraId="32F12409" w14:textId="77777777" w:rsidR="00103ADF" w:rsidRDefault="00103ADF" w:rsidP="00103ADF">
      <w:pPr>
        <w:rPr>
          <w:rFonts w:cs="Arial"/>
          <w:b/>
        </w:rPr>
      </w:pPr>
    </w:p>
    <w:p w14:paraId="68004037" w14:textId="77777777" w:rsidR="00DB0E5F" w:rsidRDefault="00DB0E5F" w:rsidP="00103ADF">
      <w:pPr>
        <w:rPr>
          <w:rFonts w:cs="Arial"/>
          <w:b/>
        </w:rPr>
      </w:pPr>
    </w:p>
    <w:p w14:paraId="6CAC5ABD" w14:textId="77777777" w:rsidR="00DB0E5F" w:rsidRDefault="00DB0E5F" w:rsidP="00103ADF">
      <w:pPr>
        <w:rPr>
          <w:rFonts w:cs="Arial"/>
          <w:b/>
        </w:rPr>
      </w:pPr>
    </w:p>
    <w:p w14:paraId="2B21FFEB" w14:textId="77777777" w:rsidR="00DB0E5F" w:rsidRDefault="00DB0E5F" w:rsidP="00103ADF">
      <w:pPr>
        <w:rPr>
          <w:rFonts w:cs="Arial"/>
          <w:b/>
        </w:rPr>
      </w:pPr>
    </w:p>
    <w:p w14:paraId="5263AC91" w14:textId="77777777" w:rsidR="00DB0E5F" w:rsidRDefault="00DB0E5F" w:rsidP="00103ADF">
      <w:pPr>
        <w:rPr>
          <w:rFonts w:cs="Arial"/>
          <w:b/>
        </w:rPr>
      </w:pPr>
    </w:p>
    <w:p w14:paraId="54E01A7B" w14:textId="77777777" w:rsidR="00DB0E5F" w:rsidRDefault="00DB0E5F" w:rsidP="00103ADF">
      <w:pPr>
        <w:rPr>
          <w:rFonts w:cs="Arial"/>
          <w:b/>
        </w:rPr>
      </w:pPr>
    </w:p>
    <w:p w14:paraId="3464B86D" w14:textId="77777777" w:rsidR="00DB0E5F" w:rsidRDefault="00DB0E5F" w:rsidP="00103ADF">
      <w:pPr>
        <w:rPr>
          <w:rFonts w:cs="Arial"/>
          <w:b/>
        </w:rPr>
      </w:pPr>
    </w:p>
    <w:p w14:paraId="1703FBFA" w14:textId="77777777" w:rsidR="006C5288" w:rsidRDefault="006C5288" w:rsidP="00103ADF">
      <w:pPr>
        <w:rPr>
          <w:rFonts w:cs="Arial"/>
          <w:b/>
        </w:rPr>
      </w:pPr>
    </w:p>
    <w:p w14:paraId="0EE65926" w14:textId="77777777" w:rsidR="006C5288" w:rsidRDefault="006C5288" w:rsidP="00103ADF">
      <w:pPr>
        <w:rPr>
          <w:rFonts w:cs="Arial"/>
          <w:b/>
        </w:rPr>
      </w:pPr>
    </w:p>
    <w:p w14:paraId="35F6CA8A" w14:textId="77777777" w:rsidR="006C5288" w:rsidRDefault="006C5288" w:rsidP="00103ADF">
      <w:pPr>
        <w:rPr>
          <w:rFonts w:cs="Arial"/>
          <w:b/>
        </w:rPr>
      </w:pPr>
    </w:p>
    <w:p w14:paraId="57C4F1C3" w14:textId="77777777" w:rsidR="00DB0E5F" w:rsidRDefault="00DB0E5F" w:rsidP="00103ADF">
      <w:pPr>
        <w:rPr>
          <w:rFonts w:cs="Arial"/>
          <w:b/>
        </w:rPr>
      </w:pPr>
    </w:p>
    <w:p w14:paraId="397BB9AE" w14:textId="77777777" w:rsidR="00DB0E5F" w:rsidRDefault="00DB0E5F" w:rsidP="00103ADF">
      <w:pPr>
        <w:rPr>
          <w:rFonts w:cs="Arial"/>
          <w:b/>
        </w:rPr>
      </w:pPr>
    </w:p>
    <w:p w14:paraId="5A8F1B01" w14:textId="77777777" w:rsidR="00FC3BE9" w:rsidRPr="005E24BF" w:rsidRDefault="00863D0D" w:rsidP="00103ADF">
      <w:pPr>
        <w:rPr>
          <w:rFonts w:cs="Arial"/>
          <w:b/>
        </w:rPr>
      </w:pPr>
      <w:r>
        <w:rPr>
          <w:rFonts w:cs="Arial"/>
          <w:b/>
        </w:rPr>
        <w:lastRenderedPageBreak/>
        <w:t>Arts South Australia Existing S</w:t>
      </w:r>
      <w:r w:rsidR="00FC3BE9" w:rsidRPr="005E24BF">
        <w:rPr>
          <w:rFonts w:cs="Arial"/>
          <w:b/>
        </w:rPr>
        <w:t>upport</w:t>
      </w:r>
    </w:p>
    <w:p w14:paraId="3F0BEA8D" w14:textId="77777777" w:rsidR="00FC3BE9" w:rsidRDefault="00FC3BE9" w:rsidP="0029423E">
      <w:pPr>
        <w:ind w:left="720" w:hanging="720"/>
        <w:rPr>
          <w:rFonts w:cs="Arial"/>
        </w:rPr>
      </w:pPr>
    </w:p>
    <w:p w14:paraId="4732005C" w14:textId="77777777" w:rsidR="00FC3BE9" w:rsidRDefault="00FC3BE9" w:rsidP="0029423E">
      <w:pPr>
        <w:pStyle w:val="ListParagraph"/>
        <w:numPr>
          <w:ilvl w:val="0"/>
          <w:numId w:val="16"/>
        </w:numPr>
        <w:ind w:hanging="720"/>
        <w:rPr>
          <w:rFonts w:cs="Arial"/>
        </w:rPr>
      </w:pPr>
      <w:r>
        <w:rPr>
          <w:rFonts w:cs="Arial"/>
        </w:rPr>
        <w:t xml:space="preserve">Provision of advice to writers </w:t>
      </w:r>
      <w:r w:rsidR="00F86739">
        <w:rPr>
          <w:rFonts w:cs="Arial"/>
        </w:rPr>
        <w:t xml:space="preserve">and organisations </w:t>
      </w:r>
      <w:r>
        <w:rPr>
          <w:rFonts w:cs="Arial"/>
        </w:rPr>
        <w:t xml:space="preserve">regarding how to apply for funding, artistic development, </w:t>
      </w:r>
      <w:proofErr w:type="gramStart"/>
      <w:r>
        <w:rPr>
          <w:rFonts w:cs="Arial"/>
        </w:rPr>
        <w:t>publishing</w:t>
      </w:r>
      <w:proofErr w:type="gramEnd"/>
      <w:r>
        <w:rPr>
          <w:rFonts w:cs="Arial"/>
        </w:rPr>
        <w:t xml:space="preserve"> and presentation opportunities</w:t>
      </w:r>
    </w:p>
    <w:p w14:paraId="64449ACB" w14:textId="77777777" w:rsidR="00362239" w:rsidRDefault="00362239" w:rsidP="0029423E">
      <w:pPr>
        <w:pStyle w:val="ListParagraph"/>
        <w:rPr>
          <w:rFonts w:cs="Arial"/>
        </w:rPr>
      </w:pPr>
    </w:p>
    <w:p w14:paraId="36F341A0" w14:textId="77777777" w:rsidR="00FC3BE9" w:rsidRDefault="00FC3BE9" w:rsidP="0029423E">
      <w:pPr>
        <w:pStyle w:val="ListParagraph"/>
        <w:numPr>
          <w:ilvl w:val="0"/>
          <w:numId w:val="16"/>
        </w:numPr>
        <w:ind w:hanging="720"/>
        <w:rPr>
          <w:rFonts w:cs="Arial"/>
        </w:rPr>
      </w:pPr>
      <w:r>
        <w:rPr>
          <w:rFonts w:cs="Arial"/>
        </w:rPr>
        <w:t xml:space="preserve">Advocacy for Aboriginal writers and the sector including linking writers to resources, </w:t>
      </w:r>
      <w:proofErr w:type="gramStart"/>
      <w:r>
        <w:rPr>
          <w:rFonts w:cs="Arial"/>
        </w:rPr>
        <w:t>publishers</w:t>
      </w:r>
      <w:proofErr w:type="gramEnd"/>
      <w:r>
        <w:rPr>
          <w:rFonts w:cs="Arial"/>
        </w:rPr>
        <w:t xml:space="preserve"> and festivals</w:t>
      </w:r>
    </w:p>
    <w:p w14:paraId="2D2975D6" w14:textId="77777777" w:rsidR="00362239" w:rsidRDefault="00362239" w:rsidP="0029423E">
      <w:pPr>
        <w:pStyle w:val="ListParagraph"/>
        <w:rPr>
          <w:rFonts w:cs="Arial"/>
        </w:rPr>
      </w:pPr>
    </w:p>
    <w:p w14:paraId="2A9A5CFF" w14:textId="77777777" w:rsidR="00FC3BE9" w:rsidRDefault="00FC3BE9" w:rsidP="0029423E">
      <w:pPr>
        <w:pStyle w:val="ListParagraph"/>
        <w:numPr>
          <w:ilvl w:val="0"/>
          <w:numId w:val="16"/>
        </w:numPr>
        <w:ind w:hanging="720"/>
        <w:rPr>
          <w:rFonts w:cs="Arial"/>
        </w:rPr>
      </w:pPr>
      <w:r w:rsidRPr="00FC3BE9">
        <w:rPr>
          <w:rFonts w:cs="Arial"/>
        </w:rPr>
        <w:t>Support of the South Australian Aboriginal Storytellers and Writers Group</w:t>
      </w:r>
    </w:p>
    <w:p w14:paraId="7EEE7CB2" w14:textId="77777777" w:rsidR="006C5288" w:rsidRPr="006C5288" w:rsidRDefault="006C5288" w:rsidP="006C5288">
      <w:pPr>
        <w:pStyle w:val="ListParagraph"/>
        <w:rPr>
          <w:rFonts w:cs="Arial"/>
        </w:rPr>
      </w:pPr>
    </w:p>
    <w:p w14:paraId="1E32C59B" w14:textId="77777777" w:rsidR="006C5288" w:rsidRDefault="006C5288" w:rsidP="006C5288">
      <w:pPr>
        <w:pStyle w:val="ListParagraph"/>
        <w:rPr>
          <w:rFonts w:cs="Arial"/>
        </w:rPr>
      </w:pPr>
    </w:p>
    <w:p w14:paraId="1CD3986A" w14:textId="77777777" w:rsidR="006C5288" w:rsidRDefault="006C5288" w:rsidP="006C5288">
      <w:pPr>
        <w:pStyle w:val="ListParagraph"/>
        <w:rPr>
          <w:rFonts w:cs="Arial"/>
        </w:rPr>
      </w:pPr>
    </w:p>
    <w:p w14:paraId="7C8ACA75" w14:textId="77777777" w:rsidR="006C5288" w:rsidRDefault="006C5288" w:rsidP="006C5288">
      <w:pPr>
        <w:pStyle w:val="ListParagraph"/>
        <w:rPr>
          <w:rFonts w:cs="Arial"/>
        </w:rPr>
      </w:pPr>
    </w:p>
    <w:p w14:paraId="7385F44B" w14:textId="77777777" w:rsidR="006C5288" w:rsidRDefault="006C5288" w:rsidP="006C5288">
      <w:pPr>
        <w:pStyle w:val="ListParagraph"/>
        <w:rPr>
          <w:rFonts w:cs="Arial"/>
        </w:rPr>
      </w:pPr>
    </w:p>
    <w:p w14:paraId="74F9E2F2" w14:textId="77777777" w:rsidR="006C5288" w:rsidRDefault="006C5288" w:rsidP="006C5288">
      <w:pPr>
        <w:pStyle w:val="ListParagraph"/>
        <w:rPr>
          <w:rFonts w:cs="Arial"/>
        </w:rPr>
      </w:pPr>
    </w:p>
    <w:p w14:paraId="318447F0" w14:textId="77777777" w:rsidR="006C5288" w:rsidRDefault="006C5288" w:rsidP="006C5288">
      <w:pPr>
        <w:pStyle w:val="ListParagraph"/>
        <w:rPr>
          <w:rFonts w:cs="Arial"/>
        </w:rPr>
      </w:pPr>
    </w:p>
    <w:p w14:paraId="3AC89CED" w14:textId="77777777" w:rsidR="006C5288" w:rsidRDefault="006C5288" w:rsidP="006C5288">
      <w:pPr>
        <w:pStyle w:val="ListParagraph"/>
        <w:rPr>
          <w:rFonts w:cs="Arial"/>
        </w:rPr>
      </w:pPr>
    </w:p>
    <w:p w14:paraId="3D3908AA" w14:textId="77777777" w:rsidR="006C5288" w:rsidRDefault="006C5288" w:rsidP="006C5288">
      <w:pPr>
        <w:pStyle w:val="ListParagraph"/>
        <w:rPr>
          <w:rFonts w:cs="Arial"/>
        </w:rPr>
      </w:pPr>
    </w:p>
    <w:p w14:paraId="500E300F" w14:textId="77777777" w:rsidR="006C5288" w:rsidRDefault="006C5288" w:rsidP="006C5288">
      <w:pPr>
        <w:pStyle w:val="ListParagraph"/>
        <w:rPr>
          <w:rFonts w:cs="Arial"/>
        </w:rPr>
      </w:pPr>
    </w:p>
    <w:p w14:paraId="4B56822B" w14:textId="77777777" w:rsidR="006C5288" w:rsidRDefault="006C5288" w:rsidP="006C5288">
      <w:pPr>
        <w:pStyle w:val="ListParagraph"/>
        <w:rPr>
          <w:rFonts w:cs="Arial"/>
        </w:rPr>
      </w:pPr>
    </w:p>
    <w:p w14:paraId="50CC99D7" w14:textId="77777777" w:rsidR="006C5288" w:rsidRDefault="006C5288" w:rsidP="006C5288">
      <w:pPr>
        <w:pStyle w:val="ListParagraph"/>
        <w:rPr>
          <w:rFonts w:cs="Arial"/>
        </w:rPr>
      </w:pPr>
    </w:p>
    <w:p w14:paraId="5436AE5D" w14:textId="77777777" w:rsidR="006C5288" w:rsidRDefault="006C5288" w:rsidP="006C5288">
      <w:pPr>
        <w:pStyle w:val="ListParagraph"/>
        <w:rPr>
          <w:rFonts w:cs="Arial"/>
        </w:rPr>
      </w:pPr>
    </w:p>
    <w:p w14:paraId="50CBF6C8" w14:textId="77777777" w:rsidR="006C5288" w:rsidRDefault="006C5288" w:rsidP="006C5288">
      <w:pPr>
        <w:pStyle w:val="ListParagraph"/>
        <w:rPr>
          <w:rFonts w:cs="Arial"/>
        </w:rPr>
      </w:pPr>
    </w:p>
    <w:p w14:paraId="3BC73E0F" w14:textId="77777777" w:rsidR="006C5288" w:rsidRDefault="006C5288" w:rsidP="006C5288">
      <w:pPr>
        <w:pStyle w:val="ListParagraph"/>
        <w:rPr>
          <w:rFonts w:cs="Arial"/>
        </w:rPr>
      </w:pPr>
    </w:p>
    <w:p w14:paraId="65A49266" w14:textId="77777777" w:rsidR="006C5288" w:rsidRDefault="006C5288" w:rsidP="006C5288">
      <w:pPr>
        <w:pStyle w:val="ListParagraph"/>
        <w:rPr>
          <w:rFonts w:cs="Arial"/>
        </w:rPr>
      </w:pPr>
    </w:p>
    <w:p w14:paraId="759141CC" w14:textId="77777777" w:rsidR="006C5288" w:rsidRDefault="006C5288" w:rsidP="006C5288">
      <w:pPr>
        <w:pStyle w:val="ListParagraph"/>
        <w:rPr>
          <w:rFonts w:cs="Arial"/>
        </w:rPr>
      </w:pPr>
    </w:p>
    <w:p w14:paraId="60961AC8" w14:textId="77777777" w:rsidR="006C5288" w:rsidRDefault="006C5288" w:rsidP="006C5288">
      <w:pPr>
        <w:pStyle w:val="ListParagraph"/>
        <w:rPr>
          <w:rFonts w:cs="Arial"/>
        </w:rPr>
      </w:pPr>
    </w:p>
    <w:p w14:paraId="798E453E" w14:textId="77777777" w:rsidR="006C5288" w:rsidRDefault="006C5288" w:rsidP="006C5288">
      <w:pPr>
        <w:pStyle w:val="ListParagraph"/>
        <w:rPr>
          <w:rFonts w:cs="Arial"/>
        </w:rPr>
      </w:pPr>
    </w:p>
    <w:p w14:paraId="62034C83" w14:textId="77777777" w:rsidR="006C5288" w:rsidRDefault="006C5288" w:rsidP="006C5288">
      <w:pPr>
        <w:pStyle w:val="ListParagraph"/>
        <w:rPr>
          <w:rFonts w:cs="Arial"/>
        </w:rPr>
      </w:pPr>
    </w:p>
    <w:p w14:paraId="339B3A7F" w14:textId="77777777" w:rsidR="006C5288" w:rsidRDefault="006C5288" w:rsidP="006C5288">
      <w:pPr>
        <w:pStyle w:val="ListParagraph"/>
        <w:rPr>
          <w:rFonts w:cs="Arial"/>
        </w:rPr>
      </w:pPr>
    </w:p>
    <w:p w14:paraId="651FEC1B" w14:textId="77777777" w:rsidR="006C5288" w:rsidRDefault="006C5288" w:rsidP="006C5288">
      <w:pPr>
        <w:pStyle w:val="ListParagraph"/>
        <w:rPr>
          <w:rFonts w:cs="Arial"/>
        </w:rPr>
      </w:pPr>
    </w:p>
    <w:p w14:paraId="14B1BD13" w14:textId="77777777" w:rsidR="006C5288" w:rsidRDefault="006C5288" w:rsidP="006C5288">
      <w:pPr>
        <w:pStyle w:val="ListParagraph"/>
        <w:rPr>
          <w:rFonts w:cs="Arial"/>
        </w:rPr>
      </w:pPr>
    </w:p>
    <w:p w14:paraId="01AF3FA6" w14:textId="77777777" w:rsidR="006C5288" w:rsidRDefault="006C5288" w:rsidP="006C5288">
      <w:pPr>
        <w:pStyle w:val="ListParagraph"/>
        <w:rPr>
          <w:rFonts w:cs="Arial"/>
        </w:rPr>
      </w:pPr>
    </w:p>
    <w:p w14:paraId="3B296A31" w14:textId="77777777" w:rsidR="006C5288" w:rsidRDefault="006C5288" w:rsidP="006C5288">
      <w:pPr>
        <w:pStyle w:val="ListParagraph"/>
        <w:rPr>
          <w:rFonts w:cs="Arial"/>
        </w:rPr>
      </w:pPr>
    </w:p>
    <w:p w14:paraId="3EDBBE0F" w14:textId="77777777" w:rsidR="006C5288" w:rsidRDefault="006C5288" w:rsidP="006C5288">
      <w:pPr>
        <w:pStyle w:val="ListParagraph"/>
        <w:rPr>
          <w:rFonts w:cs="Arial"/>
        </w:rPr>
      </w:pPr>
    </w:p>
    <w:p w14:paraId="0F171148" w14:textId="77777777" w:rsidR="006C5288" w:rsidRDefault="006C5288" w:rsidP="006C5288">
      <w:pPr>
        <w:pStyle w:val="ListParagraph"/>
        <w:rPr>
          <w:rFonts w:cs="Arial"/>
        </w:rPr>
      </w:pPr>
    </w:p>
    <w:p w14:paraId="02FEA3BE" w14:textId="77777777" w:rsidR="006C5288" w:rsidRDefault="006C5288" w:rsidP="006C5288">
      <w:pPr>
        <w:pStyle w:val="ListParagraph"/>
        <w:rPr>
          <w:rFonts w:cs="Arial"/>
        </w:rPr>
      </w:pPr>
    </w:p>
    <w:p w14:paraId="7DDC666B" w14:textId="77777777" w:rsidR="006C5288" w:rsidRDefault="006C5288" w:rsidP="006C5288">
      <w:pPr>
        <w:pStyle w:val="ListParagraph"/>
        <w:rPr>
          <w:rFonts w:cs="Arial"/>
        </w:rPr>
      </w:pPr>
    </w:p>
    <w:p w14:paraId="0B521222" w14:textId="77777777" w:rsidR="006C5288" w:rsidRDefault="006C5288" w:rsidP="006C5288">
      <w:pPr>
        <w:pStyle w:val="ListParagraph"/>
        <w:rPr>
          <w:rFonts w:cs="Arial"/>
        </w:rPr>
      </w:pPr>
    </w:p>
    <w:p w14:paraId="668E651C" w14:textId="77777777" w:rsidR="006C5288" w:rsidRDefault="006C5288" w:rsidP="006C5288">
      <w:pPr>
        <w:pStyle w:val="ListParagraph"/>
        <w:rPr>
          <w:rFonts w:cs="Arial"/>
        </w:rPr>
      </w:pPr>
    </w:p>
    <w:p w14:paraId="7FC9DD4D" w14:textId="77777777" w:rsidR="006C5288" w:rsidRDefault="006C5288" w:rsidP="006C5288">
      <w:pPr>
        <w:pStyle w:val="ListParagraph"/>
        <w:rPr>
          <w:rFonts w:cs="Arial"/>
        </w:rPr>
      </w:pPr>
    </w:p>
    <w:p w14:paraId="7E3BD605" w14:textId="77777777" w:rsidR="006C5288" w:rsidRDefault="006C5288" w:rsidP="006C5288">
      <w:pPr>
        <w:pStyle w:val="ListParagraph"/>
        <w:rPr>
          <w:rFonts w:cs="Arial"/>
        </w:rPr>
      </w:pPr>
    </w:p>
    <w:p w14:paraId="588E722E" w14:textId="77777777" w:rsidR="006C5288" w:rsidRDefault="006C5288" w:rsidP="006C5288">
      <w:pPr>
        <w:pStyle w:val="ListParagraph"/>
        <w:rPr>
          <w:rFonts w:cs="Arial"/>
        </w:rPr>
      </w:pPr>
    </w:p>
    <w:p w14:paraId="6BBF2BFF" w14:textId="77777777" w:rsidR="006C5288" w:rsidRDefault="006C5288" w:rsidP="006C5288">
      <w:pPr>
        <w:pStyle w:val="ListParagraph"/>
        <w:rPr>
          <w:rFonts w:cs="Arial"/>
        </w:rPr>
      </w:pPr>
    </w:p>
    <w:p w14:paraId="2007B4F3" w14:textId="77777777" w:rsidR="006C5288" w:rsidRDefault="006C5288" w:rsidP="006C5288">
      <w:pPr>
        <w:pStyle w:val="ListParagraph"/>
        <w:rPr>
          <w:rFonts w:cs="Arial"/>
        </w:rPr>
      </w:pPr>
    </w:p>
    <w:p w14:paraId="62B5838D" w14:textId="77777777" w:rsidR="006C5288" w:rsidRDefault="006C5288" w:rsidP="006C5288">
      <w:pPr>
        <w:pStyle w:val="ListParagraph"/>
        <w:rPr>
          <w:rFonts w:cs="Arial"/>
        </w:rPr>
      </w:pPr>
    </w:p>
    <w:p w14:paraId="688497AE" w14:textId="77777777" w:rsidR="006C5288" w:rsidRDefault="006C5288" w:rsidP="006C5288">
      <w:pPr>
        <w:pStyle w:val="ListParagraph"/>
        <w:rPr>
          <w:rFonts w:cs="Arial"/>
        </w:rPr>
      </w:pPr>
    </w:p>
    <w:p w14:paraId="41BBD7C9" w14:textId="77777777" w:rsidR="00FC3BE9" w:rsidRPr="00E0049D" w:rsidRDefault="00FC3BE9" w:rsidP="0029423E">
      <w:pPr>
        <w:pStyle w:val="ListParagraph"/>
        <w:rPr>
          <w:rFonts w:cs="Arial"/>
        </w:rPr>
      </w:pPr>
    </w:p>
    <w:p w14:paraId="5E52113C" w14:textId="77777777" w:rsidR="00F93DEE" w:rsidRPr="009D47E5" w:rsidRDefault="00F93DEE" w:rsidP="0029423E">
      <w:pPr>
        <w:rPr>
          <w:rFonts w:cs="Arial"/>
          <w:b/>
          <w:sz w:val="32"/>
          <w:szCs w:val="32"/>
          <w:u w:val="single"/>
        </w:rPr>
      </w:pPr>
      <w:r w:rsidRPr="009D47E5">
        <w:rPr>
          <w:rFonts w:cs="Arial"/>
          <w:b/>
          <w:sz w:val="32"/>
          <w:szCs w:val="32"/>
          <w:u w:val="single"/>
        </w:rPr>
        <w:lastRenderedPageBreak/>
        <w:t>Theatre</w:t>
      </w:r>
    </w:p>
    <w:p w14:paraId="0D6C1520" w14:textId="77777777" w:rsidR="00176B4D" w:rsidRDefault="00176B4D" w:rsidP="0029423E">
      <w:pPr>
        <w:rPr>
          <w:rFonts w:cs="Arial"/>
          <w:b/>
        </w:rPr>
      </w:pPr>
    </w:p>
    <w:p w14:paraId="06731670" w14:textId="77777777" w:rsidR="009D47E5" w:rsidRDefault="00097212" w:rsidP="0029423E">
      <w:r>
        <w:t xml:space="preserve">Aboriginal and Torres Strait Islander </w:t>
      </w:r>
      <w:r w:rsidR="009D47E5">
        <w:t xml:space="preserve">theatre </w:t>
      </w:r>
      <w:r>
        <w:t xml:space="preserve">holds an important place in </w:t>
      </w:r>
      <w:r w:rsidR="009D47E5">
        <w:t xml:space="preserve">the history and development of </w:t>
      </w:r>
      <w:r>
        <w:t>Australian</w:t>
      </w:r>
      <w:r w:rsidR="009D47E5">
        <w:t xml:space="preserve"> theatre</w:t>
      </w:r>
      <w:r>
        <w:t xml:space="preserve">. As a body of work, these texts express unique and specific cultural heritages. Over the last forty years, there have been hundreds of productions of plays by Indigenous writers. Many have toured extensively across Australia and the world. Some, such as Jane Harrison’s Stolen (1997), Andrea James’ </w:t>
      </w:r>
      <w:proofErr w:type="spellStart"/>
      <w:r>
        <w:t>Yanagai</w:t>
      </w:r>
      <w:proofErr w:type="spellEnd"/>
      <w:r>
        <w:t xml:space="preserve">! </w:t>
      </w:r>
      <w:proofErr w:type="spellStart"/>
      <w:r>
        <w:t>Yanagai</w:t>
      </w:r>
      <w:proofErr w:type="spellEnd"/>
      <w:r>
        <w:t xml:space="preserve">! (2003) and Tammy Anderson’s I Don’t Wanna </w:t>
      </w:r>
      <w:proofErr w:type="gramStart"/>
      <w:r>
        <w:t>Play House</w:t>
      </w:r>
      <w:proofErr w:type="gramEnd"/>
      <w:r>
        <w:t xml:space="preserve"> (2000) have been in continuous production for up to ten years. </w:t>
      </w:r>
    </w:p>
    <w:p w14:paraId="083087CE" w14:textId="77777777" w:rsidR="009D47E5" w:rsidRDefault="009D47E5" w:rsidP="0029423E"/>
    <w:p w14:paraId="48D69764" w14:textId="77777777" w:rsidR="00DD79D7" w:rsidRDefault="00097212" w:rsidP="0029423E">
      <w:pPr>
        <w:rPr>
          <w:rFonts w:cs="Arial"/>
          <w:b/>
        </w:rPr>
      </w:pPr>
      <w:r>
        <w:t xml:space="preserve">Contemporary Indigenous theatre is produced for multiple and various </w:t>
      </w:r>
      <w:proofErr w:type="gramStart"/>
      <w:r>
        <w:t>audiences;</w:t>
      </w:r>
      <w:proofErr w:type="gramEnd"/>
      <w:r>
        <w:t xml:space="preserve"> sometimes for specific or general Indigenous communities, and sometimes for both Indigenous and non</w:t>
      </w:r>
      <w:r w:rsidR="006B60AE">
        <w:t>-</w:t>
      </w:r>
      <w:r>
        <w:t>Indigenous communities.</w:t>
      </w:r>
    </w:p>
    <w:p w14:paraId="6B7AC1F3" w14:textId="77777777" w:rsidR="006B60AE" w:rsidRDefault="006B60AE" w:rsidP="0029423E">
      <w:pPr>
        <w:rPr>
          <w:rFonts w:cs="Arial"/>
          <w:b/>
        </w:rPr>
      </w:pPr>
    </w:p>
    <w:p w14:paraId="5F6F7353" w14:textId="77777777" w:rsidR="009E2199" w:rsidRDefault="00097212" w:rsidP="0029423E">
      <w:pPr>
        <w:rPr>
          <w:rFonts w:cs="Arial"/>
        </w:rPr>
      </w:pPr>
      <w:r w:rsidRPr="00097212">
        <w:rPr>
          <w:rFonts w:cs="Arial"/>
        </w:rPr>
        <w:t xml:space="preserve">South Australian </w:t>
      </w:r>
      <w:r>
        <w:rPr>
          <w:rFonts w:cs="Arial"/>
        </w:rPr>
        <w:t xml:space="preserve">based </w:t>
      </w:r>
      <w:r w:rsidRPr="00097212">
        <w:rPr>
          <w:rFonts w:cs="Arial"/>
        </w:rPr>
        <w:t>Eva Johnson, a me</w:t>
      </w:r>
      <w:r w:rsidR="00A45253">
        <w:rPr>
          <w:rFonts w:cs="Arial"/>
        </w:rPr>
        <w:t xml:space="preserve">mber of the Mulak </w:t>
      </w:r>
      <w:proofErr w:type="spellStart"/>
      <w:r w:rsidR="00A45253">
        <w:rPr>
          <w:rFonts w:cs="Arial"/>
        </w:rPr>
        <w:t>Mulak</w:t>
      </w:r>
      <w:proofErr w:type="spellEnd"/>
      <w:r w:rsidR="00A45253">
        <w:rPr>
          <w:rFonts w:cs="Arial"/>
        </w:rPr>
        <w:t xml:space="preserve"> people, </w:t>
      </w:r>
      <w:r w:rsidRPr="00097212">
        <w:rPr>
          <w:rFonts w:cs="Arial"/>
        </w:rPr>
        <w:t>wrote plays throughout the 1980s and</w:t>
      </w:r>
      <w:r w:rsidR="009E2199">
        <w:rPr>
          <w:rFonts w:cs="Arial"/>
        </w:rPr>
        <w:t xml:space="preserve"> celebrated playwright Bob Maza</w:t>
      </w:r>
      <w:r w:rsidR="00A45253">
        <w:rPr>
          <w:rFonts w:cs="Arial"/>
        </w:rPr>
        <w:t xml:space="preserve"> </w:t>
      </w:r>
      <w:r w:rsidR="00A45253">
        <w:t xml:space="preserve">explored the colonisation of the </w:t>
      </w:r>
      <w:proofErr w:type="spellStart"/>
      <w:r w:rsidR="00A45253">
        <w:t>Boandik</w:t>
      </w:r>
      <w:proofErr w:type="spellEnd"/>
      <w:r w:rsidR="00A45253">
        <w:t xml:space="preserve"> peoples in South Australia in his play The</w:t>
      </w:r>
      <w:r w:rsidR="00A45253" w:rsidRPr="00A45253">
        <w:t xml:space="preserve"> </w:t>
      </w:r>
      <w:r w:rsidR="00A45253">
        <w:t>Keepers produced in 1988.</w:t>
      </w:r>
    </w:p>
    <w:p w14:paraId="51A80E4B" w14:textId="77777777" w:rsidR="009E2199" w:rsidRDefault="009E2199" w:rsidP="0029423E">
      <w:pPr>
        <w:rPr>
          <w:rFonts w:cs="Arial"/>
        </w:rPr>
      </w:pPr>
    </w:p>
    <w:p w14:paraId="3739369A" w14:textId="77777777" w:rsidR="00A45253" w:rsidRDefault="00A45253" w:rsidP="0029423E">
      <w:pPr>
        <w:rPr>
          <w:rFonts w:cs="Arial"/>
        </w:rPr>
      </w:pPr>
      <w:r>
        <w:rPr>
          <w:rFonts w:cs="Arial"/>
        </w:rPr>
        <w:t xml:space="preserve">During the </w:t>
      </w:r>
      <w:r w:rsidR="00097212" w:rsidRPr="00097212">
        <w:rPr>
          <w:rFonts w:cs="Arial"/>
        </w:rPr>
        <w:t>1990s</w:t>
      </w:r>
      <w:r>
        <w:rPr>
          <w:rFonts w:cs="Arial"/>
        </w:rPr>
        <w:t>,</w:t>
      </w:r>
      <w:r w:rsidR="00097212">
        <w:rPr>
          <w:rFonts w:cs="Arial"/>
        </w:rPr>
        <w:t xml:space="preserve"> Ngarrindjeri playwrights </w:t>
      </w:r>
      <w:r w:rsidR="006B60AE">
        <w:rPr>
          <w:rFonts w:cs="Arial"/>
        </w:rPr>
        <w:t xml:space="preserve">Robert </w:t>
      </w:r>
      <w:proofErr w:type="spellStart"/>
      <w:r w:rsidR="006B60AE">
        <w:rPr>
          <w:rFonts w:cs="Arial"/>
        </w:rPr>
        <w:t>Wuldi</w:t>
      </w:r>
      <w:proofErr w:type="spellEnd"/>
      <w:r w:rsidR="006B60AE">
        <w:rPr>
          <w:rFonts w:cs="Arial"/>
        </w:rPr>
        <w:t xml:space="preserve"> </w:t>
      </w:r>
      <w:r>
        <w:rPr>
          <w:rFonts w:cs="Arial"/>
        </w:rPr>
        <w:t xml:space="preserve">and Owen Love </w:t>
      </w:r>
      <w:r w:rsidR="006B60AE">
        <w:rPr>
          <w:rFonts w:cs="Arial"/>
        </w:rPr>
        <w:t>gain</w:t>
      </w:r>
      <w:r>
        <w:rPr>
          <w:rFonts w:cs="Arial"/>
        </w:rPr>
        <w:t>ed</w:t>
      </w:r>
      <w:r w:rsidR="006B60AE">
        <w:rPr>
          <w:rFonts w:cs="Arial"/>
        </w:rPr>
        <w:t xml:space="preserve"> prominence as both actors and writers.</w:t>
      </w:r>
    </w:p>
    <w:p w14:paraId="28F0863E" w14:textId="77777777" w:rsidR="00174055" w:rsidRDefault="00174055" w:rsidP="0029423E">
      <w:pPr>
        <w:rPr>
          <w:rFonts w:cs="Arial"/>
        </w:rPr>
      </w:pPr>
    </w:p>
    <w:p w14:paraId="2E5AB943" w14:textId="77777777" w:rsidR="00174055" w:rsidRDefault="009D47E5" w:rsidP="0029423E">
      <w:pPr>
        <w:rPr>
          <w:rFonts w:cs="Arial"/>
        </w:rPr>
      </w:pPr>
      <w:r>
        <w:rPr>
          <w:rFonts w:cs="Arial"/>
        </w:rPr>
        <w:t xml:space="preserve">South Australian </w:t>
      </w:r>
      <w:r w:rsidR="00311FDD">
        <w:rPr>
          <w:rFonts w:cs="Arial"/>
        </w:rPr>
        <w:t xml:space="preserve">Aboriginal actress Lillian Crombie has featured in Australian stage, </w:t>
      </w:r>
      <w:proofErr w:type="gramStart"/>
      <w:r w:rsidR="00311FDD">
        <w:rPr>
          <w:rFonts w:cs="Arial"/>
        </w:rPr>
        <w:t>film</w:t>
      </w:r>
      <w:proofErr w:type="gramEnd"/>
      <w:r w:rsidR="00311FDD">
        <w:rPr>
          <w:rFonts w:cs="Arial"/>
        </w:rPr>
        <w:t xml:space="preserve"> and television productions, including some of Australia’s highest grossing films since the 1970s. </w:t>
      </w:r>
    </w:p>
    <w:p w14:paraId="698216C7" w14:textId="77777777" w:rsidR="00174055" w:rsidRDefault="00174055" w:rsidP="0029423E">
      <w:pPr>
        <w:rPr>
          <w:rFonts w:cs="Arial"/>
        </w:rPr>
      </w:pPr>
    </w:p>
    <w:p w14:paraId="3EB0CF86" w14:textId="77777777" w:rsidR="009D47E5" w:rsidRDefault="00174055" w:rsidP="0029423E">
      <w:pPr>
        <w:rPr>
          <w:rFonts w:cs="Arial"/>
        </w:rPr>
      </w:pPr>
      <w:r>
        <w:rPr>
          <w:rFonts w:cs="Arial"/>
        </w:rPr>
        <w:t xml:space="preserve">Other South Australian performers that continue to make a notable impact in stage, film and television include Elain Crombie, Lisa Flannigan, </w:t>
      </w:r>
      <w:r w:rsidR="00311FDD">
        <w:rPr>
          <w:rFonts w:cs="Arial"/>
        </w:rPr>
        <w:t xml:space="preserve">Trevor Jamison, </w:t>
      </w:r>
      <w:r>
        <w:rPr>
          <w:rFonts w:cs="Arial"/>
        </w:rPr>
        <w:t>Derick Lynch and</w:t>
      </w:r>
      <w:r w:rsidR="00311FDD">
        <w:rPr>
          <w:rFonts w:cs="Arial"/>
        </w:rPr>
        <w:t xml:space="preserve"> </w:t>
      </w:r>
      <w:r>
        <w:rPr>
          <w:rFonts w:cs="Arial"/>
        </w:rPr>
        <w:t xml:space="preserve">Natasha </w:t>
      </w:r>
      <w:proofErr w:type="spellStart"/>
      <w:r w:rsidR="00311FDD">
        <w:rPr>
          <w:rFonts w:cs="Arial"/>
        </w:rPr>
        <w:t>Wanganeen</w:t>
      </w:r>
      <w:proofErr w:type="spellEnd"/>
      <w:r>
        <w:rPr>
          <w:rFonts w:cs="Arial"/>
        </w:rPr>
        <w:t>.</w:t>
      </w:r>
    </w:p>
    <w:p w14:paraId="20160B7E" w14:textId="77777777" w:rsidR="00A45253" w:rsidRDefault="00A45253" w:rsidP="0029423E">
      <w:pPr>
        <w:rPr>
          <w:rFonts w:cs="Arial"/>
        </w:rPr>
      </w:pPr>
    </w:p>
    <w:p w14:paraId="08C3A304" w14:textId="77777777" w:rsidR="00174055" w:rsidRPr="00174055" w:rsidRDefault="00174055" w:rsidP="0029423E">
      <w:pPr>
        <w:rPr>
          <w:rFonts w:cs="Arial"/>
          <w:color w:val="000000"/>
          <w:lang w:eastAsia="en-AU"/>
        </w:rPr>
      </w:pPr>
      <w:r w:rsidRPr="006C5288">
        <w:rPr>
          <w:rFonts w:cs="Arial"/>
          <w:bCs/>
          <w:color w:val="000000"/>
          <w:lang w:eastAsia="en-AU"/>
        </w:rPr>
        <w:t>Alexis West</w:t>
      </w:r>
      <w:r w:rsidRPr="009D47E5">
        <w:rPr>
          <w:rFonts w:cs="Arial"/>
          <w:color w:val="000000"/>
          <w:lang w:eastAsia="en-AU"/>
        </w:rPr>
        <w:t> </w:t>
      </w:r>
      <w:r w:rsidRPr="00174055">
        <w:rPr>
          <w:rFonts w:cs="Arial"/>
          <w:color w:val="000000"/>
          <w:lang w:eastAsia="en-AU"/>
        </w:rPr>
        <w:t>will c</w:t>
      </w:r>
      <w:r w:rsidR="009D47E5" w:rsidRPr="009D47E5">
        <w:rPr>
          <w:rFonts w:cs="Arial"/>
          <w:color w:val="000000"/>
          <w:lang w:eastAsia="en-AU"/>
        </w:rPr>
        <w:t>o-</w:t>
      </w:r>
      <w:r w:rsidRPr="00174055">
        <w:rPr>
          <w:rFonts w:cs="Arial"/>
          <w:color w:val="000000"/>
          <w:lang w:eastAsia="en-AU"/>
        </w:rPr>
        <w:t>c</w:t>
      </w:r>
      <w:r w:rsidR="009D47E5" w:rsidRPr="009D47E5">
        <w:rPr>
          <w:rFonts w:cs="Arial"/>
          <w:color w:val="000000"/>
          <w:lang w:eastAsia="en-AU"/>
        </w:rPr>
        <w:t>urat</w:t>
      </w:r>
      <w:r w:rsidRPr="00174055">
        <w:rPr>
          <w:rFonts w:cs="Arial"/>
          <w:color w:val="000000"/>
          <w:lang w:eastAsia="en-AU"/>
        </w:rPr>
        <w:t>e</w:t>
      </w:r>
      <w:r w:rsidR="009D47E5" w:rsidRPr="009D47E5">
        <w:rPr>
          <w:rFonts w:cs="Arial"/>
          <w:color w:val="000000"/>
          <w:lang w:eastAsia="en-AU"/>
        </w:rPr>
        <w:t xml:space="preserve"> the 2017 </w:t>
      </w:r>
      <w:hyperlink r:id="rId21" w:tgtFrame="_blank" w:history="1">
        <w:r w:rsidR="009D47E5" w:rsidRPr="009D47E5">
          <w:rPr>
            <w:rFonts w:cs="Arial"/>
            <w:color w:val="0079C1"/>
            <w:lang w:eastAsia="en-AU"/>
          </w:rPr>
          <w:t>Australian Theatre Forum</w:t>
        </w:r>
      </w:hyperlink>
      <w:r w:rsidR="009D47E5" w:rsidRPr="009D47E5">
        <w:rPr>
          <w:rFonts w:cs="Arial"/>
          <w:color w:val="000000"/>
          <w:lang w:eastAsia="en-AU"/>
        </w:rPr>
        <w:t xml:space="preserve">, (to be held in the 2017 </w:t>
      </w:r>
      <w:proofErr w:type="spellStart"/>
      <w:r w:rsidR="009D47E5" w:rsidRPr="009D47E5">
        <w:rPr>
          <w:rFonts w:cs="Arial"/>
          <w:color w:val="000000"/>
          <w:lang w:eastAsia="en-AU"/>
        </w:rPr>
        <w:t>OzAsia</w:t>
      </w:r>
      <w:proofErr w:type="spellEnd"/>
      <w:r w:rsidR="009D47E5" w:rsidRPr="009D47E5">
        <w:rPr>
          <w:rFonts w:cs="Arial"/>
          <w:color w:val="000000"/>
          <w:lang w:eastAsia="en-AU"/>
        </w:rPr>
        <w:t xml:space="preserve"> Festival, Adelaide 3-5 </w:t>
      </w:r>
      <w:proofErr w:type="gramStart"/>
      <w:r w:rsidR="009D47E5" w:rsidRPr="009D47E5">
        <w:rPr>
          <w:rFonts w:cs="Arial"/>
          <w:color w:val="000000"/>
          <w:lang w:eastAsia="en-AU"/>
        </w:rPr>
        <w:t>October,</w:t>
      </w:r>
      <w:proofErr w:type="gramEnd"/>
      <w:r w:rsidR="009D47E5" w:rsidRPr="009D47E5">
        <w:rPr>
          <w:rFonts w:cs="Arial"/>
          <w:color w:val="000000"/>
          <w:lang w:eastAsia="en-AU"/>
        </w:rPr>
        <w:t xml:space="preserve"> 2017), </w:t>
      </w:r>
      <w:r w:rsidRPr="00174055">
        <w:rPr>
          <w:rFonts w:cs="Arial"/>
          <w:color w:val="000000"/>
          <w:lang w:eastAsia="en-AU"/>
        </w:rPr>
        <w:t xml:space="preserve">with </w:t>
      </w:r>
      <w:r w:rsidR="009D47E5" w:rsidRPr="009D47E5">
        <w:rPr>
          <w:rFonts w:cs="Arial"/>
          <w:color w:val="000000"/>
          <w:lang w:eastAsia="en-AU"/>
        </w:rPr>
        <w:t>Steve Mayhew.  </w:t>
      </w:r>
    </w:p>
    <w:p w14:paraId="54517372" w14:textId="77777777" w:rsidR="00174055" w:rsidRPr="00174055" w:rsidRDefault="00174055" w:rsidP="0029423E">
      <w:pPr>
        <w:rPr>
          <w:rFonts w:cs="Arial"/>
          <w:color w:val="000000"/>
          <w:lang w:eastAsia="en-AU"/>
        </w:rPr>
      </w:pPr>
    </w:p>
    <w:p w14:paraId="53C6AF95" w14:textId="77777777" w:rsidR="00174055" w:rsidRPr="00174055" w:rsidRDefault="009D47E5" w:rsidP="0029423E">
      <w:pPr>
        <w:rPr>
          <w:rFonts w:cs="Arial"/>
          <w:color w:val="000000"/>
          <w:lang w:eastAsia="en-AU"/>
        </w:rPr>
      </w:pPr>
      <w:r w:rsidRPr="009D47E5">
        <w:rPr>
          <w:rFonts w:cs="Arial"/>
          <w:color w:val="000000"/>
          <w:lang w:eastAsia="en-AU"/>
        </w:rPr>
        <w:t>Alexis</w:t>
      </w:r>
      <w:r w:rsidR="00174055" w:rsidRPr="00174055">
        <w:rPr>
          <w:rFonts w:cs="Arial"/>
          <w:color w:val="000000"/>
          <w:lang w:eastAsia="en-AU"/>
        </w:rPr>
        <w:t>, a</w:t>
      </w:r>
      <w:r w:rsidRPr="009D47E5">
        <w:rPr>
          <w:rFonts w:cs="Arial"/>
          <w:color w:val="000000"/>
          <w:lang w:eastAsia="en-AU"/>
        </w:rPr>
        <w:t xml:space="preserve"> </w:t>
      </w:r>
      <w:r w:rsidR="00174055" w:rsidRPr="009D47E5">
        <w:rPr>
          <w:rFonts w:cs="Arial"/>
          <w:color w:val="000000"/>
          <w:lang w:eastAsia="en-AU"/>
        </w:rPr>
        <w:t xml:space="preserve">Birri Gubba, </w:t>
      </w:r>
      <w:proofErr w:type="spellStart"/>
      <w:r w:rsidR="00174055" w:rsidRPr="009D47E5">
        <w:rPr>
          <w:rFonts w:cs="Arial"/>
          <w:color w:val="000000"/>
          <w:lang w:eastAsia="en-AU"/>
        </w:rPr>
        <w:t>Wakka</w:t>
      </w:r>
      <w:proofErr w:type="spellEnd"/>
      <w:r w:rsidR="00174055" w:rsidRPr="009D47E5">
        <w:rPr>
          <w:rFonts w:cs="Arial"/>
          <w:color w:val="000000"/>
          <w:lang w:eastAsia="en-AU"/>
        </w:rPr>
        <w:t xml:space="preserve"> </w:t>
      </w:r>
      <w:proofErr w:type="spellStart"/>
      <w:r w:rsidR="00174055" w:rsidRPr="009D47E5">
        <w:rPr>
          <w:rFonts w:cs="Arial"/>
          <w:color w:val="000000"/>
          <w:lang w:eastAsia="en-AU"/>
        </w:rPr>
        <w:t>Wakka</w:t>
      </w:r>
      <w:proofErr w:type="spellEnd"/>
      <w:r w:rsidR="00174055" w:rsidRPr="009D47E5">
        <w:rPr>
          <w:rFonts w:cs="Arial"/>
          <w:color w:val="000000"/>
          <w:lang w:eastAsia="en-AU"/>
        </w:rPr>
        <w:t xml:space="preserve"> and Kanak woman</w:t>
      </w:r>
      <w:r w:rsidR="00174055" w:rsidRPr="00174055">
        <w:rPr>
          <w:rFonts w:cs="Arial"/>
          <w:color w:val="000000"/>
          <w:lang w:eastAsia="en-AU"/>
        </w:rPr>
        <w:t xml:space="preserve">, </w:t>
      </w:r>
      <w:r w:rsidRPr="009D47E5">
        <w:rPr>
          <w:rFonts w:cs="Arial"/>
          <w:color w:val="000000"/>
          <w:lang w:eastAsia="en-AU"/>
        </w:rPr>
        <w:t>has worked as a dancer, choreographer, performer, writer, theatre-</w:t>
      </w:r>
      <w:proofErr w:type="gramStart"/>
      <w:r w:rsidRPr="009D47E5">
        <w:rPr>
          <w:rFonts w:cs="Arial"/>
          <w:color w:val="000000"/>
          <w:lang w:eastAsia="en-AU"/>
        </w:rPr>
        <w:t>maker</w:t>
      </w:r>
      <w:proofErr w:type="gramEnd"/>
      <w:r w:rsidRPr="009D47E5">
        <w:rPr>
          <w:rFonts w:cs="Arial"/>
          <w:color w:val="000000"/>
          <w:lang w:eastAsia="en-AU"/>
        </w:rPr>
        <w:t xml:space="preserve"> and filmmaker over the past 20 years. </w:t>
      </w:r>
    </w:p>
    <w:p w14:paraId="084AD8CD" w14:textId="77777777" w:rsidR="00174055" w:rsidRPr="00174055" w:rsidRDefault="00174055" w:rsidP="0029423E">
      <w:pPr>
        <w:rPr>
          <w:rFonts w:cs="Arial"/>
          <w:color w:val="000000"/>
          <w:lang w:eastAsia="en-AU"/>
        </w:rPr>
      </w:pPr>
    </w:p>
    <w:p w14:paraId="3A6BD2A4" w14:textId="77777777" w:rsidR="009D47E5" w:rsidRDefault="009D47E5" w:rsidP="00103ADF">
      <w:pPr>
        <w:spacing w:after="240"/>
        <w:rPr>
          <w:rFonts w:cs="Arial"/>
          <w:color w:val="000000"/>
          <w:lang w:eastAsia="en-AU"/>
        </w:rPr>
      </w:pPr>
      <w:r w:rsidRPr="009D47E5">
        <w:rPr>
          <w:rFonts w:cs="Arial"/>
          <w:color w:val="000000"/>
          <w:lang w:eastAsia="en-AU"/>
        </w:rPr>
        <w:t xml:space="preserve">Produced by Theatre Network Australia (TNA), the event will bring together more than 400 performing arts leaders to generate discussion around contemporary practice, policy, </w:t>
      </w:r>
      <w:proofErr w:type="gramStart"/>
      <w:r w:rsidRPr="009D47E5">
        <w:rPr>
          <w:rFonts w:cs="Arial"/>
          <w:color w:val="000000"/>
          <w:lang w:eastAsia="en-AU"/>
        </w:rPr>
        <w:t>sustainability</w:t>
      </w:r>
      <w:proofErr w:type="gramEnd"/>
      <w:r w:rsidRPr="009D47E5">
        <w:rPr>
          <w:rFonts w:cs="Arial"/>
          <w:color w:val="000000"/>
          <w:lang w:eastAsia="en-AU"/>
        </w:rPr>
        <w:t xml:space="preserve"> and presentation.</w:t>
      </w:r>
    </w:p>
    <w:p w14:paraId="557CB0D3" w14:textId="77777777" w:rsidR="006C5288" w:rsidRDefault="006C5288" w:rsidP="00103ADF">
      <w:pPr>
        <w:spacing w:after="240"/>
        <w:rPr>
          <w:rFonts w:cs="Arial"/>
          <w:color w:val="000000"/>
          <w:lang w:eastAsia="en-AU"/>
        </w:rPr>
      </w:pPr>
    </w:p>
    <w:p w14:paraId="2B9860ED" w14:textId="77777777" w:rsidR="006C5288" w:rsidRDefault="006C5288" w:rsidP="00103ADF">
      <w:pPr>
        <w:spacing w:after="240"/>
        <w:rPr>
          <w:rFonts w:cs="Arial"/>
          <w:color w:val="000000"/>
          <w:lang w:eastAsia="en-AU"/>
        </w:rPr>
      </w:pPr>
    </w:p>
    <w:p w14:paraId="0FCB2883" w14:textId="77777777" w:rsidR="006C5288" w:rsidRDefault="006C5288" w:rsidP="00103ADF">
      <w:pPr>
        <w:spacing w:after="240"/>
        <w:rPr>
          <w:rFonts w:cs="Arial"/>
          <w:color w:val="000000"/>
          <w:lang w:eastAsia="en-AU"/>
        </w:rPr>
      </w:pPr>
    </w:p>
    <w:p w14:paraId="7FDDD6D8" w14:textId="77777777" w:rsidR="006C5288" w:rsidRPr="009D47E5" w:rsidRDefault="006C5288" w:rsidP="00103ADF">
      <w:pPr>
        <w:spacing w:after="240"/>
        <w:rPr>
          <w:rFonts w:cs="Arial"/>
          <w:color w:val="000000"/>
          <w:lang w:eastAsia="en-AU"/>
        </w:rPr>
      </w:pPr>
    </w:p>
    <w:p w14:paraId="7C881194" w14:textId="77777777" w:rsidR="009D1E22" w:rsidRDefault="009D1E22" w:rsidP="0029423E">
      <w:pPr>
        <w:rPr>
          <w:rFonts w:cs="Arial"/>
          <w:b/>
        </w:rPr>
      </w:pPr>
      <w:r w:rsidRPr="009D1E22">
        <w:rPr>
          <w:rFonts w:cs="Arial"/>
          <w:b/>
        </w:rPr>
        <w:lastRenderedPageBreak/>
        <w:t>State Theatre Company</w:t>
      </w:r>
    </w:p>
    <w:p w14:paraId="0B175760" w14:textId="77777777" w:rsidR="009D1E22" w:rsidRDefault="009D1E22" w:rsidP="0029423E">
      <w:pPr>
        <w:rPr>
          <w:rFonts w:cs="Arial"/>
          <w:b/>
        </w:rPr>
      </w:pPr>
    </w:p>
    <w:p w14:paraId="197FB40D" w14:textId="77777777" w:rsidR="009D1E22" w:rsidRDefault="009D1E22" w:rsidP="0029423E">
      <w:pPr>
        <w:rPr>
          <w:rFonts w:cs="Arial"/>
        </w:rPr>
      </w:pPr>
      <w:r>
        <w:rPr>
          <w:rFonts w:cs="Arial"/>
        </w:rPr>
        <w:t xml:space="preserve">The </w:t>
      </w:r>
      <w:r w:rsidRPr="009D1E22">
        <w:rPr>
          <w:rFonts w:cs="Arial"/>
        </w:rPr>
        <w:t>State Theatre Company of South Australia</w:t>
      </w:r>
      <w:r w:rsidR="00103ADF">
        <w:rPr>
          <w:rStyle w:val="FootnoteReference"/>
          <w:rFonts w:cs="Arial"/>
        </w:rPr>
        <w:footnoteReference w:id="39"/>
      </w:r>
      <w:r w:rsidRPr="009D1E22">
        <w:rPr>
          <w:rFonts w:cs="Arial"/>
        </w:rPr>
        <w:t xml:space="preserve"> is the state's flagship professional theatre company performing an annual season of classic and contemporary Australian and international theatre works at its main performance home – the Dunstan Playhouse. The Company is a major community and cultural resource for all South Australians and is vital to artistic life in the state.</w:t>
      </w:r>
    </w:p>
    <w:p w14:paraId="532B16B6" w14:textId="77777777" w:rsidR="006C5288" w:rsidRDefault="006C5288" w:rsidP="0029423E">
      <w:pPr>
        <w:rPr>
          <w:rFonts w:cs="Arial"/>
        </w:rPr>
      </w:pPr>
    </w:p>
    <w:p w14:paraId="3713229A" w14:textId="77777777" w:rsidR="009D1E22" w:rsidRDefault="006C5288" w:rsidP="0029423E">
      <w:pPr>
        <w:rPr>
          <w:rFonts w:cs="Arial"/>
        </w:rPr>
      </w:pPr>
      <w:r w:rsidRPr="006C5288">
        <w:rPr>
          <w:rFonts w:cs="Arial"/>
        </w:rPr>
        <w:t xml:space="preserve">In 2017 the State Theatre Company staged ‘The Secret River,’ and ‘Sista Girl,’ featuring Aboriginal performers and co-producers.  </w:t>
      </w:r>
    </w:p>
    <w:p w14:paraId="742349A8" w14:textId="77777777" w:rsidR="006C5288" w:rsidRDefault="006C5288" w:rsidP="0029423E">
      <w:pPr>
        <w:rPr>
          <w:rFonts w:cs="Arial"/>
        </w:rPr>
      </w:pPr>
    </w:p>
    <w:p w14:paraId="08CD9876" w14:textId="77777777" w:rsidR="009D1E22" w:rsidRDefault="009D1E22" w:rsidP="0029423E">
      <w:pPr>
        <w:rPr>
          <w:rFonts w:cs="Arial"/>
        </w:rPr>
      </w:pPr>
      <w:r w:rsidRPr="009D1E22">
        <w:rPr>
          <w:rFonts w:cs="Arial"/>
        </w:rPr>
        <w:t xml:space="preserve">The Company aims to create an environment that fosters creativity, encourages innovation, is intellectually curious, </w:t>
      </w:r>
      <w:proofErr w:type="gramStart"/>
      <w:r w:rsidRPr="009D1E22">
        <w:rPr>
          <w:rFonts w:cs="Arial"/>
        </w:rPr>
        <w:t>strategic</w:t>
      </w:r>
      <w:proofErr w:type="gramEnd"/>
      <w:r w:rsidRPr="009D1E22">
        <w:rPr>
          <w:rFonts w:cs="Arial"/>
        </w:rPr>
        <w:t xml:space="preserve"> and responsible while also remaining energetic and passionate about what we do. The Company aims to bring the creation of theatre and the relationship between performance and audience to the centre of </w:t>
      </w:r>
      <w:proofErr w:type="gramStart"/>
      <w:r w:rsidRPr="009D1E22">
        <w:rPr>
          <w:rFonts w:cs="Arial"/>
        </w:rPr>
        <w:t>all of</w:t>
      </w:r>
      <w:proofErr w:type="gramEnd"/>
      <w:r w:rsidRPr="009D1E22">
        <w:rPr>
          <w:rFonts w:cs="Arial"/>
        </w:rPr>
        <w:t xml:space="preserve"> its activities, placing value on the idea that theatre can do something that no other art-form can: it can create communal joy; make emotional excavation a shared process and offer intellectual insights that are accessible to all.</w:t>
      </w:r>
      <w:r>
        <w:rPr>
          <w:rFonts w:cs="Arial"/>
        </w:rPr>
        <w:t xml:space="preserve"> </w:t>
      </w:r>
    </w:p>
    <w:p w14:paraId="525EA608" w14:textId="77777777" w:rsidR="009D1E22" w:rsidRPr="009D1E22" w:rsidRDefault="009D1E22" w:rsidP="0029423E">
      <w:pPr>
        <w:rPr>
          <w:rFonts w:cs="Arial"/>
        </w:rPr>
      </w:pPr>
    </w:p>
    <w:p w14:paraId="14145F78" w14:textId="77777777" w:rsidR="009D47E5" w:rsidRPr="00174055" w:rsidRDefault="00174055" w:rsidP="0029423E">
      <w:pPr>
        <w:rPr>
          <w:rFonts w:cs="Arial"/>
          <w:b/>
        </w:rPr>
      </w:pPr>
      <w:proofErr w:type="spellStart"/>
      <w:r w:rsidRPr="00174055">
        <w:rPr>
          <w:rFonts w:cs="Arial"/>
          <w:b/>
        </w:rPr>
        <w:t>ActNow</w:t>
      </w:r>
      <w:proofErr w:type="spellEnd"/>
    </w:p>
    <w:p w14:paraId="6C9F3AE9" w14:textId="77777777" w:rsidR="009D47E5" w:rsidRDefault="009D47E5" w:rsidP="0029423E">
      <w:pPr>
        <w:rPr>
          <w:rFonts w:cs="Arial"/>
        </w:rPr>
      </w:pPr>
    </w:p>
    <w:p w14:paraId="33A3DEF4" w14:textId="77777777" w:rsidR="009D47E5" w:rsidRDefault="00174055" w:rsidP="0029423E">
      <w:pPr>
        <w:rPr>
          <w:rFonts w:cs="Arial"/>
        </w:rPr>
      </w:pPr>
      <w:proofErr w:type="spellStart"/>
      <w:r w:rsidRPr="00174055">
        <w:rPr>
          <w:rFonts w:cs="Arial"/>
        </w:rPr>
        <w:t>ActNow</w:t>
      </w:r>
      <w:proofErr w:type="spellEnd"/>
      <w:r w:rsidR="00103ADF">
        <w:rPr>
          <w:rStyle w:val="FootnoteReference"/>
          <w:rFonts w:cs="Arial"/>
        </w:rPr>
        <w:footnoteReference w:id="40"/>
      </w:r>
      <w:r w:rsidRPr="00174055">
        <w:rPr>
          <w:rFonts w:cs="Arial"/>
        </w:rPr>
        <w:t xml:space="preserve"> is a South Australian theatre company that tailors socially conscious performance projects. </w:t>
      </w:r>
      <w:r w:rsidR="009D1E22">
        <w:rPr>
          <w:rFonts w:cs="Arial"/>
        </w:rPr>
        <w:t xml:space="preserve">The company </w:t>
      </w:r>
      <w:r w:rsidRPr="00174055">
        <w:rPr>
          <w:rFonts w:cs="Arial"/>
        </w:rPr>
        <w:t>work</w:t>
      </w:r>
      <w:r w:rsidR="009D1E22">
        <w:rPr>
          <w:rFonts w:cs="Arial"/>
        </w:rPr>
        <w:t>s</w:t>
      </w:r>
      <w:r w:rsidRPr="00174055">
        <w:rPr>
          <w:rFonts w:cs="Arial"/>
        </w:rPr>
        <w:t xml:space="preserve"> with professional artists to engage diverse communities in conversations around challenging, contemporary issues.</w:t>
      </w:r>
    </w:p>
    <w:p w14:paraId="30ACF61B" w14:textId="77777777" w:rsidR="009D1E22" w:rsidRDefault="009D1E22" w:rsidP="0029423E">
      <w:pPr>
        <w:rPr>
          <w:rFonts w:cs="Arial"/>
        </w:rPr>
      </w:pPr>
    </w:p>
    <w:p w14:paraId="766A3DE0" w14:textId="77777777" w:rsidR="009D1E22" w:rsidRDefault="009D1E22" w:rsidP="0029423E">
      <w:pPr>
        <w:rPr>
          <w:rFonts w:cs="Arial"/>
        </w:rPr>
      </w:pPr>
      <w:proofErr w:type="spellStart"/>
      <w:r>
        <w:rPr>
          <w:rFonts w:cs="Arial"/>
        </w:rPr>
        <w:t>ActNow</w:t>
      </w:r>
      <w:proofErr w:type="spellEnd"/>
      <w:r>
        <w:rPr>
          <w:rFonts w:cs="Arial"/>
        </w:rPr>
        <w:t xml:space="preserve">, in partnership with Flinders University has commenced support to aspiring Aboriginal actors </w:t>
      </w:r>
      <w:proofErr w:type="gramStart"/>
      <w:r>
        <w:rPr>
          <w:rFonts w:cs="Arial"/>
        </w:rPr>
        <w:t>in order to</w:t>
      </w:r>
      <w:proofErr w:type="gramEnd"/>
      <w:r>
        <w:rPr>
          <w:rFonts w:cs="Arial"/>
        </w:rPr>
        <w:t xml:space="preserve"> develop actors for the company and other opportunities. </w:t>
      </w:r>
    </w:p>
    <w:p w14:paraId="64D4B2EF" w14:textId="77777777" w:rsidR="009D1E22" w:rsidRDefault="009D1E22" w:rsidP="0029423E">
      <w:pPr>
        <w:rPr>
          <w:rFonts w:cs="Arial"/>
        </w:rPr>
      </w:pPr>
    </w:p>
    <w:p w14:paraId="4EE15EB4" w14:textId="77777777" w:rsidR="002D36F4" w:rsidRPr="005E24BF" w:rsidRDefault="002D36F4" w:rsidP="0029423E">
      <w:pPr>
        <w:ind w:left="720" w:hanging="720"/>
        <w:rPr>
          <w:rFonts w:cs="Arial"/>
          <w:b/>
        </w:rPr>
      </w:pPr>
      <w:r>
        <w:rPr>
          <w:rFonts w:cs="Arial"/>
          <w:b/>
        </w:rPr>
        <w:t>Arts South Australia Existing S</w:t>
      </w:r>
      <w:r w:rsidRPr="005E24BF">
        <w:rPr>
          <w:rFonts w:cs="Arial"/>
          <w:b/>
        </w:rPr>
        <w:t>upport</w:t>
      </w:r>
    </w:p>
    <w:p w14:paraId="36FAFE1A" w14:textId="77777777" w:rsidR="002D36F4" w:rsidRDefault="002D36F4" w:rsidP="0029423E">
      <w:pPr>
        <w:ind w:left="720" w:hanging="720"/>
        <w:rPr>
          <w:rFonts w:cs="Arial"/>
        </w:rPr>
      </w:pPr>
    </w:p>
    <w:p w14:paraId="55F2F5B3" w14:textId="77777777" w:rsidR="002D36F4" w:rsidRDefault="002D36F4" w:rsidP="0029423E">
      <w:pPr>
        <w:pStyle w:val="ListParagraph"/>
        <w:numPr>
          <w:ilvl w:val="0"/>
          <w:numId w:val="16"/>
        </w:numPr>
        <w:ind w:hanging="720"/>
        <w:rPr>
          <w:rFonts w:cs="Arial"/>
        </w:rPr>
      </w:pPr>
      <w:r>
        <w:rPr>
          <w:rFonts w:cs="Arial"/>
        </w:rPr>
        <w:t>Provision of advice to theatre practitioners and organisations regarding how to apply for funding, artistic development, and presentation opportunities.</w:t>
      </w:r>
    </w:p>
    <w:p w14:paraId="64C8AE17" w14:textId="77777777" w:rsidR="002D36F4" w:rsidRDefault="002D36F4" w:rsidP="0029423E">
      <w:pPr>
        <w:pStyle w:val="ListParagraph"/>
        <w:rPr>
          <w:rFonts w:cs="Arial"/>
        </w:rPr>
      </w:pPr>
    </w:p>
    <w:p w14:paraId="01CB8EF0" w14:textId="77777777" w:rsidR="002D36F4" w:rsidRDefault="002D36F4" w:rsidP="0029423E">
      <w:pPr>
        <w:pStyle w:val="ListParagraph"/>
        <w:numPr>
          <w:ilvl w:val="0"/>
          <w:numId w:val="16"/>
        </w:numPr>
        <w:ind w:hanging="720"/>
        <w:rPr>
          <w:rFonts w:cs="Arial"/>
        </w:rPr>
      </w:pPr>
      <w:r>
        <w:rPr>
          <w:rFonts w:cs="Arial"/>
        </w:rPr>
        <w:t xml:space="preserve">Advocacy for Aboriginal theatre practitioners and the sector including linking companies, actors, writers and directors to resources and opportunities. </w:t>
      </w:r>
    </w:p>
    <w:p w14:paraId="793733D9" w14:textId="77777777" w:rsidR="002D36F4" w:rsidRPr="00C10FD7" w:rsidRDefault="002D36F4" w:rsidP="0029423E">
      <w:pPr>
        <w:pStyle w:val="ListParagraph"/>
        <w:rPr>
          <w:rFonts w:cs="Arial"/>
        </w:rPr>
      </w:pPr>
    </w:p>
    <w:p w14:paraId="55CD018C" w14:textId="77777777" w:rsidR="002D36F4" w:rsidRDefault="002D36F4" w:rsidP="0029423E">
      <w:pPr>
        <w:pStyle w:val="ListParagraph"/>
        <w:rPr>
          <w:rFonts w:cs="Arial"/>
        </w:rPr>
      </w:pPr>
    </w:p>
    <w:p w14:paraId="34C1300D" w14:textId="77777777" w:rsidR="002D36F4" w:rsidRDefault="002D36F4" w:rsidP="0029423E">
      <w:pPr>
        <w:pStyle w:val="ListParagraph"/>
        <w:numPr>
          <w:ilvl w:val="0"/>
          <w:numId w:val="16"/>
        </w:numPr>
        <w:ind w:hanging="720"/>
        <w:rPr>
          <w:rFonts w:cs="Arial"/>
        </w:rPr>
      </w:pPr>
      <w:r w:rsidRPr="00FC3BE9">
        <w:rPr>
          <w:rFonts w:cs="Arial"/>
        </w:rPr>
        <w:t>Support of the South Australian Aboriginal Storytellers and Writers Group</w:t>
      </w:r>
      <w:r>
        <w:rPr>
          <w:rFonts w:cs="Arial"/>
        </w:rPr>
        <w:t xml:space="preserve"> which provides support to playwrights and actors. </w:t>
      </w:r>
    </w:p>
    <w:p w14:paraId="725D348B" w14:textId="77777777" w:rsidR="006C5288" w:rsidRDefault="006C5288" w:rsidP="006C5288">
      <w:pPr>
        <w:pStyle w:val="ListParagraph"/>
        <w:rPr>
          <w:rFonts w:cs="Arial"/>
        </w:rPr>
      </w:pPr>
    </w:p>
    <w:p w14:paraId="7CB59FD2" w14:textId="77777777" w:rsidR="002D36F4" w:rsidRDefault="002D36F4" w:rsidP="0029423E">
      <w:pPr>
        <w:pStyle w:val="ListParagraph"/>
        <w:rPr>
          <w:rFonts w:cs="Arial"/>
        </w:rPr>
      </w:pPr>
    </w:p>
    <w:p w14:paraId="5EC127B5" w14:textId="77777777" w:rsidR="009D47E5" w:rsidRDefault="00B12353" w:rsidP="0029423E">
      <w:pPr>
        <w:rPr>
          <w:rFonts w:cs="Arial"/>
          <w:b/>
        </w:rPr>
      </w:pPr>
      <w:r w:rsidRPr="00B12353">
        <w:rPr>
          <w:rFonts w:cs="Arial"/>
          <w:b/>
        </w:rPr>
        <w:lastRenderedPageBreak/>
        <w:t>Issues</w:t>
      </w:r>
    </w:p>
    <w:p w14:paraId="331D44AA" w14:textId="77777777" w:rsidR="00B12353" w:rsidRDefault="00B12353" w:rsidP="0029423E">
      <w:pPr>
        <w:rPr>
          <w:rFonts w:cs="Arial"/>
          <w:b/>
        </w:rPr>
      </w:pPr>
    </w:p>
    <w:p w14:paraId="04DFF58B" w14:textId="77777777" w:rsidR="00B12353" w:rsidRPr="00B12353" w:rsidRDefault="002D36F4" w:rsidP="0029423E">
      <w:pPr>
        <w:pStyle w:val="ListParagraph"/>
        <w:numPr>
          <w:ilvl w:val="0"/>
          <w:numId w:val="27"/>
        </w:numPr>
        <w:ind w:hanging="720"/>
        <w:rPr>
          <w:rFonts w:cs="Arial"/>
          <w:b/>
        </w:rPr>
      </w:pPr>
      <w:r>
        <w:rPr>
          <w:rFonts w:cs="Arial"/>
        </w:rPr>
        <w:t>An Aboriginal Theatre Company does not exist within South Australia and opportunities for Aboriginal theatre practitioners are</w:t>
      </w:r>
      <w:r w:rsidR="006C5288">
        <w:rPr>
          <w:rFonts w:cs="Arial"/>
        </w:rPr>
        <w:t xml:space="preserve"> infrequent</w:t>
      </w:r>
      <w:r>
        <w:rPr>
          <w:rFonts w:cs="Arial"/>
        </w:rPr>
        <w:t xml:space="preserve">. </w:t>
      </w:r>
    </w:p>
    <w:p w14:paraId="1EDB896C" w14:textId="77777777" w:rsidR="00B12353" w:rsidRDefault="00B12353" w:rsidP="0029423E">
      <w:pPr>
        <w:rPr>
          <w:rFonts w:cs="Arial"/>
        </w:rPr>
      </w:pPr>
    </w:p>
    <w:p w14:paraId="6733C95A" w14:textId="77777777" w:rsidR="001F4476" w:rsidRDefault="001F4476" w:rsidP="0029423E">
      <w:pPr>
        <w:rPr>
          <w:rFonts w:cs="Arial"/>
          <w:b/>
          <w:sz w:val="32"/>
          <w:szCs w:val="32"/>
          <w:u w:val="single"/>
        </w:rPr>
      </w:pPr>
    </w:p>
    <w:p w14:paraId="48C068B9" w14:textId="77777777" w:rsidR="00995545" w:rsidRPr="002D36F4" w:rsidRDefault="00103ADF" w:rsidP="0029423E">
      <w:pPr>
        <w:rPr>
          <w:rFonts w:cs="Arial"/>
          <w:b/>
          <w:sz w:val="32"/>
          <w:szCs w:val="32"/>
          <w:u w:val="single"/>
        </w:rPr>
      </w:pPr>
      <w:r>
        <w:rPr>
          <w:rFonts w:cs="Arial"/>
          <w:b/>
          <w:sz w:val="32"/>
          <w:szCs w:val="32"/>
          <w:u w:val="single"/>
        </w:rPr>
        <w:br w:type="page"/>
      </w:r>
      <w:r w:rsidR="00DB0E5F">
        <w:rPr>
          <w:rFonts w:cs="Arial"/>
          <w:b/>
          <w:sz w:val="32"/>
          <w:szCs w:val="32"/>
          <w:u w:val="single"/>
        </w:rPr>
        <w:lastRenderedPageBreak/>
        <w:t>A</w:t>
      </w:r>
      <w:r w:rsidR="001E4709" w:rsidRPr="002D36F4">
        <w:rPr>
          <w:rFonts w:cs="Arial"/>
          <w:b/>
          <w:sz w:val="32"/>
          <w:szCs w:val="32"/>
          <w:u w:val="single"/>
        </w:rPr>
        <w:t xml:space="preserve">boriginal </w:t>
      </w:r>
      <w:r w:rsidR="00995545" w:rsidRPr="002D36F4">
        <w:rPr>
          <w:rFonts w:cs="Arial"/>
          <w:b/>
          <w:sz w:val="32"/>
          <w:szCs w:val="32"/>
          <w:u w:val="single"/>
        </w:rPr>
        <w:t>Language</w:t>
      </w:r>
    </w:p>
    <w:p w14:paraId="187E51AF" w14:textId="77777777" w:rsidR="00995545" w:rsidRDefault="00995545" w:rsidP="0029423E">
      <w:pPr>
        <w:rPr>
          <w:rFonts w:cs="Arial"/>
        </w:rPr>
      </w:pPr>
    </w:p>
    <w:p w14:paraId="41105D32" w14:textId="77777777" w:rsidR="009D1E22" w:rsidRDefault="009D1E22" w:rsidP="0029423E">
      <w:pPr>
        <w:rPr>
          <w:rFonts w:cs="Arial"/>
        </w:rPr>
      </w:pPr>
      <w:r>
        <w:rPr>
          <w:rFonts w:cs="Arial"/>
        </w:rPr>
        <w:t xml:space="preserve">Aboriginal languages present us a wealth of knowledge about place and culture </w:t>
      </w:r>
      <w:proofErr w:type="gramStart"/>
      <w:r>
        <w:rPr>
          <w:rFonts w:cs="Arial"/>
        </w:rPr>
        <w:t>and also</w:t>
      </w:r>
      <w:proofErr w:type="gramEnd"/>
      <w:r>
        <w:rPr>
          <w:rFonts w:cs="Arial"/>
        </w:rPr>
        <w:t xml:space="preserve"> enhance contemporary artistic and cultural offerings.</w:t>
      </w:r>
    </w:p>
    <w:p w14:paraId="2BD430F7" w14:textId="77777777" w:rsidR="009D1E22" w:rsidRDefault="009D1E22" w:rsidP="0029423E">
      <w:pPr>
        <w:rPr>
          <w:rFonts w:cs="Arial"/>
        </w:rPr>
      </w:pPr>
    </w:p>
    <w:p w14:paraId="0667397E" w14:textId="77777777" w:rsidR="009D1E22" w:rsidRPr="009D1E22" w:rsidRDefault="009D1E22" w:rsidP="0029423E">
      <w:pPr>
        <w:rPr>
          <w:rFonts w:cs="Arial"/>
        </w:rPr>
      </w:pPr>
      <w:r w:rsidRPr="009D1E22">
        <w:rPr>
          <w:rFonts w:cs="Arial"/>
        </w:rPr>
        <w:t>In November 2015 CASM joined the National Centre for Aboriginal Language and Music Studies (NCALMS).</w:t>
      </w:r>
    </w:p>
    <w:p w14:paraId="41154E5F" w14:textId="77777777" w:rsidR="009D1E22" w:rsidRPr="009D1E22" w:rsidRDefault="009D1E22" w:rsidP="0029423E">
      <w:pPr>
        <w:rPr>
          <w:rFonts w:cs="Arial"/>
        </w:rPr>
      </w:pPr>
    </w:p>
    <w:p w14:paraId="696C63CF" w14:textId="77777777" w:rsidR="009D1E22" w:rsidRPr="009D1E22" w:rsidRDefault="009D1E22" w:rsidP="0029423E">
      <w:pPr>
        <w:rPr>
          <w:rFonts w:cs="Arial"/>
        </w:rPr>
      </w:pPr>
      <w:r w:rsidRPr="009D1E22">
        <w:rPr>
          <w:rFonts w:cs="Arial"/>
        </w:rPr>
        <w:t xml:space="preserve">NCALMS is home to the collaborative work of the Kaurna Warra </w:t>
      </w:r>
      <w:proofErr w:type="spellStart"/>
      <w:r w:rsidRPr="009D1E22">
        <w:rPr>
          <w:rFonts w:cs="Arial"/>
        </w:rPr>
        <w:t>Pintyanthi</w:t>
      </w:r>
      <w:proofErr w:type="spellEnd"/>
      <w:r w:rsidRPr="009D1E22">
        <w:rPr>
          <w:rFonts w:cs="Arial"/>
        </w:rPr>
        <w:t xml:space="preserve"> (KWP), the Mobile Language Team (MLT) and the Centre for Aboriginal Studies in Music (CASM) in strengthening Australian Aboriginal communities, cultures, education, careers and wellbeing through innovative language, </w:t>
      </w:r>
      <w:proofErr w:type="gramStart"/>
      <w:r w:rsidRPr="009D1E22">
        <w:rPr>
          <w:rFonts w:cs="Arial"/>
        </w:rPr>
        <w:t>music</w:t>
      </w:r>
      <w:proofErr w:type="gramEnd"/>
      <w:r w:rsidRPr="009D1E22">
        <w:rPr>
          <w:rFonts w:cs="Arial"/>
        </w:rPr>
        <w:t xml:space="preserve"> and cultural projects.</w:t>
      </w:r>
    </w:p>
    <w:p w14:paraId="7E3DD91B" w14:textId="77777777" w:rsidR="009D1E22" w:rsidRPr="009D1E22" w:rsidRDefault="009D1E22" w:rsidP="0029423E">
      <w:pPr>
        <w:rPr>
          <w:rFonts w:cs="Arial"/>
        </w:rPr>
      </w:pPr>
    </w:p>
    <w:p w14:paraId="25BEEA01" w14:textId="77777777" w:rsidR="009D1E22" w:rsidRDefault="009D1E22" w:rsidP="0029423E">
      <w:pPr>
        <w:rPr>
          <w:rFonts w:cs="Arial"/>
        </w:rPr>
      </w:pPr>
      <w:r w:rsidRPr="009D1E22">
        <w:rPr>
          <w:rFonts w:cs="Arial"/>
        </w:rPr>
        <w:t xml:space="preserve">NCALMS’s mission is to be a leading Australian centre for student learning, scholarly </w:t>
      </w:r>
      <w:proofErr w:type="gramStart"/>
      <w:r w:rsidRPr="009D1E22">
        <w:rPr>
          <w:rFonts w:cs="Arial"/>
        </w:rPr>
        <w:t>excellence</w:t>
      </w:r>
      <w:proofErr w:type="gramEnd"/>
      <w:r w:rsidRPr="009D1E22">
        <w:rPr>
          <w:rFonts w:cs="Arial"/>
        </w:rPr>
        <w:t xml:space="preserve"> and community outreach in the fields of Australian Aboriginal languages and music.</w:t>
      </w:r>
    </w:p>
    <w:p w14:paraId="2823F252" w14:textId="77777777" w:rsidR="009D1E22" w:rsidRDefault="009D1E22" w:rsidP="0029423E">
      <w:pPr>
        <w:rPr>
          <w:rFonts w:cs="Arial"/>
        </w:rPr>
      </w:pPr>
    </w:p>
    <w:p w14:paraId="0613F1FC" w14:textId="77777777" w:rsidR="00B767B1" w:rsidRPr="00B767B1" w:rsidRDefault="00B767B1" w:rsidP="0029423E">
      <w:pPr>
        <w:rPr>
          <w:rFonts w:cs="Arial"/>
        </w:rPr>
      </w:pPr>
      <w:r w:rsidRPr="00B767B1">
        <w:rPr>
          <w:rFonts w:cs="Arial"/>
        </w:rPr>
        <w:t>Presented by the University of South Australia’s School of Communication, In</w:t>
      </w:r>
      <w:r>
        <w:rPr>
          <w:rFonts w:cs="Arial"/>
        </w:rPr>
        <w:t>ternational Studies &amp; Languages, t</w:t>
      </w:r>
      <w:r w:rsidRPr="00B767B1">
        <w:rPr>
          <w:rFonts w:cs="Arial"/>
        </w:rPr>
        <w:t>he Pitjantjatjara Language Summer School benefit</w:t>
      </w:r>
      <w:r w:rsidR="001E4709">
        <w:rPr>
          <w:rFonts w:cs="Arial"/>
        </w:rPr>
        <w:t>s</w:t>
      </w:r>
      <w:r w:rsidRPr="00B767B1">
        <w:rPr>
          <w:rFonts w:cs="Arial"/>
        </w:rPr>
        <w:t xml:space="preserve"> people who have contact with Pitjantjatjara people in the course of their work. </w:t>
      </w:r>
    </w:p>
    <w:p w14:paraId="4636FAE2" w14:textId="77777777" w:rsidR="001E4709" w:rsidRDefault="001E4709" w:rsidP="0029423E">
      <w:pPr>
        <w:rPr>
          <w:rFonts w:cs="Arial"/>
        </w:rPr>
      </w:pPr>
    </w:p>
    <w:p w14:paraId="46437BA1" w14:textId="77777777" w:rsidR="00B767B1" w:rsidRDefault="001E4709" w:rsidP="0029423E">
      <w:pPr>
        <w:rPr>
          <w:rFonts w:cs="Arial"/>
        </w:rPr>
      </w:pPr>
      <w:r>
        <w:rPr>
          <w:rFonts w:cs="Arial"/>
        </w:rPr>
        <w:t xml:space="preserve">The course is delivered with the </w:t>
      </w:r>
      <w:r w:rsidR="00B767B1" w:rsidRPr="00B767B1">
        <w:rPr>
          <w:rFonts w:cs="Arial"/>
        </w:rPr>
        <w:t xml:space="preserve">assistance of traditional tutors from the APY Lands and northern parts of South Australia. The tutors, who come from communities such as </w:t>
      </w:r>
      <w:proofErr w:type="spellStart"/>
      <w:r w:rsidR="00B767B1" w:rsidRPr="00B767B1">
        <w:rPr>
          <w:rFonts w:cs="Arial"/>
        </w:rPr>
        <w:t>Umuwa</w:t>
      </w:r>
      <w:proofErr w:type="spellEnd"/>
      <w:r w:rsidR="00B767B1" w:rsidRPr="00B767B1">
        <w:rPr>
          <w:rFonts w:cs="Arial"/>
        </w:rPr>
        <w:t>, Ernabella and Amata will work with small groups of participants throughout the course and will provide first-hand knowledge of the Pitjantjatjara language and culture from a Traditional Aboriginal perspective.</w:t>
      </w:r>
    </w:p>
    <w:p w14:paraId="25EAACED" w14:textId="77777777" w:rsidR="00B767B1" w:rsidRDefault="00B767B1" w:rsidP="0029423E">
      <w:pPr>
        <w:rPr>
          <w:rFonts w:cs="Arial"/>
        </w:rPr>
      </w:pPr>
    </w:p>
    <w:p w14:paraId="36F8C6FB" w14:textId="77777777" w:rsidR="001E4709" w:rsidRDefault="00E6391B" w:rsidP="0029423E">
      <w:pPr>
        <w:rPr>
          <w:rFonts w:cs="Arial"/>
        </w:rPr>
      </w:pPr>
      <w:r>
        <w:rPr>
          <w:rFonts w:cs="Arial"/>
        </w:rPr>
        <w:t xml:space="preserve">Much opportunity exists to combine language and artistic aspirations. </w:t>
      </w:r>
    </w:p>
    <w:p w14:paraId="00F65E95" w14:textId="77777777" w:rsidR="009D1E22" w:rsidRPr="00850AF8" w:rsidRDefault="009D1E22" w:rsidP="0029423E">
      <w:pPr>
        <w:rPr>
          <w:rFonts w:cs="Arial"/>
        </w:rPr>
      </w:pPr>
    </w:p>
    <w:p w14:paraId="069733FA" w14:textId="77777777" w:rsidR="00B767B1" w:rsidRPr="00B767B1" w:rsidRDefault="00863D0D" w:rsidP="0029423E">
      <w:pPr>
        <w:rPr>
          <w:rFonts w:cs="Arial"/>
          <w:b/>
        </w:rPr>
      </w:pPr>
      <w:r>
        <w:rPr>
          <w:rFonts w:cs="Arial"/>
          <w:b/>
        </w:rPr>
        <w:t xml:space="preserve">Arts South Australia </w:t>
      </w:r>
      <w:r w:rsidR="00B767B1" w:rsidRPr="00B767B1">
        <w:rPr>
          <w:rFonts w:cs="Arial"/>
          <w:b/>
        </w:rPr>
        <w:t>Existing support</w:t>
      </w:r>
    </w:p>
    <w:p w14:paraId="71B1B9FC" w14:textId="77777777" w:rsidR="00B767B1" w:rsidRPr="00B767B1" w:rsidRDefault="00B767B1" w:rsidP="0029423E">
      <w:pPr>
        <w:rPr>
          <w:rFonts w:cs="Arial"/>
        </w:rPr>
      </w:pPr>
    </w:p>
    <w:p w14:paraId="4A38FEC7" w14:textId="77777777" w:rsidR="00B767B1" w:rsidRDefault="00B767B1" w:rsidP="0029423E">
      <w:pPr>
        <w:ind w:left="720" w:hanging="720"/>
        <w:rPr>
          <w:rFonts w:cs="Arial"/>
        </w:rPr>
      </w:pPr>
      <w:r w:rsidRPr="00B767B1">
        <w:rPr>
          <w:rFonts w:cs="Arial"/>
        </w:rPr>
        <w:t>•</w:t>
      </w:r>
      <w:r w:rsidRPr="00B767B1">
        <w:rPr>
          <w:rFonts w:cs="Arial"/>
        </w:rPr>
        <w:tab/>
        <w:t xml:space="preserve">Provision of advice to </w:t>
      </w:r>
      <w:r>
        <w:rPr>
          <w:rFonts w:cs="Arial"/>
        </w:rPr>
        <w:t xml:space="preserve">individuals and organisations that wish to </w:t>
      </w:r>
      <w:r w:rsidRPr="00B767B1">
        <w:rPr>
          <w:rFonts w:cs="Arial"/>
        </w:rPr>
        <w:t xml:space="preserve">apply for funding, artistic development, </w:t>
      </w:r>
      <w:proofErr w:type="gramStart"/>
      <w:r w:rsidRPr="00B767B1">
        <w:rPr>
          <w:rFonts w:cs="Arial"/>
        </w:rPr>
        <w:t>publishing</w:t>
      </w:r>
      <w:proofErr w:type="gramEnd"/>
      <w:r w:rsidRPr="00B767B1">
        <w:rPr>
          <w:rFonts w:cs="Arial"/>
        </w:rPr>
        <w:t xml:space="preserve"> and presentation opportunities</w:t>
      </w:r>
      <w:r>
        <w:rPr>
          <w:rFonts w:cs="Arial"/>
        </w:rPr>
        <w:t xml:space="preserve"> relating to projects that feature a strong language component. </w:t>
      </w:r>
    </w:p>
    <w:p w14:paraId="0792E70C" w14:textId="77777777" w:rsidR="00B767B1" w:rsidRPr="00B767B1" w:rsidRDefault="00B767B1" w:rsidP="0029423E">
      <w:pPr>
        <w:ind w:left="720" w:hanging="720"/>
        <w:rPr>
          <w:rFonts w:cs="Arial"/>
        </w:rPr>
      </w:pPr>
    </w:p>
    <w:p w14:paraId="29B6672A" w14:textId="77777777" w:rsidR="00176B4D" w:rsidRDefault="00B767B1" w:rsidP="0029423E">
      <w:pPr>
        <w:ind w:left="720" w:hanging="720"/>
        <w:rPr>
          <w:rFonts w:cs="Arial"/>
        </w:rPr>
      </w:pPr>
      <w:r w:rsidRPr="00B767B1">
        <w:rPr>
          <w:rFonts w:cs="Arial"/>
        </w:rPr>
        <w:t>•</w:t>
      </w:r>
      <w:r w:rsidRPr="00B767B1">
        <w:rPr>
          <w:rFonts w:cs="Arial"/>
        </w:rPr>
        <w:tab/>
        <w:t xml:space="preserve">Advocacy for </w:t>
      </w:r>
      <w:r>
        <w:rPr>
          <w:rFonts w:cs="Arial"/>
        </w:rPr>
        <w:t xml:space="preserve">the continuity of </w:t>
      </w:r>
      <w:r w:rsidRPr="00B767B1">
        <w:rPr>
          <w:rFonts w:cs="Arial"/>
        </w:rPr>
        <w:t xml:space="preserve">Aboriginal </w:t>
      </w:r>
      <w:r>
        <w:rPr>
          <w:rFonts w:cs="Arial"/>
        </w:rPr>
        <w:t xml:space="preserve">language and their importance. </w:t>
      </w:r>
    </w:p>
    <w:p w14:paraId="55A08BC0" w14:textId="77777777" w:rsidR="00C10FD7" w:rsidRDefault="00C10FD7" w:rsidP="0029423E">
      <w:pPr>
        <w:ind w:left="720" w:hanging="720"/>
        <w:rPr>
          <w:rFonts w:cs="Arial"/>
        </w:rPr>
      </w:pPr>
    </w:p>
    <w:p w14:paraId="0B1E2842" w14:textId="77777777" w:rsidR="00C10FD7" w:rsidRPr="00C10FD7" w:rsidRDefault="00C10FD7" w:rsidP="00D96028">
      <w:pPr>
        <w:pStyle w:val="ListParagraph"/>
        <w:numPr>
          <w:ilvl w:val="0"/>
          <w:numId w:val="21"/>
        </w:numPr>
        <w:ind w:hanging="720"/>
        <w:rPr>
          <w:rFonts w:cs="Arial"/>
        </w:rPr>
      </w:pPr>
      <w:r>
        <w:rPr>
          <w:rFonts w:cs="Arial"/>
        </w:rPr>
        <w:t xml:space="preserve">The Arts South Australia Arts Development Officer, Aboriginal and Torres Strait Islander Arts serves on the </w:t>
      </w:r>
      <w:r w:rsidRPr="00C10FD7">
        <w:rPr>
          <w:rFonts w:cs="Arial"/>
        </w:rPr>
        <w:t>M</w:t>
      </w:r>
      <w:r>
        <w:rPr>
          <w:rFonts w:cs="Arial"/>
        </w:rPr>
        <w:t xml:space="preserve">obile </w:t>
      </w:r>
      <w:r w:rsidRPr="00C10FD7">
        <w:rPr>
          <w:rFonts w:cs="Arial"/>
        </w:rPr>
        <w:t>L</w:t>
      </w:r>
      <w:r>
        <w:rPr>
          <w:rFonts w:cs="Arial"/>
        </w:rPr>
        <w:t xml:space="preserve">anguage </w:t>
      </w:r>
      <w:r w:rsidRPr="00C10FD7">
        <w:rPr>
          <w:rFonts w:cs="Arial"/>
        </w:rPr>
        <w:t>T</w:t>
      </w:r>
      <w:r>
        <w:rPr>
          <w:rFonts w:cs="Arial"/>
        </w:rPr>
        <w:t>eam</w:t>
      </w:r>
      <w:r w:rsidRPr="00C10FD7">
        <w:rPr>
          <w:rFonts w:cs="Arial"/>
        </w:rPr>
        <w:t xml:space="preserve"> Aboriginal Advisory and Policy Committee</w:t>
      </w:r>
      <w:r>
        <w:rPr>
          <w:rFonts w:cs="Arial"/>
        </w:rPr>
        <w:t>.</w:t>
      </w:r>
    </w:p>
    <w:p w14:paraId="1EFB27D9" w14:textId="77777777" w:rsidR="001F4476" w:rsidRDefault="001F4476" w:rsidP="0029423E">
      <w:pPr>
        <w:rPr>
          <w:rFonts w:cs="Arial"/>
          <w:b/>
        </w:rPr>
      </w:pPr>
    </w:p>
    <w:p w14:paraId="24346854" w14:textId="77777777" w:rsidR="001F4476" w:rsidRDefault="001F4476" w:rsidP="0029423E">
      <w:pPr>
        <w:rPr>
          <w:rFonts w:cs="Arial"/>
          <w:b/>
        </w:rPr>
      </w:pPr>
    </w:p>
    <w:p w14:paraId="099336B6" w14:textId="77777777" w:rsidR="001F4476" w:rsidRDefault="001F4476" w:rsidP="0029423E">
      <w:pPr>
        <w:rPr>
          <w:rFonts w:cs="Arial"/>
          <w:b/>
        </w:rPr>
      </w:pPr>
    </w:p>
    <w:p w14:paraId="6FA68F93" w14:textId="77777777" w:rsidR="001F4476" w:rsidRDefault="001F4476" w:rsidP="0029423E">
      <w:pPr>
        <w:rPr>
          <w:rFonts w:cs="Arial"/>
          <w:b/>
        </w:rPr>
      </w:pPr>
    </w:p>
    <w:p w14:paraId="63DEE1BA" w14:textId="77777777" w:rsidR="00995545" w:rsidRPr="001F4476" w:rsidRDefault="00995545" w:rsidP="0029423E">
      <w:pPr>
        <w:rPr>
          <w:rFonts w:cs="Arial"/>
          <w:b/>
          <w:sz w:val="32"/>
          <w:szCs w:val="32"/>
          <w:u w:val="single"/>
        </w:rPr>
      </w:pPr>
      <w:r w:rsidRPr="001F4476">
        <w:rPr>
          <w:rFonts w:cs="Arial"/>
          <w:b/>
          <w:sz w:val="32"/>
          <w:szCs w:val="32"/>
          <w:u w:val="single"/>
        </w:rPr>
        <w:lastRenderedPageBreak/>
        <w:t>Culture</w:t>
      </w:r>
    </w:p>
    <w:p w14:paraId="788688FD" w14:textId="77777777" w:rsidR="006831CF" w:rsidRPr="006831CF" w:rsidRDefault="006831CF" w:rsidP="0029423E">
      <w:pPr>
        <w:rPr>
          <w:rFonts w:cs="Arial"/>
          <w:b/>
        </w:rPr>
      </w:pPr>
    </w:p>
    <w:p w14:paraId="5C424BBE" w14:textId="77777777" w:rsidR="006831CF" w:rsidRDefault="006831CF" w:rsidP="0029423E">
      <w:pPr>
        <w:rPr>
          <w:rFonts w:cs="Arial"/>
        </w:rPr>
      </w:pPr>
      <w:r w:rsidRPr="006831CF">
        <w:rPr>
          <w:rFonts w:cs="Arial"/>
        </w:rPr>
        <w:t xml:space="preserve">Aboriginal language groups </w:t>
      </w:r>
      <w:r>
        <w:rPr>
          <w:rFonts w:cs="Arial"/>
        </w:rPr>
        <w:t xml:space="preserve">across the country have established </w:t>
      </w:r>
      <w:r w:rsidR="003E6AC4">
        <w:rPr>
          <w:rFonts w:cs="Arial"/>
        </w:rPr>
        <w:t xml:space="preserve">cultural </w:t>
      </w:r>
      <w:r>
        <w:rPr>
          <w:rFonts w:cs="Arial"/>
        </w:rPr>
        <w:t xml:space="preserve">representative bodies to advance the interests of their people. These representative bodies include committees, cultural centres, regional </w:t>
      </w:r>
      <w:proofErr w:type="gramStart"/>
      <w:r>
        <w:rPr>
          <w:rFonts w:cs="Arial"/>
        </w:rPr>
        <w:t>authorities</w:t>
      </w:r>
      <w:proofErr w:type="gramEnd"/>
      <w:r>
        <w:rPr>
          <w:rFonts w:cs="Arial"/>
        </w:rPr>
        <w:t xml:space="preserve"> and boards.</w:t>
      </w:r>
    </w:p>
    <w:p w14:paraId="76609F59" w14:textId="77777777" w:rsidR="006831CF" w:rsidRDefault="006831CF" w:rsidP="0029423E">
      <w:pPr>
        <w:rPr>
          <w:rFonts w:cs="Arial"/>
        </w:rPr>
      </w:pPr>
    </w:p>
    <w:p w14:paraId="73CE05AD" w14:textId="77777777" w:rsidR="00863D0D" w:rsidRDefault="00863D0D" w:rsidP="0029423E">
      <w:pPr>
        <w:rPr>
          <w:rFonts w:cs="Arial"/>
        </w:rPr>
      </w:pPr>
      <w:r>
        <w:rPr>
          <w:rFonts w:cs="Arial"/>
        </w:rPr>
        <w:t xml:space="preserve">Cultural development and maintenance </w:t>
      </w:r>
      <w:proofErr w:type="gramStart"/>
      <w:r>
        <w:rPr>
          <w:rFonts w:cs="Arial"/>
        </w:rPr>
        <w:t>is</w:t>
      </w:r>
      <w:proofErr w:type="gramEnd"/>
      <w:r>
        <w:rPr>
          <w:rFonts w:cs="Arial"/>
        </w:rPr>
        <w:t xml:space="preserve"> of concern to all representative bodies, including the way that culture can be used as a vehicle to educate both Aboriginal and non-Aboriginal people and underpin economic aspirations. </w:t>
      </w:r>
    </w:p>
    <w:p w14:paraId="41BCB0DD" w14:textId="77777777" w:rsidR="00863D0D" w:rsidRDefault="00863D0D" w:rsidP="0029423E">
      <w:pPr>
        <w:rPr>
          <w:rFonts w:cs="Arial"/>
        </w:rPr>
      </w:pPr>
    </w:p>
    <w:p w14:paraId="7ED9E13A" w14:textId="77777777" w:rsidR="006831CF" w:rsidRDefault="006831CF" w:rsidP="0029423E">
      <w:pPr>
        <w:rPr>
          <w:rFonts w:cs="Arial"/>
        </w:rPr>
      </w:pPr>
      <w:r>
        <w:rPr>
          <w:rFonts w:cs="Arial"/>
        </w:rPr>
        <w:t xml:space="preserve">The representative groups serve as a conduit for communities to consider proposals from outside interest groups and to disseminate relevant information to communities. </w:t>
      </w:r>
    </w:p>
    <w:p w14:paraId="07A27133" w14:textId="77777777" w:rsidR="006831CF" w:rsidRDefault="006831CF" w:rsidP="0029423E">
      <w:pPr>
        <w:rPr>
          <w:rFonts w:cs="Arial"/>
        </w:rPr>
      </w:pPr>
    </w:p>
    <w:p w14:paraId="7DDD6034" w14:textId="77777777" w:rsidR="00863D0D" w:rsidRPr="00863D0D" w:rsidRDefault="00863D0D" w:rsidP="0029423E">
      <w:pPr>
        <w:rPr>
          <w:rFonts w:cs="Arial"/>
          <w:b/>
        </w:rPr>
      </w:pPr>
      <w:r w:rsidRPr="00863D0D">
        <w:rPr>
          <w:rFonts w:cs="Arial"/>
          <w:b/>
        </w:rPr>
        <w:t xml:space="preserve">Arts South Australia Existing Support </w:t>
      </w:r>
    </w:p>
    <w:p w14:paraId="30C0B150" w14:textId="77777777" w:rsidR="006831CF" w:rsidRDefault="006831CF" w:rsidP="0029423E">
      <w:pPr>
        <w:rPr>
          <w:rFonts w:cs="Arial"/>
        </w:rPr>
      </w:pPr>
    </w:p>
    <w:p w14:paraId="6B5F1ECE" w14:textId="77777777" w:rsidR="00863D0D" w:rsidRDefault="00863D0D" w:rsidP="0029423E">
      <w:pPr>
        <w:ind w:left="720" w:hanging="720"/>
        <w:rPr>
          <w:rFonts w:cs="Arial"/>
        </w:rPr>
      </w:pPr>
      <w:r w:rsidRPr="00863D0D">
        <w:rPr>
          <w:rFonts w:cs="Arial"/>
        </w:rPr>
        <w:t>•</w:t>
      </w:r>
      <w:r w:rsidRPr="00863D0D">
        <w:rPr>
          <w:rFonts w:cs="Arial"/>
        </w:rPr>
        <w:tab/>
        <w:t xml:space="preserve">Provision of advice to organisations that wish to </w:t>
      </w:r>
      <w:r>
        <w:rPr>
          <w:rFonts w:cs="Arial"/>
        </w:rPr>
        <w:t>apply for funding</w:t>
      </w:r>
      <w:r w:rsidRPr="00863D0D">
        <w:rPr>
          <w:rFonts w:cs="Arial"/>
        </w:rPr>
        <w:t>.</w:t>
      </w:r>
    </w:p>
    <w:p w14:paraId="3B2DAF62" w14:textId="77777777" w:rsidR="00863D0D" w:rsidRDefault="00863D0D" w:rsidP="0029423E">
      <w:pPr>
        <w:ind w:left="720" w:hanging="720"/>
        <w:rPr>
          <w:rFonts w:cs="Arial"/>
        </w:rPr>
      </w:pPr>
    </w:p>
    <w:p w14:paraId="62AE27D4" w14:textId="77777777" w:rsidR="00863D0D" w:rsidRDefault="00863D0D" w:rsidP="0029423E">
      <w:pPr>
        <w:ind w:left="720" w:hanging="720"/>
        <w:rPr>
          <w:rFonts w:cs="Arial"/>
        </w:rPr>
      </w:pPr>
      <w:r w:rsidRPr="00863D0D">
        <w:rPr>
          <w:rFonts w:cs="Arial"/>
        </w:rPr>
        <w:t>•</w:t>
      </w:r>
      <w:r w:rsidRPr="00863D0D">
        <w:rPr>
          <w:rFonts w:cs="Arial"/>
        </w:rPr>
        <w:tab/>
        <w:t xml:space="preserve">Advocacy for the continuity of Aboriginal </w:t>
      </w:r>
      <w:r>
        <w:rPr>
          <w:rFonts w:cs="Arial"/>
        </w:rPr>
        <w:t>cultural organisations and</w:t>
      </w:r>
      <w:r w:rsidRPr="00863D0D">
        <w:rPr>
          <w:rFonts w:cs="Arial"/>
        </w:rPr>
        <w:t xml:space="preserve"> their importance.</w:t>
      </w:r>
    </w:p>
    <w:p w14:paraId="4E3AD911" w14:textId="77777777" w:rsidR="00863D0D" w:rsidRDefault="00863D0D" w:rsidP="0029423E">
      <w:pPr>
        <w:ind w:left="720" w:hanging="720"/>
        <w:rPr>
          <w:rFonts w:cs="Arial"/>
        </w:rPr>
      </w:pPr>
    </w:p>
    <w:p w14:paraId="42A62DFA" w14:textId="77777777" w:rsidR="00863D0D" w:rsidRDefault="00863D0D" w:rsidP="0029423E">
      <w:pPr>
        <w:pStyle w:val="ListParagraph"/>
        <w:numPr>
          <w:ilvl w:val="0"/>
          <w:numId w:val="20"/>
        </w:numPr>
        <w:ind w:hanging="720"/>
        <w:rPr>
          <w:rFonts w:cs="Arial"/>
        </w:rPr>
      </w:pPr>
      <w:r>
        <w:rPr>
          <w:rFonts w:cs="Arial"/>
        </w:rPr>
        <w:t xml:space="preserve">Procurement of services from cultural organisations including ‘Welcome to Country,’ language and cultural protocol advice. </w:t>
      </w:r>
    </w:p>
    <w:p w14:paraId="7C3EB0A0" w14:textId="77777777" w:rsidR="00863D0D" w:rsidRDefault="00863D0D" w:rsidP="0029423E">
      <w:pPr>
        <w:rPr>
          <w:rFonts w:cs="Arial"/>
        </w:rPr>
      </w:pPr>
    </w:p>
    <w:p w14:paraId="0C0ADE0B" w14:textId="77777777" w:rsidR="00863D0D" w:rsidRDefault="003E6AC4" w:rsidP="0029423E">
      <w:pPr>
        <w:rPr>
          <w:rFonts w:cs="Arial"/>
          <w:b/>
        </w:rPr>
      </w:pPr>
      <w:r w:rsidRPr="003E6AC4">
        <w:rPr>
          <w:rFonts w:cs="Arial"/>
          <w:b/>
        </w:rPr>
        <w:t xml:space="preserve">Issues </w:t>
      </w:r>
    </w:p>
    <w:p w14:paraId="17F4FF79" w14:textId="77777777" w:rsidR="003E6AC4" w:rsidRDefault="003E6AC4" w:rsidP="0029423E">
      <w:pPr>
        <w:rPr>
          <w:rFonts w:cs="Arial"/>
          <w:b/>
        </w:rPr>
      </w:pPr>
    </w:p>
    <w:p w14:paraId="2CF996A1" w14:textId="77777777" w:rsidR="003E6AC4" w:rsidRDefault="003E6AC4" w:rsidP="0029423E">
      <w:pPr>
        <w:pStyle w:val="ListParagraph"/>
        <w:numPr>
          <w:ilvl w:val="0"/>
          <w:numId w:val="20"/>
        </w:numPr>
        <w:ind w:hanging="720"/>
        <w:rPr>
          <w:rFonts w:cs="Arial"/>
        </w:rPr>
      </w:pPr>
      <w:r w:rsidRPr="003E6AC4">
        <w:rPr>
          <w:rFonts w:cs="Arial"/>
        </w:rPr>
        <w:t>Cultural orga</w:t>
      </w:r>
      <w:r>
        <w:rPr>
          <w:rFonts w:cs="Arial"/>
        </w:rPr>
        <w:t>n</w:t>
      </w:r>
      <w:r w:rsidRPr="003E6AC4">
        <w:rPr>
          <w:rFonts w:cs="Arial"/>
        </w:rPr>
        <w:t xml:space="preserve">isations </w:t>
      </w:r>
      <w:r>
        <w:rPr>
          <w:rFonts w:cs="Arial"/>
        </w:rPr>
        <w:t xml:space="preserve">are predominately responsive to outside interest groups, limiting their ability to focus on community cultural priorities. </w:t>
      </w:r>
    </w:p>
    <w:p w14:paraId="7E1477E0" w14:textId="77777777" w:rsidR="003E6AC4" w:rsidRDefault="003E6AC4" w:rsidP="0029423E">
      <w:pPr>
        <w:pStyle w:val="ListParagraph"/>
        <w:rPr>
          <w:rFonts w:cs="Arial"/>
        </w:rPr>
      </w:pPr>
    </w:p>
    <w:p w14:paraId="7247C0F6" w14:textId="77777777" w:rsidR="003E6AC4" w:rsidRDefault="003E6AC4" w:rsidP="0029423E">
      <w:pPr>
        <w:pStyle w:val="ListParagraph"/>
        <w:numPr>
          <w:ilvl w:val="0"/>
          <w:numId w:val="20"/>
        </w:numPr>
        <w:ind w:hanging="720"/>
        <w:rPr>
          <w:rFonts w:cs="Arial"/>
        </w:rPr>
      </w:pPr>
      <w:r>
        <w:rPr>
          <w:rFonts w:cs="Arial"/>
        </w:rPr>
        <w:t>Arts South Australia and other Aboriginal arts organisations engage with cultural representative bodies on an ad hoc basis and can do more to engage with the bodies in</w:t>
      </w:r>
      <w:r w:rsidR="00C10FD7">
        <w:rPr>
          <w:rFonts w:cs="Arial"/>
        </w:rPr>
        <w:t xml:space="preserve"> a formal</w:t>
      </w:r>
      <w:r>
        <w:rPr>
          <w:rFonts w:cs="Arial"/>
        </w:rPr>
        <w:t xml:space="preserve"> manner including annual meetings and regular provision of information. </w:t>
      </w:r>
    </w:p>
    <w:p w14:paraId="45C28F7C" w14:textId="77777777" w:rsidR="00C10FD7" w:rsidRPr="00C10FD7" w:rsidRDefault="00C10FD7" w:rsidP="0029423E">
      <w:pPr>
        <w:pStyle w:val="ListParagraph"/>
        <w:rPr>
          <w:rFonts w:cs="Arial"/>
        </w:rPr>
      </w:pPr>
    </w:p>
    <w:p w14:paraId="54075419" w14:textId="77777777" w:rsidR="00C10FD7" w:rsidRDefault="00C10FD7" w:rsidP="0029423E">
      <w:pPr>
        <w:pStyle w:val="ListParagraph"/>
        <w:rPr>
          <w:rFonts w:cs="Arial"/>
        </w:rPr>
      </w:pPr>
    </w:p>
    <w:p w14:paraId="38322AEF" w14:textId="77777777" w:rsidR="003E6AC4" w:rsidRPr="003E6AC4" w:rsidRDefault="003E6AC4" w:rsidP="0029423E">
      <w:pPr>
        <w:pStyle w:val="ListParagraph"/>
        <w:rPr>
          <w:rFonts w:cs="Arial"/>
        </w:rPr>
      </w:pPr>
    </w:p>
    <w:p w14:paraId="77A5E338" w14:textId="77777777" w:rsidR="003E6AC4" w:rsidRPr="003E6AC4" w:rsidRDefault="003E6AC4" w:rsidP="0029423E">
      <w:pPr>
        <w:rPr>
          <w:rFonts w:cs="Arial"/>
        </w:rPr>
      </w:pPr>
    </w:p>
    <w:p w14:paraId="320AD7BA" w14:textId="77777777" w:rsidR="00995545" w:rsidRPr="006831CF" w:rsidRDefault="00995545" w:rsidP="0029423E">
      <w:pPr>
        <w:rPr>
          <w:rFonts w:cs="Arial"/>
          <w:b/>
          <w:highlight w:val="yellow"/>
        </w:rPr>
      </w:pPr>
    </w:p>
    <w:p w14:paraId="6502C220" w14:textId="77777777" w:rsidR="003F77E7" w:rsidRDefault="003F77E7" w:rsidP="0029423E">
      <w:pPr>
        <w:rPr>
          <w:rFonts w:cs="Arial"/>
        </w:rPr>
      </w:pPr>
    </w:p>
    <w:p w14:paraId="35DE315F" w14:textId="77777777" w:rsidR="00C10FD7" w:rsidRDefault="00C10FD7" w:rsidP="0029423E">
      <w:pPr>
        <w:rPr>
          <w:rFonts w:cs="Arial"/>
        </w:rPr>
      </w:pPr>
    </w:p>
    <w:p w14:paraId="2818EAFF" w14:textId="77777777" w:rsidR="00C10FD7" w:rsidRDefault="00C10FD7" w:rsidP="0029423E">
      <w:pPr>
        <w:rPr>
          <w:rFonts w:cs="Arial"/>
        </w:rPr>
      </w:pPr>
    </w:p>
    <w:p w14:paraId="5EFBF82D" w14:textId="77777777" w:rsidR="00C10FD7" w:rsidRDefault="00C10FD7" w:rsidP="0029423E">
      <w:pPr>
        <w:rPr>
          <w:rFonts w:cs="Arial"/>
        </w:rPr>
      </w:pPr>
    </w:p>
    <w:p w14:paraId="036CB164" w14:textId="77777777" w:rsidR="00C10FD7" w:rsidRDefault="00C10FD7" w:rsidP="0029423E">
      <w:pPr>
        <w:rPr>
          <w:rFonts w:cs="Arial"/>
        </w:rPr>
      </w:pPr>
    </w:p>
    <w:p w14:paraId="7BDDF109" w14:textId="77777777" w:rsidR="00C10FD7" w:rsidRDefault="00C10FD7" w:rsidP="0029423E">
      <w:pPr>
        <w:rPr>
          <w:rFonts w:cs="Arial"/>
        </w:rPr>
      </w:pPr>
    </w:p>
    <w:p w14:paraId="0C74F0D1" w14:textId="77777777" w:rsidR="00C10FD7" w:rsidRDefault="00C10FD7" w:rsidP="0029423E">
      <w:pPr>
        <w:rPr>
          <w:rFonts w:cs="Arial"/>
        </w:rPr>
      </w:pPr>
    </w:p>
    <w:p w14:paraId="7D472FDA" w14:textId="77777777" w:rsidR="00DD79D7" w:rsidRDefault="00DD79D7" w:rsidP="0029423E">
      <w:pPr>
        <w:rPr>
          <w:rFonts w:cs="Arial"/>
        </w:rPr>
      </w:pPr>
    </w:p>
    <w:p w14:paraId="2F03CBA9" w14:textId="77777777" w:rsidR="002D36F4" w:rsidRDefault="002D36F4" w:rsidP="0029423E">
      <w:pPr>
        <w:rPr>
          <w:rFonts w:cs="Arial"/>
        </w:rPr>
      </w:pPr>
    </w:p>
    <w:p w14:paraId="3FA8E9D6" w14:textId="77777777" w:rsidR="00176B4D" w:rsidRPr="00053D6F" w:rsidRDefault="00995545" w:rsidP="0029423E">
      <w:pPr>
        <w:rPr>
          <w:rFonts w:cs="Arial"/>
          <w:b/>
          <w:sz w:val="32"/>
          <w:szCs w:val="32"/>
          <w:u w:val="single"/>
        </w:rPr>
      </w:pPr>
      <w:r w:rsidRPr="00053D6F">
        <w:rPr>
          <w:rFonts w:cs="Arial"/>
          <w:b/>
          <w:sz w:val="32"/>
          <w:szCs w:val="32"/>
          <w:u w:val="single"/>
        </w:rPr>
        <w:lastRenderedPageBreak/>
        <w:t xml:space="preserve">Education </w:t>
      </w:r>
      <w:r w:rsidR="003C4978" w:rsidRPr="00053D6F">
        <w:rPr>
          <w:rFonts w:cs="Arial"/>
          <w:b/>
          <w:sz w:val="32"/>
          <w:szCs w:val="32"/>
          <w:u w:val="single"/>
        </w:rPr>
        <w:br/>
      </w:r>
    </w:p>
    <w:p w14:paraId="4E1F8F9B" w14:textId="77777777" w:rsidR="002E4D4F" w:rsidRPr="00927BD5" w:rsidRDefault="00927BD5" w:rsidP="0029423E">
      <w:pPr>
        <w:rPr>
          <w:rFonts w:cs="Arial"/>
        </w:rPr>
      </w:pPr>
      <w:r>
        <w:rPr>
          <w:rFonts w:cs="Arial"/>
        </w:rPr>
        <w:t xml:space="preserve">Art forms such as </w:t>
      </w:r>
      <w:r w:rsidR="002E4D4F">
        <w:rPr>
          <w:rFonts w:cs="Arial"/>
        </w:rPr>
        <w:t xml:space="preserve">storytelling, visual arts and dance </w:t>
      </w:r>
      <w:r>
        <w:rPr>
          <w:rFonts w:cs="Arial"/>
        </w:rPr>
        <w:t xml:space="preserve">are </w:t>
      </w:r>
      <w:r w:rsidR="00D96028">
        <w:rPr>
          <w:rFonts w:cs="Arial"/>
        </w:rPr>
        <w:t xml:space="preserve">a preferred </w:t>
      </w:r>
      <w:r>
        <w:rPr>
          <w:rFonts w:cs="Arial"/>
        </w:rPr>
        <w:t xml:space="preserve">medium </w:t>
      </w:r>
      <w:r w:rsidR="00D96028">
        <w:rPr>
          <w:rFonts w:cs="Arial"/>
        </w:rPr>
        <w:t xml:space="preserve">employed </w:t>
      </w:r>
      <w:r>
        <w:rPr>
          <w:rFonts w:cs="Arial"/>
        </w:rPr>
        <w:t xml:space="preserve">by Aboriginal people </w:t>
      </w:r>
      <w:r w:rsidR="002E4D4F">
        <w:rPr>
          <w:rFonts w:cs="Arial"/>
        </w:rPr>
        <w:t xml:space="preserve">and communities </w:t>
      </w:r>
      <w:r>
        <w:rPr>
          <w:rFonts w:cs="Arial"/>
        </w:rPr>
        <w:t xml:space="preserve">to educate. </w:t>
      </w:r>
      <w:r w:rsidR="00E86F36">
        <w:rPr>
          <w:rFonts w:cs="Arial"/>
        </w:rPr>
        <w:t>T</w:t>
      </w:r>
      <w:r w:rsidR="002E4D4F">
        <w:rPr>
          <w:rFonts w:cs="Arial"/>
        </w:rPr>
        <w:t xml:space="preserve">he Australian </w:t>
      </w:r>
      <w:r w:rsidR="00E86F36">
        <w:rPr>
          <w:rFonts w:cs="Arial"/>
        </w:rPr>
        <w:t xml:space="preserve">Curriculum articulates this understanding and reveals opportunities for Aboriginal artists and cultural custodians to engage in the delivery of information to assist </w:t>
      </w:r>
      <w:r w:rsidR="00F1042A">
        <w:rPr>
          <w:rFonts w:cs="Arial"/>
        </w:rPr>
        <w:t>Aboriginal and Torres Strait I</w:t>
      </w:r>
      <w:r w:rsidR="002E4D4F">
        <w:rPr>
          <w:rFonts w:cs="Arial"/>
        </w:rPr>
        <w:t xml:space="preserve">slander </w:t>
      </w:r>
      <w:r w:rsidR="00E86F36">
        <w:rPr>
          <w:rFonts w:cs="Arial"/>
        </w:rPr>
        <w:t xml:space="preserve">and non-Indigenous </w:t>
      </w:r>
      <w:r w:rsidR="002E4D4F">
        <w:rPr>
          <w:rFonts w:cs="Arial"/>
        </w:rPr>
        <w:t xml:space="preserve">students </w:t>
      </w:r>
      <w:r w:rsidR="00E86F36">
        <w:rPr>
          <w:rFonts w:cs="Arial"/>
        </w:rPr>
        <w:t xml:space="preserve">to obtain their learning needs. </w:t>
      </w:r>
      <w:r w:rsidR="002E4D4F">
        <w:rPr>
          <w:rFonts w:cs="Arial"/>
        </w:rPr>
        <w:t xml:space="preserve"> </w:t>
      </w:r>
    </w:p>
    <w:p w14:paraId="2BD5177C" w14:textId="77777777" w:rsidR="00927BD5" w:rsidRPr="00850AF8" w:rsidRDefault="00927BD5" w:rsidP="0029423E">
      <w:pPr>
        <w:rPr>
          <w:rFonts w:cs="Arial"/>
          <w:b/>
        </w:rPr>
      </w:pPr>
    </w:p>
    <w:p w14:paraId="28F2B249" w14:textId="77777777" w:rsidR="00436ED9" w:rsidRPr="00436ED9" w:rsidRDefault="00436ED9" w:rsidP="0029423E">
      <w:pPr>
        <w:rPr>
          <w:rFonts w:cs="Arial"/>
        </w:rPr>
      </w:pPr>
      <w:r w:rsidRPr="00436ED9">
        <w:rPr>
          <w:rFonts w:cs="Arial"/>
        </w:rPr>
        <w:t>The Australian Curriculum</w:t>
      </w:r>
      <w:r w:rsidR="00AC2AA5">
        <w:rPr>
          <w:rStyle w:val="FootnoteReference"/>
          <w:rFonts w:cs="Arial"/>
        </w:rPr>
        <w:footnoteReference w:id="41"/>
      </w:r>
      <w:r w:rsidRPr="00436ED9">
        <w:rPr>
          <w:rFonts w:cs="Arial"/>
        </w:rPr>
        <w:t xml:space="preserve"> sets consistent national standards to improve learning outcomes for all young Australians. ACARA acknowledges the gap in learning outcomes between Aboriginal and Torres Strait Islander students and their non-Indigenous peers. It recognises the need for the Australian Curriculum to provide every opportunity possible to ‘close the gap’.</w:t>
      </w:r>
    </w:p>
    <w:p w14:paraId="01AE63E1" w14:textId="77777777" w:rsidR="00436ED9" w:rsidRPr="00436ED9" w:rsidRDefault="00436ED9" w:rsidP="0029423E">
      <w:pPr>
        <w:rPr>
          <w:rFonts w:cs="Arial"/>
        </w:rPr>
      </w:pPr>
    </w:p>
    <w:p w14:paraId="1A3A5B8C" w14:textId="77777777" w:rsidR="00436ED9" w:rsidRPr="00436ED9" w:rsidRDefault="00436ED9" w:rsidP="0029423E">
      <w:pPr>
        <w:rPr>
          <w:rFonts w:cs="Arial"/>
        </w:rPr>
      </w:pPr>
      <w:r w:rsidRPr="00436ED9">
        <w:rPr>
          <w:rFonts w:cs="Arial"/>
        </w:rPr>
        <w:t>Therefore, the Australian Curriculum is working towards addressing two distinct needs in Aboriginal and Torres Strait Islander education:</w:t>
      </w:r>
    </w:p>
    <w:p w14:paraId="4BD6D52A" w14:textId="77777777" w:rsidR="00436ED9" w:rsidRPr="00436ED9" w:rsidRDefault="00436ED9" w:rsidP="0029423E">
      <w:pPr>
        <w:rPr>
          <w:rFonts w:cs="Arial"/>
        </w:rPr>
      </w:pPr>
    </w:p>
    <w:p w14:paraId="0BBC8BCB" w14:textId="77777777" w:rsidR="00436ED9" w:rsidRPr="002E4D4F" w:rsidRDefault="00436ED9" w:rsidP="0029423E">
      <w:pPr>
        <w:pStyle w:val="ListParagraph"/>
        <w:numPr>
          <w:ilvl w:val="0"/>
          <w:numId w:val="17"/>
        </w:numPr>
        <w:rPr>
          <w:rFonts w:cs="Arial"/>
        </w:rPr>
      </w:pPr>
      <w:r w:rsidRPr="002E4D4F">
        <w:rPr>
          <w:rFonts w:cs="Arial"/>
        </w:rPr>
        <w:t xml:space="preserve">that Aboriginal and Torres Strait Islander students </w:t>
      </w:r>
      <w:proofErr w:type="gramStart"/>
      <w:r w:rsidRPr="002E4D4F">
        <w:rPr>
          <w:rFonts w:cs="Arial"/>
        </w:rPr>
        <w:t>are able to</w:t>
      </w:r>
      <w:proofErr w:type="gramEnd"/>
      <w:r w:rsidRPr="002E4D4F">
        <w:rPr>
          <w:rFonts w:cs="Arial"/>
        </w:rPr>
        <w:t xml:space="preserve"> see themselves, their identities and their cultures reflected in the curriculum of each of the learning areas, can fully participate in the curriculum and can build their self-esteem</w:t>
      </w:r>
    </w:p>
    <w:p w14:paraId="5B4BB4EC" w14:textId="77777777" w:rsidR="002E4D4F" w:rsidRDefault="002E4D4F" w:rsidP="0029423E">
      <w:pPr>
        <w:rPr>
          <w:rFonts w:cs="Arial"/>
        </w:rPr>
      </w:pPr>
    </w:p>
    <w:p w14:paraId="0268BB32" w14:textId="77777777" w:rsidR="00436ED9" w:rsidRDefault="00436ED9" w:rsidP="0029423E">
      <w:pPr>
        <w:pStyle w:val="ListParagraph"/>
        <w:numPr>
          <w:ilvl w:val="0"/>
          <w:numId w:val="17"/>
        </w:numPr>
        <w:rPr>
          <w:rFonts w:cs="Arial"/>
        </w:rPr>
      </w:pPr>
      <w:r w:rsidRPr="002E4D4F">
        <w:rPr>
          <w:rFonts w:cs="Arial"/>
        </w:rPr>
        <w:t xml:space="preserve">that the Aboriginal and Torres Strait Islander Histories and Cultures cross-curriculum priority is designed for all students to engage in reconciliation, </w:t>
      </w:r>
      <w:proofErr w:type="gramStart"/>
      <w:r w:rsidRPr="002E4D4F">
        <w:rPr>
          <w:rFonts w:cs="Arial"/>
        </w:rPr>
        <w:t>respect</w:t>
      </w:r>
      <w:proofErr w:type="gramEnd"/>
      <w:r w:rsidRPr="002E4D4F">
        <w:rPr>
          <w:rFonts w:cs="Arial"/>
        </w:rPr>
        <w:t xml:space="preserve"> and recognition of the world’s oldest continuous living cultures.</w:t>
      </w:r>
    </w:p>
    <w:p w14:paraId="06E23181" w14:textId="77777777" w:rsidR="002E4D4F" w:rsidRPr="002E4D4F" w:rsidRDefault="002E4D4F" w:rsidP="0029423E">
      <w:pPr>
        <w:pStyle w:val="ListParagraph"/>
        <w:rPr>
          <w:rFonts w:cs="Arial"/>
        </w:rPr>
      </w:pPr>
    </w:p>
    <w:p w14:paraId="2E91C828" w14:textId="77777777" w:rsidR="00E86F36" w:rsidRPr="002E4D4F" w:rsidRDefault="00E86F36" w:rsidP="0029423E">
      <w:pPr>
        <w:pStyle w:val="ListParagraph"/>
        <w:rPr>
          <w:rFonts w:cs="Arial"/>
        </w:rPr>
      </w:pPr>
    </w:p>
    <w:p w14:paraId="29B86A09" w14:textId="77777777" w:rsidR="00436ED9" w:rsidRPr="00C1247D" w:rsidRDefault="00436ED9" w:rsidP="0029423E">
      <w:pPr>
        <w:rPr>
          <w:rFonts w:cs="Arial"/>
          <w:b/>
        </w:rPr>
      </w:pPr>
      <w:r w:rsidRPr="00C1247D">
        <w:rPr>
          <w:rFonts w:cs="Arial"/>
          <w:b/>
        </w:rPr>
        <w:t>Aboriginal and Torres Strait Islander Histories and Cultures</w:t>
      </w:r>
    </w:p>
    <w:p w14:paraId="22C898C0" w14:textId="77777777" w:rsidR="00436ED9" w:rsidRPr="00436ED9" w:rsidRDefault="00436ED9" w:rsidP="0029423E">
      <w:pPr>
        <w:rPr>
          <w:rFonts w:cs="Arial"/>
        </w:rPr>
      </w:pPr>
    </w:p>
    <w:p w14:paraId="0498C5CC" w14:textId="77777777" w:rsidR="00436ED9" w:rsidRPr="00436ED9" w:rsidRDefault="00436ED9" w:rsidP="0029423E">
      <w:pPr>
        <w:rPr>
          <w:rFonts w:cs="Arial"/>
        </w:rPr>
      </w:pPr>
      <w:r w:rsidRPr="00436ED9">
        <w:rPr>
          <w:rFonts w:cs="Arial"/>
        </w:rPr>
        <w:t xml:space="preserve">The Aboriginal and Torres Strait Islander Histories and Cultures priority provides opportunities for all students to deepen their knowledge of Australia by engaging with the world’s oldest continuous living cultures. Through the Australian Curriculum, students will understand that contemporary Aboriginal and Torres Strait Islander communities are strong, resilient, </w:t>
      </w:r>
      <w:proofErr w:type="gramStart"/>
      <w:r w:rsidRPr="00436ED9">
        <w:rPr>
          <w:rFonts w:cs="Arial"/>
        </w:rPr>
        <w:t>rich</w:t>
      </w:r>
      <w:proofErr w:type="gramEnd"/>
      <w:r w:rsidRPr="00436ED9">
        <w:rPr>
          <w:rFonts w:cs="Arial"/>
        </w:rPr>
        <w:t xml:space="preserve"> and diverse.</w:t>
      </w:r>
    </w:p>
    <w:p w14:paraId="73E8DC3D" w14:textId="77777777" w:rsidR="00436ED9" w:rsidRPr="00436ED9" w:rsidRDefault="00436ED9" w:rsidP="0029423E">
      <w:pPr>
        <w:rPr>
          <w:rFonts w:cs="Arial"/>
        </w:rPr>
      </w:pPr>
    </w:p>
    <w:p w14:paraId="47561066" w14:textId="77777777" w:rsidR="00436ED9" w:rsidRPr="00436ED9" w:rsidRDefault="00436ED9" w:rsidP="0029423E">
      <w:pPr>
        <w:rPr>
          <w:rFonts w:cs="Arial"/>
        </w:rPr>
      </w:pPr>
      <w:r w:rsidRPr="00436ED9">
        <w:rPr>
          <w:rFonts w:cs="Arial"/>
        </w:rPr>
        <w:t xml:space="preserve">The Aboriginal and Torres Strait Islander Histories and Cultures priority uses a conceptual framework to provide a context for learning. The framework comprises the underlying elements of Identity and Living Communities and the key concepts of Country/Place, Culture and People. Aboriginal and Torres Strait Islander Identities are represented as central to the priority and are approached through knowledge and understanding of the interconnected elements of Country/Place, Culture and People. The development of knowledge about Aboriginal and Torres Strait Islander Peoples’ law, languages, </w:t>
      </w:r>
      <w:proofErr w:type="gramStart"/>
      <w:r w:rsidRPr="00436ED9">
        <w:rPr>
          <w:rFonts w:cs="Arial"/>
        </w:rPr>
        <w:t>dialects</w:t>
      </w:r>
      <w:proofErr w:type="gramEnd"/>
      <w:r w:rsidRPr="00436ED9">
        <w:rPr>
          <w:rFonts w:cs="Arial"/>
        </w:rPr>
        <w:t xml:space="preserve"> and literacies is approached through the exploration of Cultures. These relationships are linked to the deep knowledge traditions and </w:t>
      </w:r>
      <w:r w:rsidRPr="00436ED9">
        <w:rPr>
          <w:rFonts w:cs="Arial"/>
        </w:rPr>
        <w:lastRenderedPageBreak/>
        <w:t>holistic world views of Aboriginal communities and/or Torres Strait Islander communities.</w:t>
      </w:r>
    </w:p>
    <w:p w14:paraId="4BC0016E" w14:textId="77777777" w:rsidR="00436ED9" w:rsidRPr="00436ED9" w:rsidRDefault="00436ED9" w:rsidP="0029423E">
      <w:pPr>
        <w:rPr>
          <w:rFonts w:cs="Arial"/>
        </w:rPr>
      </w:pPr>
    </w:p>
    <w:p w14:paraId="2003B3C7" w14:textId="77777777" w:rsidR="00436ED9" w:rsidRDefault="00436ED9" w:rsidP="0029423E">
      <w:pPr>
        <w:rPr>
          <w:rFonts w:cs="Arial"/>
        </w:rPr>
      </w:pPr>
      <w:r w:rsidRPr="00436ED9">
        <w:rPr>
          <w:rFonts w:cs="Arial"/>
        </w:rPr>
        <w:t xml:space="preserve">Students will understand that Identities and Cultures have been, and are, a source of strength and resilience for Aboriginal Peoples and Torres Strait Islander Peoples against the historic and contemporary impacts of colonisation. </w:t>
      </w:r>
      <w:r>
        <w:rPr>
          <w:rFonts w:cs="Arial"/>
        </w:rPr>
        <w:t xml:space="preserve"> </w:t>
      </w:r>
    </w:p>
    <w:p w14:paraId="49149277" w14:textId="77777777" w:rsidR="00436ED9" w:rsidRPr="00436ED9" w:rsidRDefault="00436ED9" w:rsidP="0029423E">
      <w:pPr>
        <w:rPr>
          <w:rFonts w:cs="Arial"/>
        </w:rPr>
      </w:pPr>
    </w:p>
    <w:p w14:paraId="3543A969" w14:textId="77777777" w:rsidR="00436ED9" w:rsidRDefault="00436ED9" w:rsidP="0029423E">
      <w:pPr>
        <w:rPr>
          <w:rFonts w:cs="Arial"/>
        </w:rPr>
      </w:pPr>
    </w:p>
    <w:p w14:paraId="7FC6F43D" w14:textId="77777777" w:rsidR="00436ED9" w:rsidRDefault="00436ED9" w:rsidP="0029423E">
      <w:pPr>
        <w:rPr>
          <w:rFonts w:cs="Arial"/>
        </w:rPr>
      </w:pPr>
      <w:r>
        <w:rPr>
          <w:noProof/>
          <w:lang w:eastAsia="en-AU"/>
        </w:rPr>
        <w:drawing>
          <wp:inline distT="0" distB="0" distL="0" distR="0" wp14:anchorId="5E3FE550" wp14:editId="544D24AC">
            <wp:extent cx="1800225" cy="1386881"/>
            <wp:effectExtent l="0" t="0" r="0" b="3810"/>
            <wp:docPr id="3" name="Picture 3" descr="http://www.australiancurriculum.edu.au/File/2bf28b58-a26e-40cd-825c-b12dfa83fd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ustraliancurriculum.edu.au/File/2bf28b58-a26e-40cd-825c-b12dfa83fd5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2387" cy="1388546"/>
                    </a:xfrm>
                    <a:prstGeom prst="rect">
                      <a:avLst/>
                    </a:prstGeom>
                    <a:noFill/>
                    <a:ln>
                      <a:noFill/>
                    </a:ln>
                  </pic:spPr>
                </pic:pic>
              </a:graphicData>
            </a:graphic>
          </wp:inline>
        </w:drawing>
      </w:r>
    </w:p>
    <w:p w14:paraId="0E94B2DD" w14:textId="77777777" w:rsidR="00436ED9" w:rsidRDefault="00436ED9" w:rsidP="0029423E">
      <w:pPr>
        <w:rPr>
          <w:rFonts w:cs="Arial"/>
        </w:rPr>
      </w:pPr>
    </w:p>
    <w:p w14:paraId="799E6E92" w14:textId="77777777" w:rsidR="00F83AAC" w:rsidRPr="00F83AAC" w:rsidRDefault="00F83AAC" w:rsidP="0029423E">
      <w:pPr>
        <w:rPr>
          <w:rFonts w:cs="Arial"/>
          <w:b/>
        </w:rPr>
      </w:pPr>
      <w:r w:rsidRPr="00F83AAC">
        <w:rPr>
          <w:rFonts w:cs="Arial"/>
          <w:b/>
        </w:rPr>
        <w:t>Key concepts</w:t>
      </w:r>
      <w:r w:rsidR="00AC2AA5">
        <w:rPr>
          <w:rStyle w:val="FootnoteReference"/>
          <w:rFonts w:cs="Arial"/>
          <w:b/>
        </w:rPr>
        <w:footnoteReference w:id="42"/>
      </w:r>
    </w:p>
    <w:p w14:paraId="4E04D046" w14:textId="77777777" w:rsidR="00F83AAC" w:rsidRPr="00F83AAC" w:rsidRDefault="00F83AAC" w:rsidP="0029423E">
      <w:pPr>
        <w:rPr>
          <w:rFonts w:cs="Arial"/>
        </w:rPr>
      </w:pPr>
    </w:p>
    <w:p w14:paraId="29B6E360" w14:textId="77777777" w:rsidR="00F83AAC" w:rsidRPr="00F83AAC" w:rsidRDefault="00F83AAC" w:rsidP="0029423E">
      <w:pPr>
        <w:rPr>
          <w:rFonts w:cs="Arial"/>
        </w:rPr>
      </w:pPr>
      <w:r w:rsidRPr="00F83AAC">
        <w:rPr>
          <w:rFonts w:cs="Arial"/>
        </w:rPr>
        <w:t>The first key concept of the organising ideas highlights the special connection to Country/Place by Aboriginal and Torres Strait Islander Peoples and celebrates the unique belief systems that connect people physically and spiritually to Country/Place.</w:t>
      </w:r>
    </w:p>
    <w:p w14:paraId="683D9A76" w14:textId="77777777" w:rsidR="00F83AAC" w:rsidRPr="00F83AAC" w:rsidRDefault="00F83AAC" w:rsidP="0029423E">
      <w:pPr>
        <w:rPr>
          <w:rFonts w:cs="Arial"/>
        </w:rPr>
      </w:pPr>
    </w:p>
    <w:p w14:paraId="1E5B90BD" w14:textId="77777777" w:rsidR="00F83AAC" w:rsidRPr="00F83AAC" w:rsidRDefault="00F83AAC" w:rsidP="0029423E">
      <w:pPr>
        <w:rPr>
          <w:rFonts w:cs="Arial"/>
        </w:rPr>
      </w:pPr>
      <w:r w:rsidRPr="00F83AAC">
        <w:rPr>
          <w:rFonts w:cs="Arial"/>
        </w:rPr>
        <w:t xml:space="preserve">The second concept examines the diversity of Aboriginal and Torres Strait Islander Peoples’ culture through language, ways of life and experiences as expressed through historical, </w:t>
      </w:r>
      <w:proofErr w:type="gramStart"/>
      <w:r w:rsidRPr="00F83AAC">
        <w:rPr>
          <w:rFonts w:cs="Arial"/>
        </w:rPr>
        <w:t>social</w:t>
      </w:r>
      <w:proofErr w:type="gramEnd"/>
      <w:r w:rsidRPr="00F83AAC">
        <w:rPr>
          <w:rFonts w:cs="Arial"/>
        </w:rPr>
        <w:t xml:space="preserve"> and political lenses. It gives students opportunities to gain a deeper understanding of Aboriginal and Torres Strait Islander Peoples’ ways of being, knowing, </w:t>
      </w:r>
      <w:proofErr w:type="gramStart"/>
      <w:r w:rsidRPr="00F83AAC">
        <w:rPr>
          <w:rFonts w:cs="Arial"/>
        </w:rPr>
        <w:t>thinking</w:t>
      </w:r>
      <w:proofErr w:type="gramEnd"/>
      <w:r w:rsidRPr="00F83AAC">
        <w:rPr>
          <w:rFonts w:cs="Arial"/>
        </w:rPr>
        <w:t xml:space="preserve"> and doing.</w:t>
      </w:r>
    </w:p>
    <w:p w14:paraId="39CC5D68" w14:textId="77777777" w:rsidR="00F83AAC" w:rsidRPr="00F83AAC" w:rsidRDefault="00F83AAC" w:rsidP="0029423E">
      <w:pPr>
        <w:rPr>
          <w:rFonts w:cs="Arial"/>
        </w:rPr>
      </w:pPr>
    </w:p>
    <w:p w14:paraId="702821D7" w14:textId="77777777" w:rsidR="00F83AAC" w:rsidRPr="00F83AAC" w:rsidRDefault="00F83AAC" w:rsidP="0029423E">
      <w:pPr>
        <w:rPr>
          <w:rFonts w:cs="Arial"/>
        </w:rPr>
      </w:pPr>
      <w:r w:rsidRPr="00F83AAC">
        <w:rPr>
          <w:rFonts w:cs="Arial"/>
        </w:rPr>
        <w:t xml:space="preserve">The third concept addresses the diversity of Aboriginal and Torres Strait Islander societies. It examines kinship structures and the significant contributions of Aboriginal and Torres Strait Islander Peoples on a local, </w:t>
      </w:r>
      <w:proofErr w:type="gramStart"/>
      <w:r w:rsidRPr="00F83AAC">
        <w:rPr>
          <w:rFonts w:cs="Arial"/>
        </w:rPr>
        <w:t>national</w:t>
      </w:r>
      <w:proofErr w:type="gramEnd"/>
      <w:r w:rsidRPr="00F83AAC">
        <w:rPr>
          <w:rFonts w:cs="Arial"/>
        </w:rPr>
        <w:t xml:space="preserve"> and global scale.</w:t>
      </w:r>
    </w:p>
    <w:p w14:paraId="4EA724C0" w14:textId="77777777" w:rsidR="00F83AAC" w:rsidRPr="00F83AAC" w:rsidRDefault="00F83AAC" w:rsidP="0029423E">
      <w:pPr>
        <w:rPr>
          <w:rFonts w:cs="Arial"/>
        </w:rPr>
      </w:pPr>
    </w:p>
    <w:p w14:paraId="7D39A619" w14:textId="77777777" w:rsidR="00F83AAC" w:rsidRPr="00F83AAC" w:rsidRDefault="00F83AAC" w:rsidP="0029423E">
      <w:pPr>
        <w:rPr>
          <w:rFonts w:cs="Arial"/>
          <w:b/>
        </w:rPr>
      </w:pPr>
      <w:r w:rsidRPr="00F83AAC">
        <w:rPr>
          <w:rFonts w:cs="Arial"/>
          <w:b/>
        </w:rPr>
        <w:t>Organising ideas</w:t>
      </w:r>
    </w:p>
    <w:p w14:paraId="27A610CF" w14:textId="77777777" w:rsidR="00F83AAC" w:rsidRPr="00F83AAC" w:rsidRDefault="00F83AAC" w:rsidP="0029423E">
      <w:pPr>
        <w:rPr>
          <w:rFonts w:cs="Arial"/>
        </w:rPr>
      </w:pPr>
    </w:p>
    <w:p w14:paraId="28DF9544" w14:textId="77777777" w:rsidR="00F83AAC" w:rsidRPr="00F83AAC" w:rsidRDefault="00F83AAC" w:rsidP="0029423E">
      <w:pPr>
        <w:rPr>
          <w:rFonts w:cs="Arial"/>
        </w:rPr>
      </w:pPr>
      <w:r w:rsidRPr="00F83AAC">
        <w:rPr>
          <w:rFonts w:cs="Arial"/>
        </w:rPr>
        <w:t xml:space="preserve">For each cross-curriculum priority, a set of organising ideas reflects the essential knowledge, </w:t>
      </w:r>
      <w:proofErr w:type="gramStart"/>
      <w:r w:rsidRPr="00F83AAC">
        <w:rPr>
          <w:rFonts w:cs="Arial"/>
        </w:rPr>
        <w:t>understandings</w:t>
      </w:r>
      <w:proofErr w:type="gramEnd"/>
      <w:r w:rsidRPr="00F83AAC">
        <w:rPr>
          <w:rFonts w:cs="Arial"/>
        </w:rPr>
        <w:t xml:space="preserve"> and skills for the priority. The organising ideas are embedded in the content descriptions and elaborations of each learning area as appropriate.</w:t>
      </w:r>
    </w:p>
    <w:p w14:paraId="246E10CB" w14:textId="77777777" w:rsidR="00F83AAC" w:rsidRDefault="00F83AAC" w:rsidP="0029423E">
      <w:pPr>
        <w:rPr>
          <w:rFonts w:cs="Arial"/>
        </w:rPr>
      </w:pPr>
    </w:p>
    <w:p w14:paraId="2D871357" w14:textId="77777777" w:rsidR="002E4D4F" w:rsidRDefault="002E4D4F" w:rsidP="0029423E">
      <w:pPr>
        <w:rPr>
          <w:rFonts w:cs="Arial"/>
        </w:rPr>
      </w:pPr>
    </w:p>
    <w:p w14:paraId="31FDB10C" w14:textId="77777777" w:rsidR="00C10FD7" w:rsidRDefault="00C10FD7" w:rsidP="0029423E">
      <w:pPr>
        <w:rPr>
          <w:rFonts w:cs="Arial"/>
        </w:rPr>
      </w:pPr>
    </w:p>
    <w:p w14:paraId="6C7DD4ED" w14:textId="77777777" w:rsidR="00C10FD7" w:rsidRDefault="00C10FD7" w:rsidP="0029423E">
      <w:pPr>
        <w:rPr>
          <w:rFonts w:cs="Arial"/>
        </w:rPr>
      </w:pPr>
    </w:p>
    <w:p w14:paraId="325E7173" w14:textId="77777777" w:rsidR="00C10FD7" w:rsidRDefault="00C10FD7" w:rsidP="0029423E">
      <w:pPr>
        <w:rPr>
          <w:rFonts w:cs="Arial"/>
        </w:rPr>
      </w:pPr>
    </w:p>
    <w:p w14:paraId="6C330B3D" w14:textId="77777777" w:rsidR="00C10FD7" w:rsidRDefault="00C10FD7" w:rsidP="0029423E">
      <w:pPr>
        <w:rPr>
          <w:rFonts w:cs="Arial"/>
        </w:rPr>
      </w:pPr>
    </w:p>
    <w:p w14:paraId="7D43016B" w14:textId="77777777" w:rsidR="00C10FD7" w:rsidRDefault="00C10FD7" w:rsidP="0029423E">
      <w:pPr>
        <w:rPr>
          <w:rFonts w:cs="Arial"/>
        </w:rPr>
      </w:pPr>
    </w:p>
    <w:p w14:paraId="0E9A5332" w14:textId="77777777" w:rsidR="00C10FD7" w:rsidRPr="00F83AAC" w:rsidRDefault="00C10FD7" w:rsidP="0029423E">
      <w:pPr>
        <w:rPr>
          <w:rFonts w:cs="Arial"/>
        </w:rPr>
      </w:pPr>
    </w:p>
    <w:p w14:paraId="5176593D" w14:textId="77777777" w:rsidR="00F83AAC" w:rsidRPr="00F83AAC" w:rsidRDefault="00F83AAC" w:rsidP="0029423E">
      <w:pPr>
        <w:rPr>
          <w:rFonts w:cs="Arial"/>
          <w:b/>
        </w:rPr>
      </w:pPr>
      <w:r w:rsidRPr="00F83AAC">
        <w:rPr>
          <w:rFonts w:cs="Arial"/>
          <w:b/>
        </w:rPr>
        <w:t>Country/Place</w:t>
      </w:r>
    </w:p>
    <w:p w14:paraId="444A5C37" w14:textId="77777777" w:rsidR="00F83AAC" w:rsidRPr="00F83AAC" w:rsidRDefault="00F83AAC" w:rsidP="0029423E">
      <w:pPr>
        <w:rPr>
          <w:rFonts w:cs="Arial"/>
        </w:rPr>
      </w:pPr>
    </w:p>
    <w:p w14:paraId="73C088C3" w14:textId="77777777" w:rsidR="00F83AAC" w:rsidRPr="00F83AAC" w:rsidRDefault="00F83AAC" w:rsidP="0029423E">
      <w:pPr>
        <w:ind w:left="720" w:hanging="720"/>
        <w:rPr>
          <w:rFonts w:cs="Arial"/>
        </w:rPr>
      </w:pPr>
      <w:r w:rsidRPr="00F83AAC">
        <w:rPr>
          <w:rFonts w:cs="Arial"/>
        </w:rPr>
        <w:t>1</w:t>
      </w:r>
      <w:r w:rsidRPr="00F83AAC">
        <w:rPr>
          <w:rFonts w:cs="Arial"/>
        </w:rPr>
        <w:tab/>
        <w:t>Australia has two distinct Indigenous groups: Aboriginal Peoples and Torres Strait Islander Peoples, and within those groups there is significant diversity.</w:t>
      </w:r>
    </w:p>
    <w:p w14:paraId="3C4B986D" w14:textId="77777777" w:rsidR="00F83AAC" w:rsidRDefault="00F83AAC" w:rsidP="0029423E">
      <w:pPr>
        <w:rPr>
          <w:rFonts w:cs="Arial"/>
        </w:rPr>
      </w:pPr>
    </w:p>
    <w:p w14:paraId="3B23638B" w14:textId="77777777" w:rsidR="00F83AAC" w:rsidRDefault="00F83AAC" w:rsidP="0029423E">
      <w:pPr>
        <w:ind w:left="720" w:hanging="720"/>
        <w:rPr>
          <w:rFonts w:cs="Arial"/>
        </w:rPr>
      </w:pPr>
      <w:r w:rsidRPr="00F83AAC">
        <w:rPr>
          <w:rFonts w:cs="Arial"/>
        </w:rPr>
        <w:t>2</w:t>
      </w:r>
      <w:r w:rsidRPr="00F83AAC">
        <w:rPr>
          <w:rFonts w:cs="Arial"/>
        </w:rPr>
        <w:tab/>
        <w:t>Aboriginal and Torres Strait Islander communities maintain a special connection to and responsibility for Country/Place.</w:t>
      </w:r>
    </w:p>
    <w:p w14:paraId="57AE8C15" w14:textId="77777777" w:rsidR="00F83AAC" w:rsidRPr="00F83AAC" w:rsidRDefault="00F83AAC" w:rsidP="0029423E">
      <w:pPr>
        <w:rPr>
          <w:rFonts w:cs="Arial"/>
        </w:rPr>
      </w:pPr>
    </w:p>
    <w:p w14:paraId="5E40F17F" w14:textId="77777777" w:rsidR="00F83AAC" w:rsidRDefault="00F83AAC" w:rsidP="0029423E">
      <w:pPr>
        <w:ind w:left="720" w:hanging="720"/>
        <w:rPr>
          <w:rFonts w:cs="Arial"/>
        </w:rPr>
      </w:pPr>
      <w:r w:rsidRPr="00F83AAC">
        <w:rPr>
          <w:rFonts w:cs="Arial"/>
        </w:rPr>
        <w:t>3</w:t>
      </w:r>
      <w:r w:rsidRPr="00F83AAC">
        <w:rPr>
          <w:rFonts w:cs="Arial"/>
        </w:rPr>
        <w:tab/>
        <w:t xml:space="preserve">Aboriginal and Torres Strait Islander Peoples have holistic belief systems and are spiritually and intellectually connected to the land, sea, </w:t>
      </w:r>
      <w:proofErr w:type="gramStart"/>
      <w:r w:rsidRPr="00F83AAC">
        <w:rPr>
          <w:rFonts w:cs="Arial"/>
        </w:rPr>
        <w:t>sky</w:t>
      </w:r>
      <w:proofErr w:type="gramEnd"/>
      <w:r w:rsidRPr="00F83AAC">
        <w:rPr>
          <w:rFonts w:cs="Arial"/>
        </w:rPr>
        <w:t xml:space="preserve"> and waterways.</w:t>
      </w:r>
    </w:p>
    <w:p w14:paraId="7C7D763E" w14:textId="77777777" w:rsidR="00F83AAC" w:rsidRPr="00F83AAC" w:rsidRDefault="00F83AAC" w:rsidP="0029423E">
      <w:pPr>
        <w:rPr>
          <w:rFonts w:cs="Arial"/>
        </w:rPr>
      </w:pPr>
    </w:p>
    <w:p w14:paraId="742E11F2" w14:textId="77777777" w:rsidR="00F83AAC" w:rsidRPr="00F83AAC" w:rsidRDefault="00F83AAC" w:rsidP="0029423E">
      <w:pPr>
        <w:rPr>
          <w:rFonts w:cs="Arial"/>
          <w:b/>
        </w:rPr>
      </w:pPr>
      <w:r w:rsidRPr="00F83AAC">
        <w:rPr>
          <w:rFonts w:cs="Arial"/>
          <w:b/>
        </w:rPr>
        <w:t>Culture</w:t>
      </w:r>
    </w:p>
    <w:p w14:paraId="267360A2" w14:textId="77777777" w:rsidR="00F83AAC" w:rsidRDefault="00F83AAC" w:rsidP="0029423E">
      <w:pPr>
        <w:rPr>
          <w:rFonts w:cs="Arial"/>
        </w:rPr>
      </w:pPr>
    </w:p>
    <w:p w14:paraId="334EFA19" w14:textId="77777777" w:rsidR="00F83AAC" w:rsidRPr="00F83AAC" w:rsidRDefault="00F83AAC" w:rsidP="0029423E">
      <w:pPr>
        <w:ind w:left="720" w:hanging="720"/>
        <w:rPr>
          <w:rFonts w:cs="Arial"/>
        </w:rPr>
      </w:pPr>
      <w:r w:rsidRPr="00F83AAC">
        <w:rPr>
          <w:rFonts w:cs="Arial"/>
        </w:rPr>
        <w:t>4</w:t>
      </w:r>
      <w:r w:rsidRPr="00F83AAC">
        <w:rPr>
          <w:rFonts w:cs="Arial"/>
        </w:rPr>
        <w:tab/>
        <w:t>Aboriginal and Torres Strait Islander societies have many Language Groups.</w:t>
      </w:r>
    </w:p>
    <w:p w14:paraId="77DD635A" w14:textId="77777777" w:rsidR="00F83AAC" w:rsidRDefault="00F83AAC" w:rsidP="0029423E">
      <w:pPr>
        <w:rPr>
          <w:rFonts w:cs="Arial"/>
        </w:rPr>
      </w:pPr>
    </w:p>
    <w:p w14:paraId="03395E79" w14:textId="77777777" w:rsidR="00F83AAC" w:rsidRPr="00F83AAC" w:rsidRDefault="00F83AAC" w:rsidP="0029423E">
      <w:pPr>
        <w:ind w:left="720" w:hanging="720"/>
        <w:rPr>
          <w:rFonts w:cs="Arial"/>
        </w:rPr>
      </w:pPr>
      <w:r w:rsidRPr="00F83AAC">
        <w:rPr>
          <w:rFonts w:cs="Arial"/>
        </w:rPr>
        <w:t>5</w:t>
      </w:r>
      <w:r w:rsidRPr="00F83AAC">
        <w:rPr>
          <w:rFonts w:cs="Arial"/>
        </w:rPr>
        <w:tab/>
        <w:t xml:space="preserve">Aboriginal and Torres Strait Islander Peoples’ ways of life are uniquely expressed through ways of being, knowing, </w:t>
      </w:r>
      <w:proofErr w:type="gramStart"/>
      <w:r w:rsidRPr="00F83AAC">
        <w:rPr>
          <w:rFonts w:cs="Arial"/>
        </w:rPr>
        <w:t>thinking</w:t>
      </w:r>
      <w:proofErr w:type="gramEnd"/>
      <w:r w:rsidRPr="00F83AAC">
        <w:rPr>
          <w:rFonts w:cs="Arial"/>
        </w:rPr>
        <w:t xml:space="preserve"> and doing.</w:t>
      </w:r>
    </w:p>
    <w:p w14:paraId="4AE9F54A" w14:textId="77777777" w:rsidR="00F83AAC" w:rsidRDefault="00F83AAC" w:rsidP="0029423E">
      <w:pPr>
        <w:rPr>
          <w:rFonts w:cs="Arial"/>
        </w:rPr>
      </w:pPr>
    </w:p>
    <w:p w14:paraId="0C73ED9B" w14:textId="77777777" w:rsidR="00F83AAC" w:rsidRPr="00F83AAC" w:rsidRDefault="00F83AAC" w:rsidP="0029423E">
      <w:pPr>
        <w:ind w:left="720" w:hanging="720"/>
        <w:rPr>
          <w:rFonts w:cs="Arial"/>
        </w:rPr>
      </w:pPr>
      <w:r w:rsidRPr="00F83AAC">
        <w:rPr>
          <w:rFonts w:cs="Arial"/>
        </w:rPr>
        <w:t>6</w:t>
      </w:r>
      <w:r w:rsidRPr="00F83AAC">
        <w:rPr>
          <w:rFonts w:cs="Arial"/>
        </w:rPr>
        <w:tab/>
        <w:t xml:space="preserve">Aboriginal and Torres Strait Islander Peoples live in Australia as first peoples of Country or Place and demonstrate resilience in responding to historic and contemporary impacts of colonisation. </w:t>
      </w:r>
    </w:p>
    <w:p w14:paraId="566F15FE" w14:textId="77777777" w:rsidR="00F83AAC" w:rsidRDefault="00F83AAC" w:rsidP="0029423E">
      <w:pPr>
        <w:rPr>
          <w:rFonts w:cs="Arial"/>
        </w:rPr>
      </w:pPr>
    </w:p>
    <w:p w14:paraId="7EABA46F" w14:textId="77777777" w:rsidR="00F83AAC" w:rsidRPr="00F83AAC" w:rsidRDefault="00F83AAC" w:rsidP="0029423E">
      <w:pPr>
        <w:rPr>
          <w:rFonts w:cs="Arial"/>
          <w:b/>
        </w:rPr>
      </w:pPr>
      <w:r w:rsidRPr="00F83AAC">
        <w:rPr>
          <w:rFonts w:cs="Arial"/>
          <w:b/>
        </w:rPr>
        <w:t>People</w:t>
      </w:r>
    </w:p>
    <w:p w14:paraId="19D03D7F" w14:textId="77777777" w:rsidR="00F83AAC" w:rsidRDefault="00F83AAC" w:rsidP="0029423E">
      <w:pPr>
        <w:rPr>
          <w:rFonts w:cs="Arial"/>
        </w:rPr>
      </w:pPr>
    </w:p>
    <w:p w14:paraId="64D3FEB0" w14:textId="77777777" w:rsidR="00F83AAC" w:rsidRPr="00F83AAC" w:rsidRDefault="00F83AAC" w:rsidP="0029423E">
      <w:pPr>
        <w:ind w:left="720" w:hanging="720"/>
        <w:rPr>
          <w:rFonts w:cs="Arial"/>
        </w:rPr>
      </w:pPr>
      <w:r w:rsidRPr="00F83AAC">
        <w:rPr>
          <w:rFonts w:cs="Arial"/>
        </w:rPr>
        <w:t>7</w:t>
      </w:r>
      <w:r w:rsidRPr="00F83AAC">
        <w:rPr>
          <w:rFonts w:cs="Arial"/>
        </w:rPr>
        <w:tab/>
        <w:t>The broader Aboriginal and Torres Strait Islander societies encompass a diversity of nations across Australia.</w:t>
      </w:r>
    </w:p>
    <w:p w14:paraId="33DE7FB4" w14:textId="77777777" w:rsidR="00F83AAC" w:rsidRDefault="00F83AAC" w:rsidP="0029423E">
      <w:pPr>
        <w:rPr>
          <w:rFonts w:cs="Arial"/>
        </w:rPr>
      </w:pPr>
    </w:p>
    <w:p w14:paraId="79D5E717" w14:textId="77777777" w:rsidR="00F83AAC" w:rsidRPr="00F83AAC" w:rsidRDefault="00F83AAC" w:rsidP="0029423E">
      <w:pPr>
        <w:ind w:left="720" w:hanging="720"/>
        <w:rPr>
          <w:rFonts w:cs="Arial"/>
        </w:rPr>
      </w:pPr>
      <w:r w:rsidRPr="00F83AAC">
        <w:rPr>
          <w:rFonts w:cs="Arial"/>
        </w:rPr>
        <w:t>8</w:t>
      </w:r>
      <w:r w:rsidRPr="00F83AAC">
        <w:rPr>
          <w:rFonts w:cs="Arial"/>
        </w:rPr>
        <w:tab/>
        <w:t>Aboriginal and Torres Strait Islander Peoples' family and kinship structures are strong and sophisticated.</w:t>
      </w:r>
    </w:p>
    <w:p w14:paraId="1E0F613B" w14:textId="77777777" w:rsidR="00F83AAC" w:rsidRDefault="00F83AAC" w:rsidP="0029423E">
      <w:pPr>
        <w:rPr>
          <w:rFonts w:cs="Arial"/>
        </w:rPr>
      </w:pPr>
    </w:p>
    <w:p w14:paraId="4F11E249" w14:textId="77777777" w:rsidR="00F83AAC" w:rsidRDefault="00F83AAC" w:rsidP="00AC2AA5">
      <w:pPr>
        <w:ind w:left="720" w:hanging="720"/>
        <w:rPr>
          <w:rFonts w:cs="Arial"/>
        </w:rPr>
      </w:pPr>
      <w:r w:rsidRPr="00F83AAC">
        <w:rPr>
          <w:rFonts w:cs="Arial"/>
        </w:rPr>
        <w:t>9</w:t>
      </w:r>
      <w:r w:rsidRPr="00F83AAC">
        <w:rPr>
          <w:rFonts w:cs="Arial"/>
        </w:rPr>
        <w:tab/>
        <w:t xml:space="preserve">The significant contributions of Aboriginal Peoples and Torres Strait Islander Peoples in the present and past are acknowledged locally, </w:t>
      </w:r>
      <w:proofErr w:type="gramStart"/>
      <w:r w:rsidRPr="00F83AAC">
        <w:rPr>
          <w:rFonts w:cs="Arial"/>
        </w:rPr>
        <w:t>nationally</w:t>
      </w:r>
      <w:proofErr w:type="gramEnd"/>
      <w:r w:rsidRPr="00F83AAC">
        <w:rPr>
          <w:rFonts w:cs="Arial"/>
        </w:rPr>
        <w:t xml:space="preserve"> and globally.</w:t>
      </w:r>
    </w:p>
    <w:p w14:paraId="7C22D9CA" w14:textId="77777777" w:rsidR="00F83AAC" w:rsidRDefault="00F83AAC" w:rsidP="0029423E">
      <w:pPr>
        <w:rPr>
          <w:rFonts w:cs="Arial"/>
          <w:b/>
        </w:rPr>
      </w:pPr>
    </w:p>
    <w:p w14:paraId="600A2154" w14:textId="77777777" w:rsidR="00F83AAC" w:rsidRPr="00F83AAC" w:rsidRDefault="00F83AAC" w:rsidP="0029423E">
      <w:pPr>
        <w:rPr>
          <w:rFonts w:cs="Arial"/>
          <w:b/>
        </w:rPr>
      </w:pPr>
      <w:r w:rsidRPr="00F83AAC">
        <w:rPr>
          <w:rFonts w:cs="Arial"/>
          <w:b/>
        </w:rPr>
        <w:t>Learning areas statements</w:t>
      </w:r>
    </w:p>
    <w:p w14:paraId="7FAD7299" w14:textId="77777777" w:rsidR="00F83AAC" w:rsidRPr="00F83AAC" w:rsidRDefault="00F83AAC" w:rsidP="0029423E">
      <w:pPr>
        <w:rPr>
          <w:rFonts w:cs="Arial"/>
        </w:rPr>
      </w:pPr>
    </w:p>
    <w:p w14:paraId="3C1244AE" w14:textId="77777777" w:rsidR="00F83AAC" w:rsidRPr="00F83AAC" w:rsidRDefault="00F83AAC" w:rsidP="0029423E">
      <w:pPr>
        <w:rPr>
          <w:rFonts w:cs="Arial"/>
        </w:rPr>
      </w:pPr>
      <w:r w:rsidRPr="00F83AAC">
        <w:rPr>
          <w:rFonts w:cs="Arial"/>
        </w:rPr>
        <w:t>All Australian Curriculum learning areas can contribute to the Aboriginal and Torres Strait Islander Histories and Cultures cross-curriculum priority.</w:t>
      </w:r>
      <w:r w:rsidR="00AC2AA5">
        <w:rPr>
          <w:rStyle w:val="FootnoteReference"/>
          <w:rFonts w:cs="Arial"/>
        </w:rPr>
        <w:footnoteReference w:id="43"/>
      </w:r>
      <w:r w:rsidRPr="00F83AAC">
        <w:rPr>
          <w:rFonts w:cs="Arial"/>
        </w:rPr>
        <w:t xml:space="preserve"> Taken collectively, Australian Curriculum learning areas deepen students’ knowledge and understanding of Australia and the First Australians. This knowledge and understanding enriches all students’ ability to participate positively in the ongoing development of Australia.</w:t>
      </w:r>
    </w:p>
    <w:p w14:paraId="23E18CAC" w14:textId="77777777" w:rsidR="00F83AAC" w:rsidRPr="00F83AAC" w:rsidRDefault="00F83AAC" w:rsidP="0029423E">
      <w:pPr>
        <w:rPr>
          <w:rFonts w:cs="Arial"/>
        </w:rPr>
      </w:pPr>
    </w:p>
    <w:p w14:paraId="1EDE6493" w14:textId="77777777" w:rsidR="00F83AAC" w:rsidRPr="00F83AAC" w:rsidRDefault="00F83AAC" w:rsidP="0029423E">
      <w:pPr>
        <w:rPr>
          <w:rFonts w:cs="Arial"/>
        </w:rPr>
      </w:pPr>
      <w:r w:rsidRPr="00F83AAC">
        <w:rPr>
          <w:rFonts w:cs="Arial"/>
        </w:rPr>
        <w:t>Aboriginal and Torres Strait Islander Histories and Cultures are included in each learning area in ways that are consistent with its content and purpose. They also make it possible to link content across learning areas, which can lead to integrated units of work.</w:t>
      </w:r>
    </w:p>
    <w:p w14:paraId="54C516D2" w14:textId="77777777" w:rsidR="00F83AAC" w:rsidRPr="00F83AAC" w:rsidRDefault="00F83AAC" w:rsidP="0029423E">
      <w:pPr>
        <w:rPr>
          <w:rFonts w:cs="Arial"/>
        </w:rPr>
      </w:pPr>
    </w:p>
    <w:p w14:paraId="280951B4" w14:textId="77777777" w:rsidR="00F83AAC" w:rsidRPr="00F83AAC" w:rsidRDefault="00F83AAC" w:rsidP="0029423E">
      <w:pPr>
        <w:rPr>
          <w:rFonts w:cs="Arial"/>
        </w:rPr>
      </w:pPr>
      <w:r w:rsidRPr="00F83AAC">
        <w:rPr>
          <w:rFonts w:cs="Arial"/>
        </w:rPr>
        <w:t xml:space="preserve">Each learning area contributes differently to the Aboriginal and Torres Strait Islander Histories and Cultures cross-curriculum priority and its key concepts of Country/Place, Culture and People. Australian Curriculum content descriptions and elaborations relating specifically to </w:t>
      </w:r>
      <w:proofErr w:type="gramStart"/>
      <w:r w:rsidRPr="00F83AAC">
        <w:rPr>
          <w:rFonts w:cs="Arial"/>
        </w:rPr>
        <w:t>Aboriginal</w:t>
      </w:r>
      <w:proofErr w:type="gramEnd"/>
      <w:r w:rsidRPr="00F83AAC">
        <w:rPr>
          <w:rFonts w:cs="Arial"/>
        </w:rPr>
        <w:t xml:space="preserve"> and Torres Strait Islander Histories and Cultures are tagged with the priority symbol. In other content descriptions and elaborations, the cross-curriculum priority can be inferred from the use of the terms ‘Identity’, ‘Country/Place’, ‘Culture’, and ‘Peoples’.</w:t>
      </w:r>
    </w:p>
    <w:p w14:paraId="089030F3" w14:textId="77777777" w:rsidR="00F83AAC" w:rsidRPr="00F83AAC" w:rsidRDefault="00F83AAC" w:rsidP="0029423E">
      <w:pPr>
        <w:rPr>
          <w:rFonts w:cs="Arial"/>
        </w:rPr>
      </w:pPr>
    </w:p>
    <w:p w14:paraId="1EB2837E" w14:textId="77777777" w:rsidR="00F83AAC" w:rsidRPr="00F83AAC" w:rsidRDefault="00F83AAC" w:rsidP="0029423E">
      <w:pPr>
        <w:rPr>
          <w:rFonts w:cs="Arial"/>
        </w:rPr>
      </w:pPr>
      <w:r w:rsidRPr="00F83AAC">
        <w:rPr>
          <w:rFonts w:cs="Arial"/>
        </w:rPr>
        <w:t>Learning areas value Aboriginal and Torres Strait Islander Histories and Cultures. Each one articulates appropriate and relevant aspects of the priority and how it can be incorporated in the curriculum.</w:t>
      </w:r>
    </w:p>
    <w:p w14:paraId="416B2881" w14:textId="77777777" w:rsidR="00F83AAC" w:rsidRDefault="00F83AAC" w:rsidP="0029423E">
      <w:pPr>
        <w:rPr>
          <w:rFonts w:cs="Arial"/>
        </w:rPr>
      </w:pPr>
    </w:p>
    <w:p w14:paraId="46FDAB63" w14:textId="77777777" w:rsidR="00F83AAC" w:rsidRPr="00DF170F" w:rsidRDefault="00F83AAC" w:rsidP="0029423E">
      <w:pPr>
        <w:rPr>
          <w:rFonts w:cs="Arial"/>
          <w:b/>
        </w:rPr>
      </w:pPr>
      <w:r w:rsidRPr="00DF170F">
        <w:rPr>
          <w:rFonts w:cs="Arial"/>
          <w:b/>
        </w:rPr>
        <w:t>English</w:t>
      </w:r>
    </w:p>
    <w:p w14:paraId="0CA4DC98" w14:textId="77777777" w:rsidR="00F83AAC" w:rsidRPr="00F83AAC" w:rsidRDefault="00F83AAC" w:rsidP="0029423E">
      <w:pPr>
        <w:rPr>
          <w:rFonts w:cs="Arial"/>
        </w:rPr>
      </w:pPr>
    </w:p>
    <w:p w14:paraId="2BAF6EB7" w14:textId="77777777" w:rsidR="00F83AAC" w:rsidRPr="00F83AAC" w:rsidRDefault="00F83AAC" w:rsidP="0029423E">
      <w:pPr>
        <w:rPr>
          <w:rFonts w:cs="Arial"/>
        </w:rPr>
      </w:pPr>
      <w:r w:rsidRPr="00F83AAC">
        <w:rPr>
          <w:rFonts w:cs="Arial"/>
        </w:rPr>
        <w:t xml:space="preserve">In the Australian Curriculum: English, students begin to engage with the priority as they develop an awareness and appreciation of, and respect for, Aboriginal and Torres Strait Islander literature. This includes storytelling traditions (oral narrative) and contemporary literature. Students will learn to develop respectful, critical understandings of the social, </w:t>
      </w:r>
      <w:proofErr w:type="gramStart"/>
      <w:r w:rsidRPr="00F83AAC">
        <w:rPr>
          <w:rFonts w:cs="Arial"/>
        </w:rPr>
        <w:t>historical</w:t>
      </w:r>
      <w:proofErr w:type="gramEnd"/>
      <w:r w:rsidRPr="00F83AAC">
        <w:rPr>
          <w:rFonts w:cs="Arial"/>
        </w:rPr>
        <w:t xml:space="preserve"> and cultural contexts associated with different uses of language features and text structures including images and visual language.</w:t>
      </w:r>
    </w:p>
    <w:p w14:paraId="04371E81" w14:textId="77777777" w:rsidR="00F83AAC" w:rsidRPr="00F83AAC" w:rsidRDefault="00F83AAC" w:rsidP="0029423E">
      <w:pPr>
        <w:rPr>
          <w:rFonts w:cs="Arial"/>
        </w:rPr>
      </w:pPr>
    </w:p>
    <w:p w14:paraId="5199DAEF" w14:textId="77777777" w:rsidR="00F83AAC" w:rsidRPr="00DF170F" w:rsidRDefault="00F83AAC" w:rsidP="0029423E">
      <w:pPr>
        <w:rPr>
          <w:rFonts w:cs="Arial"/>
          <w:b/>
        </w:rPr>
      </w:pPr>
      <w:r w:rsidRPr="00DF170F">
        <w:rPr>
          <w:rFonts w:cs="Arial"/>
          <w:b/>
        </w:rPr>
        <w:t>Mathematics</w:t>
      </w:r>
    </w:p>
    <w:p w14:paraId="1670D2C7" w14:textId="77777777" w:rsidR="00F83AAC" w:rsidRPr="00F83AAC" w:rsidRDefault="00F83AAC" w:rsidP="0029423E">
      <w:pPr>
        <w:rPr>
          <w:rFonts w:cs="Arial"/>
        </w:rPr>
      </w:pPr>
    </w:p>
    <w:p w14:paraId="0152C881" w14:textId="77777777" w:rsidR="00F83AAC" w:rsidRPr="00F83AAC" w:rsidRDefault="00F83AAC" w:rsidP="0029423E">
      <w:pPr>
        <w:rPr>
          <w:rFonts w:cs="Arial"/>
        </w:rPr>
      </w:pPr>
      <w:r w:rsidRPr="00F83AAC">
        <w:rPr>
          <w:rFonts w:cs="Arial"/>
        </w:rPr>
        <w:t xml:space="preserve">Students can explore connections between representations of number and pattern and how they relate to aspects of counting and relationships of Aboriginal and Torres Strait Islander cultures. Students can investigate time, place, </w:t>
      </w:r>
      <w:proofErr w:type="gramStart"/>
      <w:r w:rsidRPr="00F83AAC">
        <w:rPr>
          <w:rFonts w:cs="Arial"/>
        </w:rPr>
        <w:t>relationships</w:t>
      </w:r>
      <w:proofErr w:type="gramEnd"/>
      <w:r w:rsidRPr="00F83AAC">
        <w:rPr>
          <w:rFonts w:cs="Arial"/>
        </w:rPr>
        <w:t xml:space="preserve"> and measurement concepts within Aboriginal and Torres Strait Islander contexts. Through the application and evaluation of statistical data, students can deepen their understanding of the lives of Aboriginal and Torres Strait Islander Peoples.</w:t>
      </w:r>
    </w:p>
    <w:p w14:paraId="5FE2B6C8" w14:textId="77777777" w:rsidR="00F83AAC" w:rsidRPr="00F83AAC" w:rsidRDefault="00F83AAC" w:rsidP="0029423E">
      <w:pPr>
        <w:rPr>
          <w:rFonts w:cs="Arial"/>
        </w:rPr>
      </w:pPr>
    </w:p>
    <w:p w14:paraId="178B0029" w14:textId="77777777" w:rsidR="00F83AAC" w:rsidRPr="00DF170F" w:rsidRDefault="00F83AAC" w:rsidP="0029423E">
      <w:pPr>
        <w:rPr>
          <w:rFonts w:cs="Arial"/>
          <w:b/>
        </w:rPr>
      </w:pPr>
      <w:r w:rsidRPr="00DF170F">
        <w:rPr>
          <w:rFonts w:cs="Arial"/>
          <w:b/>
        </w:rPr>
        <w:t>Science</w:t>
      </w:r>
    </w:p>
    <w:p w14:paraId="4A91DA3E" w14:textId="77777777" w:rsidR="00F83AAC" w:rsidRPr="00F83AAC" w:rsidRDefault="00F83AAC" w:rsidP="0029423E">
      <w:pPr>
        <w:rPr>
          <w:rFonts w:cs="Arial"/>
        </w:rPr>
      </w:pPr>
    </w:p>
    <w:p w14:paraId="586E62F3" w14:textId="77777777" w:rsidR="00F83AAC" w:rsidRPr="00F83AAC" w:rsidRDefault="00F83AAC" w:rsidP="0029423E">
      <w:pPr>
        <w:rPr>
          <w:rFonts w:cs="Arial"/>
        </w:rPr>
      </w:pPr>
      <w:r w:rsidRPr="00F83AAC">
        <w:rPr>
          <w:rFonts w:cs="Arial"/>
        </w:rPr>
        <w:t>Students will have opportunities to learn that Aboriginal and Torres Strait Islander Peoples have longstanding scientific knowledge traditions and developed knowledge about the world by:</w:t>
      </w:r>
    </w:p>
    <w:p w14:paraId="1DD6E9BC" w14:textId="77777777" w:rsidR="00F83AAC" w:rsidRPr="00F83AAC" w:rsidRDefault="00F83AAC" w:rsidP="0029423E">
      <w:pPr>
        <w:rPr>
          <w:rFonts w:cs="Arial"/>
        </w:rPr>
      </w:pPr>
    </w:p>
    <w:p w14:paraId="58D18286" w14:textId="77777777" w:rsidR="00F83AAC" w:rsidRPr="00AC2AA5" w:rsidRDefault="00F83AAC" w:rsidP="00AC2AA5">
      <w:pPr>
        <w:pStyle w:val="ListParagraph"/>
        <w:numPr>
          <w:ilvl w:val="0"/>
          <w:numId w:val="29"/>
        </w:numPr>
        <w:rPr>
          <w:rFonts w:cs="Arial"/>
        </w:rPr>
      </w:pPr>
      <w:r w:rsidRPr="00AC2AA5">
        <w:rPr>
          <w:rFonts w:cs="Arial"/>
        </w:rPr>
        <w:t>observation, using all the senses</w:t>
      </w:r>
    </w:p>
    <w:p w14:paraId="7889357A" w14:textId="77777777" w:rsidR="00F83AAC" w:rsidRPr="00AC2AA5" w:rsidRDefault="00F83AAC" w:rsidP="00AC2AA5">
      <w:pPr>
        <w:pStyle w:val="ListParagraph"/>
        <w:numPr>
          <w:ilvl w:val="0"/>
          <w:numId w:val="29"/>
        </w:numPr>
        <w:rPr>
          <w:rFonts w:cs="Arial"/>
        </w:rPr>
      </w:pPr>
      <w:r w:rsidRPr="00AC2AA5">
        <w:rPr>
          <w:rFonts w:cs="Arial"/>
        </w:rPr>
        <w:t>prediction and hypothesis</w:t>
      </w:r>
    </w:p>
    <w:p w14:paraId="42D5919D" w14:textId="77777777" w:rsidR="00F83AAC" w:rsidRPr="00AC2AA5" w:rsidRDefault="00F83AAC" w:rsidP="00AC2AA5">
      <w:pPr>
        <w:pStyle w:val="ListParagraph"/>
        <w:numPr>
          <w:ilvl w:val="0"/>
          <w:numId w:val="29"/>
        </w:numPr>
        <w:rPr>
          <w:rFonts w:cs="Arial"/>
        </w:rPr>
      </w:pPr>
      <w:r w:rsidRPr="00AC2AA5">
        <w:rPr>
          <w:rFonts w:cs="Arial"/>
        </w:rPr>
        <w:t>testing (trial and error)</w:t>
      </w:r>
    </w:p>
    <w:p w14:paraId="16401D76" w14:textId="77777777" w:rsidR="00F83AAC" w:rsidRPr="00AC2AA5" w:rsidRDefault="00F83AAC" w:rsidP="00AC2AA5">
      <w:pPr>
        <w:pStyle w:val="ListParagraph"/>
        <w:numPr>
          <w:ilvl w:val="0"/>
          <w:numId w:val="29"/>
        </w:numPr>
        <w:rPr>
          <w:rFonts w:cs="Arial"/>
        </w:rPr>
      </w:pPr>
      <w:r w:rsidRPr="00AC2AA5">
        <w:rPr>
          <w:rFonts w:cs="Arial"/>
        </w:rPr>
        <w:t xml:space="preserve">making generalisations within specific contexts such as the use of food, natural materials, </w:t>
      </w:r>
      <w:proofErr w:type="gramStart"/>
      <w:r w:rsidRPr="00AC2AA5">
        <w:rPr>
          <w:rFonts w:cs="Arial"/>
        </w:rPr>
        <w:t>navigation</w:t>
      </w:r>
      <w:proofErr w:type="gramEnd"/>
      <w:r w:rsidRPr="00AC2AA5">
        <w:rPr>
          <w:rFonts w:cs="Arial"/>
        </w:rPr>
        <w:t xml:space="preserve"> and sustainability of the environment.</w:t>
      </w:r>
    </w:p>
    <w:p w14:paraId="34B70126" w14:textId="77777777" w:rsidR="00F83AAC" w:rsidRPr="00AC2AA5" w:rsidRDefault="00F83AAC" w:rsidP="00AC2AA5">
      <w:pPr>
        <w:pStyle w:val="ListParagraph"/>
        <w:numPr>
          <w:ilvl w:val="0"/>
          <w:numId w:val="29"/>
        </w:numPr>
        <w:rPr>
          <w:rFonts w:cs="Arial"/>
        </w:rPr>
      </w:pPr>
      <w:r w:rsidRPr="00AC2AA5">
        <w:rPr>
          <w:rFonts w:cs="Arial"/>
        </w:rPr>
        <w:lastRenderedPageBreak/>
        <w:t>Humanities and Social Sciences</w:t>
      </w:r>
    </w:p>
    <w:p w14:paraId="6BB3DB01" w14:textId="77777777" w:rsidR="00F83AAC" w:rsidRPr="00F83AAC" w:rsidRDefault="00F83AAC" w:rsidP="0029423E">
      <w:pPr>
        <w:rPr>
          <w:rFonts w:cs="Arial"/>
        </w:rPr>
      </w:pPr>
    </w:p>
    <w:p w14:paraId="6DE5AB26" w14:textId="77777777" w:rsidR="00F83AAC" w:rsidRPr="00F83AAC" w:rsidRDefault="00F83AAC" w:rsidP="0029423E">
      <w:pPr>
        <w:rPr>
          <w:rFonts w:cs="Arial"/>
        </w:rPr>
      </w:pPr>
      <w:r w:rsidRPr="00F83AAC">
        <w:rPr>
          <w:rFonts w:cs="Arial"/>
        </w:rPr>
        <w:t>The diverse cultures of Aboriginal and Torres Strait Islander Peoples are explored through their:</w:t>
      </w:r>
    </w:p>
    <w:p w14:paraId="1EE3BF54" w14:textId="77777777" w:rsidR="00F83AAC" w:rsidRPr="00F83AAC" w:rsidRDefault="00F83AAC" w:rsidP="0029423E">
      <w:pPr>
        <w:rPr>
          <w:rFonts w:cs="Arial"/>
        </w:rPr>
      </w:pPr>
    </w:p>
    <w:p w14:paraId="222FA9FF" w14:textId="77777777" w:rsidR="00F83AAC" w:rsidRPr="00AC2AA5" w:rsidRDefault="00AC2AA5" w:rsidP="0029423E">
      <w:pPr>
        <w:rPr>
          <w:rFonts w:cs="Arial"/>
          <w:i/>
        </w:rPr>
      </w:pPr>
      <w:r w:rsidRPr="00AC2AA5">
        <w:rPr>
          <w:rFonts w:cs="Arial"/>
          <w:i/>
        </w:rPr>
        <w:t>“</w:t>
      </w:r>
      <w:proofErr w:type="gramStart"/>
      <w:r w:rsidR="00F83AAC" w:rsidRPr="00AC2AA5">
        <w:rPr>
          <w:rFonts w:cs="Arial"/>
          <w:i/>
        </w:rPr>
        <w:t>long</w:t>
      </w:r>
      <w:proofErr w:type="gramEnd"/>
      <w:r w:rsidR="00F83AAC" w:rsidRPr="00AC2AA5">
        <w:rPr>
          <w:rFonts w:cs="Arial"/>
          <w:i/>
        </w:rPr>
        <w:t xml:space="preserve"> and continuous strong connections with Country/Place and their economic, cultural, spiritual and aesthetic value of place, including the idea of custodial responsibility. Students examine the influence of Aboriginal and Torres Strait Islander Peoples on the environmental characteristics of Australian places, and the different ways in which places are represented.</w:t>
      </w:r>
    </w:p>
    <w:p w14:paraId="1999631F" w14:textId="77777777" w:rsidR="00F83AAC" w:rsidRPr="00AC2AA5" w:rsidRDefault="00F83AAC" w:rsidP="0029423E">
      <w:pPr>
        <w:rPr>
          <w:rFonts w:cs="Arial"/>
          <w:i/>
        </w:rPr>
      </w:pPr>
      <w:r w:rsidRPr="00AC2AA5">
        <w:rPr>
          <w:rFonts w:cs="Arial"/>
          <w:i/>
        </w:rPr>
        <w:t xml:space="preserve">experiences before, during and after European colonisation including the nature of contact with other peoples, and their progress towards recognition and equality. </w:t>
      </w:r>
      <w:proofErr w:type="gramStart"/>
      <w:r w:rsidRPr="00AC2AA5">
        <w:rPr>
          <w:rFonts w:cs="Arial"/>
          <w:i/>
        </w:rPr>
        <w:t>In particular, students</w:t>
      </w:r>
      <w:proofErr w:type="gramEnd"/>
      <w:r w:rsidRPr="00AC2AA5">
        <w:rPr>
          <w:rFonts w:cs="Arial"/>
          <w:i/>
        </w:rPr>
        <w:t xml:space="preserve"> investigate the status and rights of Aboriginal and Torres Strait Islander Peoples, past and present, including civic movements for change, the contribution of Aboriginal and Torres Strait Islander Peoples to Australian society, and contemporary issues.</w:t>
      </w:r>
    </w:p>
    <w:p w14:paraId="2C7C5AAE" w14:textId="77777777" w:rsidR="00F83AAC" w:rsidRPr="00AC2AA5" w:rsidRDefault="00F83AAC" w:rsidP="0029423E">
      <w:pPr>
        <w:rPr>
          <w:rFonts w:cs="Arial"/>
          <w:i/>
        </w:rPr>
      </w:pPr>
      <w:r w:rsidRPr="00AC2AA5">
        <w:rPr>
          <w:rFonts w:cs="Arial"/>
          <w:i/>
        </w:rPr>
        <w:t xml:space="preserve">exploration of how groups express their particular </w:t>
      </w:r>
      <w:proofErr w:type="gramStart"/>
      <w:r w:rsidRPr="00AC2AA5">
        <w:rPr>
          <w:rFonts w:cs="Arial"/>
          <w:i/>
        </w:rPr>
        <w:t>identities, and</w:t>
      </w:r>
      <w:proofErr w:type="gramEnd"/>
      <w:r w:rsidRPr="00AC2AA5">
        <w:rPr>
          <w:rFonts w:cs="Arial"/>
          <w:i/>
        </w:rPr>
        <w:t xml:space="preserve"> come to understand how group belonging influences perceptions of others.</w:t>
      </w:r>
    </w:p>
    <w:p w14:paraId="39AF8473" w14:textId="77777777" w:rsidR="00F83AAC" w:rsidRPr="00AC2AA5" w:rsidRDefault="00F83AAC" w:rsidP="0029423E">
      <w:pPr>
        <w:rPr>
          <w:rFonts w:cs="Arial"/>
          <w:i/>
        </w:rPr>
      </w:pPr>
      <w:r w:rsidRPr="00AC2AA5">
        <w:rPr>
          <w:rFonts w:cs="Arial"/>
          <w:i/>
        </w:rPr>
        <w:t>The use of primary and secondary sources, including oral histories, gives students opportunities to see events through multiple perspectives, and to empathise and ethically consider the investigation, preservation and conservation of sites of significance to Aboriginal and Torres Strait Islander Peoples.</w:t>
      </w:r>
      <w:r w:rsidR="00AC2AA5" w:rsidRPr="00AC2AA5">
        <w:rPr>
          <w:rFonts w:cs="Arial"/>
          <w:i/>
        </w:rPr>
        <w:t xml:space="preserve">” </w:t>
      </w:r>
    </w:p>
    <w:p w14:paraId="1D79154F" w14:textId="77777777" w:rsidR="00F83AAC" w:rsidRPr="00F83AAC" w:rsidRDefault="00F83AAC" w:rsidP="0029423E">
      <w:pPr>
        <w:rPr>
          <w:rFonts w:cs="Arial"/>
        </w:rPr>
      </w:pPr>
    </w:p>
    <w:p w14:paraId="49332FE5" w14:textId="77777777" w:rsidR="00F83AAC" w:rsidRPr="00DF170F" w:rsidRDefault="00F83AAC" w:rsidP="0029423E">
      <w:pPr>
        <w:rPr>
          <w:rFonts w:cs="Arial"/>
          <w:b/>
        </w:rPr>
      </w:pPr>
      <w:r w:rsidRPr="00DF170F">
        <w:rPr>
          <w:rFonts w:cs="Arial"/>
          <w:b/>
        </w:rPr>
        <w:t>The Arts</w:t>
      </w:r>
    </w:p>
    <w:p w14:paraId="4BC146DF" w14:textId="77777777" w:rsidR="00F83AAC" w:rsidRPr="00F83AAC" w:rsidRDefault="00F83AAC" w:rsidP="0029423E">
      <w:pPr>
        <w:rPr>
          <w:rFonts w:cs="Arial"/>
        </w:rPr>
      </w:pPr>
    </w:p>
    <w:p w14:paraId="50C8BB51" w14:textId="77777777" w:rsidR="00F83AAC" w:rsidRPr="00F83AAC" w:rsidRDefault="00F83AAC" w:rsidP="0029423E">
      <w:pPr>
        <w:rPr>
          <w:rFonts w:cs="Arial"/>
        </w:rPr>
      </w:pPr>
      <w:r w:rsidRPr="00F83AAC">
        <w:rPr>
          <w:rFonts w:cs="Arial"/>
        </w:rPr>
        <w:t>Students’ exploration of traditional and contemporary artworks by Aboriginal and Torres Strait Islander Peoples provides insight into the way the relationships between People, Culture and Country/Place for Aboriginal and Torres Strait Islander Peoples can be conveyed through the arts, their expression in living communities, and the way these build Identity.</w:t>
      </w:r>
    </w:p>
    <w:p w14:paraId="3FC6F841" w14:textId="77777777" w:rsidR="00F83AAC" w:rsidRPr="00F83AAC" w:rsidRDefault="00F83AAC" w:rsidP="0029423E">
      <w:pPr>
        <w:rPr>
          <w:rFonts w:cs="Arial"/>
        </w:rPr>
      </w:pPr>
    </w:p>
    <w:p w14:paraId="4F2EA9AF" w14:textId="77777777" w:rsidR="00F83AAC" w:rsidRPr="00DF170F" w:rsidRDefault="00F83AAC" w:rsidP="0029423E">
      <w:pPr>
        <w:rPr>
          <w:rFonts w:cs="Arial"/>
          <w:b/>
        </w:rPr>
      </w:pPr>
      <w:r w:rsidRPr="00DF170F">
        <w:rPr>
          <w:rFonts w:cs="Arial"/>
          <w:b/>
        </w:rPr>
        <w:t>Technologies</w:t>
      </w:r>
    </w:p>
    <w:p w14:paraId="4C3070C5" w14:textId="77777777" w:rsidR="00F83AAC" w:rsidRPr="00F83AAC" w:rsidRDefault="00F83AAC" w:rsidP="0029423E">
      <w:pPr>
        <w:rPr>
          <w:rFonts w:cs="Arial"/>
        </w:rPr>
      </w:pPr>
    </w:p>
    <w:p w14:paraId="7963195E" w14:textId="77777777" w:rsidR="00F83AAC" w:rsidRPr="00F83AAC" w:rsidRDefault="00F83AAC" w:rsidP="0029423E">
      <w:pPr>
        <w:rPr>
          <w:rFonts w:cs="Arial"/>
        </w:rPr>
      </w:pPr>
      <w:r w:rsidRPr="00F83AAC">
        <w:rPr>
          <w:rFonts w:cs="Arial"/>
        </w:rPr>
        <w:t xml:space="preserve">Students will identify the interconnectedness between technologies and Identity, People, Culture and Country/Place. They will explore, </w:t>
      </w:r>
      <w:proofErr w:type="gramStart"/>
      <w:r w:rsidRPr="00F83AAC">
        <w:rPr>
          <w:rFonts w:cs="Arial"/>
        </w:rPr>
        <w:t>understand</w:t>
      </w:r>
      <w:proofErr w:type="gramEnd"/>
      <w:r w:rsidRPr="00F83AAC">
        <w:rPr>
          <w:rFonts w:cs="Arial"/>
        </w:rPr>
        <w:t xml:space="preserve"> and analyse how this intrinsic link guides Aboriginal and Torres Strait Islander Peoples in sustaining environments, histories, cultures and identities through / by creating appropriate and sustainable solutions.</w:t>
      </w:r>
    </w:p>
    <w:p w14:paraId="69D12940" w14:textId="77777777" w:rsidR="00F83AAC" w:rsidRPr="00F83AAC" w:rsidRDefault="00F83AAC" w:rsidP="0029423E">
      <w:pPr>
        <w:rPr>
          <w:rFonts w:cs="Arial"/>
        </w:rPr>
      </w:pPr>
    </w:p>
    <w:p w14:paraId="18287111" w14:textId="77777777" w:rsidR="00F83AAC" w:rsidRPr="00DF170F" w:rsidRDefault="00F83AAC" w:rsidP="0029423E">
      <w:pPr>
        <w:rPr>
          <w:rFonts w:cs="Arial"/>
          <w:b/>
        </w:rPr>
      </w:pPr>
      <w:r w:rsidRPr="00DF170F">
        <w:rPr>
          <w:rFonts w:cs="Arial"/>
          <w:b/>
        </w:rPr>
        <w:t>Health and Physical Education</w:t>
      </w:r>
    </w:p>
    <w:p w14:paraId="62865378" w14:textId="77777777" w:rsidR="00F83AAC" w:rsidRPr="00F83AAC" w:rsidRDefault="00F83AAC" w:rsidP="0029423E">
      <w:pPr>
        <w:rPr>
          <w:rFonts w:cs="Arial"/>
        </w:rPr>
      </w:pPr>
    </w:p>
    <w:p w14:paraId="563D0892" w14:textId="77777777" w:rsidR="00F83AAC" w:rsidRPr="00F83AAC" w:rsidRDefault="00F83AAC" w:rsidP="0029423E">
      <w:pPr>
        <w:rPr>
          <w:rFonts w:cs="Arial"/>
        </w:rPr>
      </w:pPr>
      <w:r w:rsidRPr="00F83AAC">
        <w:rPr>
          <w:rFonts w:cs="Arial"/>
        </w:rPr>
        <w:t xml:space="preserve">This learning area allows students to appreciate and celebrate the beauty of the world’s oldest continuous living cultures. Students will be able to explore personal, community and group identities and so build understanding of the differences and commonalities in systems of knowledge and beliefs about Health and Physical Education. There is the capacity for making strong connections between cultures and identities and to engage with and appreciate the lived experiences of Aboriginal and Torres Strait Islander Peoples. Students can learn about the richness of Aboriginal and Torres Strait </w:t>
      </w:r>
      <w:r w:rsidRPr="00F83AAC">
        <w:rPr>
          <w:rFonts w:cs="Arial"/>
        </w:rPr>
        <w:lastRenderedPageBreak/>
        <w:t xml:space="preserve">Islander modes of communication and ways of living and </w:t>
      </w:r>
      <w:proofErr w:type="gramStart"/>
      <w:r w:rsidRPr="00F83AAC">
        <w:rPr>
          <w:rFonts w:cs="Arial"/>
        </w:rPr>
        <w:t>being, and</w:t>
      </w:r>
      <w:proofErr w:type="gramEnd"/>
      <w:r w:rsidRPr="00F83AAC">
        <w:rPr>
          <w:rFonts w:cs="Arial"/>
        </w:rPr>
        <w:t xml:space="preserve"> develop appreciation and understanding of uniquely Australian connections between People and Country/Place. They can explore the importance of family and kinship structures for maintaining and promoting health, safety and wellbeing within their community and the wider community. Students can also be given the opportunity to participate in physical activities and cultural practices such as traditional and contemporary Aboriginal and Torres Strait Islander games.</w:t>
      </w:r>
    </w:p>
    <w:p w14:paraId="7E7EAB0B" w14:textId="77777777" w:rsidR="00F83AAC" w:rsidRPr="00F83AAC" w:rsidRDefault="00F83AAC" w:rsidP="0029423E">
      <w:pPr>
        <w:rPr>
          <w:rFonts w:cs="Arial"/>
        </w:rPr>
      </w:pPr>
    </w:p>
    <w:p w14:paraId="5C74B550" w14:textId="77777777" w:rsidR="00F83AAC" w:rsidRPr="00DF170F" w:rsidRDefault="00F83AAC" w:rsidP="0029423E">
      <w:pPr>
        <w:rPr>
          <w:rFonts w:cs="Arial"/>
          <w:b/>
        </w:rPr>
      </w:pPr>
      <w:r w:rsidRPr="00DF170F">
        <w:rPr>
          <w:rFonts w:cs="Arial"/>
          <w:b/>
        </w:rPr>
        <w:t>Languages</w:t>
      </w:r>
    </w:p>
    <w:p w14:paraId="045CA2B2" w14:textId="77777777" w:rsidR="00F83AAC" w:rsidRPr="00F83AAC" w:rsidRDefault="00F83AAC" w:rsidP="0029423E">
      <w:pPr>
        <w:rPr>
          <w:rFonts w:cs="Arial"/>
        </w:rPr>
      </w:pPr>
    </w:p>
    <w:p w14:paraId="70DA37F7" w14:textId="77777777" w:rsidR="00F83AAC" w:rsidRPr="00F83AAC" w:rsidRDefault="00F83AAC" w:rsidP="0029423E">
      <w:pPr>
        <w:rPr>
          <w:rFonts w:cs="Arial"/>
        </w:rPr>
      </w:pPr>
      <w:r w:rsidRPr="00F83AAC">
        <w:rPr>
          <w:rFonts w:cs="Arial"/>
        </w:rPr>
        <w:t xml:space="preserve">The Framework for Aboriginal Languages and Torres Strait Islander Languages provides a direct way of learning about and engaging with diverse Aboriginal and Torres Strait Islander communities. Aboriginal and Torres Strait Islander Histories and Cultures are an integral part of learning Aboriginal languages and Torres Strait Islander languages as there is an inseparable connection between the languages and land, sea, </w:t>
      </w:r>
      <w:proofErr w:type="gramStart"/>
      <w:r w:rsidRPr="00F83AAC">
        <w:rPr>
          <w:rFonts w:cs="Arial"/>
        </w:rPr>
        <w:t>sky</w:t>
      </w:r>
      <w:proofErr w:type="gramEnd"/>
      <w:r w:rsidRPr="00F83AAC">
        <w:rPr>
          <w:rFonts w:cs="Arial"/>
        </w:rPr>
        <w:t xml:space="preserve"> and waterways. Through learning a framework language, all students gain access to knowledge and understanding of Australia that can only come from an Aboriginal or Torres Strait Islander perspective.</w:t>
      </w:r>
    </w:p>
    <w:p w14:paraId="7EA1EC7F" w14:textId="77777777" w:rsidR="00F83AAC" w:rsidRPr="00F83AAC" w:rsidRDefault="00F83AAC" w:rsidP="0029423E">
      <w:pPr>
        <w:rPr>
          <w:rFonts w:cs="Arial"/>
        </w:rPr>
      </w:pPr>
    </w:p>
    <w:p w14:paraId="24FAC863" w14:textId="77777777" w:rsidR="00F83AAC" w:rsidRPr="00F83AAC" w:rsidRDefault="00F83AAC" w:rsidP="0029423E">
      <w:pPr>
        <w:rPr>
          <w:rFonts w:cs="Arial"/>
        </w:rPr>
      </w:pPr>
      <w:r w:rsidRPr="00F83AAC">
        <w:rPr>
          <w:rFonts w:cs="Arial"/>
        </w:rPr>
        <w:t>For Aboriginal and Torres Strait Islander students, learning their own language can have a significant influence on their overall learning and achievements. It can foster a strong sense of identity, pride and self-esteem and enables students to develop a wider recognition and understanding of their culture, Country/Place and People. This then contributes to their wellbeing.</w:t>
      </w:r>
    </w:p>
    <w:p w14:paraId="43E6485E" w14:textId="77777777" w:rsidR="00F83AAC" w:rsidRPr="00F83AAC" w:rsidRDefault="00F83AAC" w:rsidP="0029423E">
      <w:pPr>
        <w:rPr>
          <w:rFonts w:cs="Arial"/>
        </w:rPr>
      </w:pPr>
    </w:p>
    <w:p w14:paraId="74732625" w14:textId="77777777" w:rsidR="00F83AAC" w:rsidRPr="00F83AAC" w:rsidRDefault="00F83AAC" w:rsidP="0029423E">
      <w:pPr>
        <w:rPr>
          <w:rFonts w:cs="Arial"/>
        </w:rPr>
      </w:pPr>
      <w:r w:rsidRPr="00F83AAC">
        <w:rPr>
          <w:rFonts w:cs="Arial"/>
        </w:rPr>
        <w:t>In all other language learning, there is scope for making interlinguistic and intercultural comparisons across languages to develop understanding of concepts related to the linguistic landscape of Australia and to the concepts of language and culture in general.</w:t>
      </w:r>
    </w:p>
    <w:p w14:paraId="008B5E25" w14:textId="77777777" w:rsidR="00F83AAC" w:rsidRPr="00F83AAC" w:rsidRDefault="00F83AAC" w:rsidP="0029423E">
      <w:pPr>
        <w:rPr>
          <w:rFonts w:cs="Arial"/>
        </w:rPr>
      </w:pPr>
    </w:p>
    <w:p w14:paraId="7DA758ED" w14:textId="77777777" w:rsidR="00F83AAC" w:rsidRPr="00DF170F" w:rsidRDefault="00F83AAC" w:rsidP="0029423E">
      <w:pPr>
        <w:rPr>
          <w:rFonts w:cs="Arial"/>
          <w:b/>
        </w:rPr>
      </w:pPr>
      <w:r w:rsidRPr="00DF170F">
        <w:rPr>
          <w:rFonts w:cs="Arial"/>
          <w:b/>
        </w:rPr>
        <w:t>Work Studies</w:t>
      </w:r>
    </w:p>
    <w:p w14:paraId="180B71BD" w14:textId="77777777" w:rsidR="00F83AAC" w:rsidRPr="00F83AAC" w:rsidRDefault="00F83AAC" w:rsidP="0029423E">
      <w:pPr>
        <w:rPr>
          <w:rFonts w:cs="Arial"/>
        </w:rPr>
      </w:pPr>
    </w:p>
    <w:p w14:paraId="0A17256C" w14:textId="77777777" w:rsidR="00F83AAC" w:rsidRDefault="00F83AAC" w:rsidP="0029423E">
      <w:pPr>
        <w:rPr>
          <w:rFonts w:cs="Arial"/>
        </w:rPr>
      </w:pPr>
      <w:r w:rsidRPr="00F83AAC">
        <w:rPr>
          <w:rFonts w:cs="Arial"/>
        </w:rPr>
        <w:t xml:space="preserve">The exploration of concepts of self-identity </w:t>
      </w:r>
      <w:proofErr w:type="gramStart"/>
      <w:r w:rsidRPr="00F83AAC">
        <w:rPr>
          <w:rFonts w:cs="Arial"/>
        </w:rPr>
        <w:t>provide</w:t>
      </w:r>
      <w:proofErr w:type="gramEnd"/>
      <w:r w:rsidRPr="00F83AAC">
        <w:rPr>
          <w:rFonts w:cs="Arial"/>
        </w:rPr>
        <w:t xml:space="preserve"> opportunities to develop understanding of the distinctive sense of identity of Aboriginal and Torres Strait Islander Peoples. This can lead to an understanding of how identity is strongly linked to Aboriginal and Torres Strait Islander Peoples’ unique belief systems and their spiritual connection to the land, sea, </w:t>
      </w:r>
      <w:proofErr w:type="gramStart"/>
      <w:r w:rsidRPr="00F83AAC">
        <w:rPr>
          <w:rFonts w:cs="Arial"/>
        </w:rPr>
        <w:t>sky</w:t>
      </w:r>
      <w:proofErr w:type="gramEnd"/>
      <w:r w:rsidRPr="00F83AAC">
        <w:rPr>
          <w:rFonts w:cs="Arial"/>
        </w:rPr>
        <w:t xml:space="preserve"> and waterways. The curriculum can demonstrate the influence these have on relationships within the world of work through the Australian Curriculum: Work Studies.</w:t>
      </w:r>
    </w:p>
    <w:p w14:paraId="350357D5" w14:textId="77777777" w:rsidR="00F83AAC" w:rsidRDefault="00F83AAC" w:rsidP="0029423E">
      <w:pPr>
        <w:rPr>
          <w:rFonts w:cs="Arial"/>
        </w:rPr>
      </w:pPr>
    </w:p>
    <w:p w14:paraId="5C4D57AD" w14:textId="77777777" w:rsidR="00D96028" w:rsidRDefault="00D96028" w:rsidP="0029423E">
      <w:pPr>
        <w:rPr>
          <w:rFonts w:cs="Arial"/>
          <w:b/>
          <w:sz w:val="32"/>
          <w:szCs w:val="32"/>
        </w:rPr>
      </w:pPr>
    </w:p>
    <w:p w14:paraId="1E2964C3" w14:textId="77777777" w:rsidR="00D96028" w:rsidRDefault="00D96028" w:rsidP="0029423E">
      <w:pPr>
        <w:rPr>
          <w:rFonts w:cs="Arial"/>
          <w:b/>
          <w:sz w:val="32"/>
          <w:szCs w:val="32"/>
        </w:rPr>
      </w:pPr>
    </w:p>
    <w:p w14:paraId="350B494F" w14:textId="77777777" w:rsidR="00D96028" w:rsidRDefault="00D96028" w:rsidP="0029423E">
      <w:pPr>
        <w:rPr>
          <w:rFonts w:cs="Arial"/>
          <w:b/>
          <w:sz w:val="32"/>
          <w:szCs w:val="32"/>
        </w:rPr>
      </w:pPr>
    </w:p>
    <w:p w14:paraId="0D082595" w14:textId="77777777" w:rsidR="00D96028" w:rsidRDefault="00D96028" w:rsidP="0029423E">
      <w:pPr>
        <w:rPr>
          <w:rFonts w:cs="Arial"/>
          <w:b/>
          <w:sz w:val="32"/>
          <w:szCs w:val="32"/>
        </w:rPr>
      </w:pPr>
    </w:p>
    <w:p w14:paraId="0C967C5B" w14:textId="77777777" w:rsidR="00D96028" w:rsidRDefault="00D96028" w:rsidP="0029423E">
      <w:pPr>
        <w:rPr>
          <w:rFonts w:cs="Arial"/>
          <w:b/>
          <w:sz w:val="32"/>
          <w:szCs w:val="32"/>
        </w:rPr>
      </w:pPr>
    </w:p>
    <w:p w14:paraId="042D5D85" w14:textId="77777777" w:rsidR="00D96028" w:rsidRDefault="00D96028" w:rsidP="0029423E">
      <w:pPr>
        <w:rPr>
          <w:rFonts w:cs="Arial"/>
          <w:b/>
          <w:sz w:val="32"/>
          <w:szCs w:val="32"/>
        </w:rPr>
      </w:pPr>
    </w:p>
    <w:p w14:paraId="5B695C1B" w14:textId="77777777" w:rsidR="003F77E7" w:rsidRPr="00D96028" w:rsidRDefault="003F77E7" w:rsidP="0029423E">
      <w:pPr>
        <w:rPr>
          <w:rFonts w:cs="Arial"/>
          <w:b/>
          <w:sz w:val="32"/>
          <w:szCs w:val="32"/>
        </w:rPr>
      </w:pPr>
      <w:r w:rsidRPr="00D96028">
        <w:rPr>
          <w:rFonts w:cs="Arial"/>
          <w:b/>
          <w:sz w:val="32"/>
          <w:szCs w:val="32"/>
        </w:rPr>
        <w:lastRenderedPageBreak/>
        <w:t>Catholic Education</w:t>
      </w:r>
    </w:p>
    <w:p w14:paraId="73FF58C3" w14:textId="77777777" w:rsidR="00F83AAC" w:rsidRDefault="00F83AAC" w:rsidP="0029423E">
      <w:pPr>
        <w:rPr>
          <w:rFonts w:cs="Arial"/>
          <w:b/>
        </w:rPr>
      </w:pPr>
    </w:p>
    <w:p w14:paraId="25FD32B1" w14:textId="77777777" w:rsidR="0019142B" w:rsidRPr="0019142B" w:rsidRDefault="0019142B" w:rsidP="0029423E">
      <w:pPr>
        <w:rPr>
          <w:rFonts w:eastAsiaTheme="minorHAnsi" w:cs="Arial"/>
        </w:rPr>
      </w:pPr>
      <w:r w:rsidRPr="0019142B">
        <w:rPr>
          <w:rFonts w:cs="Arial"/>
        </w:rPr>
        <w:t xml:space="preserve">In recognition of the </w:t>
      </w:r>
      <w:r>
        <w:rPr>
          <w:rFonts w:cs="Arial"/>
        </w:rPr>
        <w:t xml:space="preserve">importance of Aboriginal artist and cultural custodian engagement with schools, </w:t>
      </w:r>
      <w:r w:rsidRPr="0019142B">
        <w:rPr>
          <w:rFonts w:eastAsiaTheme="minorHAnsi" w:cs="Arial"/>
        </w:rPr>
        <w:t>Catholic Education SA</w:t>
      </w:r>
      <w:r>
        <w:rPr>
          <w:rFonts w:eastAsiaTheme="minorHAnsi" w:cs="Arial"/>
        </w:rPr>
        <w:t xml:space="preserve"> and</w:t>
      </w:r>
      <w:r w:rsidRPr="0019142B">
        <w:rPr>
          <w:rFonts w:eastAsiaTheme="minorHAnsi" w:cs="Arial"/>
        </w:rPr>
        <w:t xml:space="preserve"> </w:t>
      </w:r>
      <w:proofErr w:type="spellStart"/>
      <w:r w:rsidRPr="0019142B">
        <w:rPr>
          <w:rFonts w:eastAsiaTheme="minorHAnsi" w:cs="Arial"/>
        </w:rPr>
        <w:t>Carclew</w:t>
      </w:r>
      <w:proofErr w:type="spellEnd"/>
      <w:r w:rsidR="0021561D">
        <w:rPr>
          <w:rFonts w:eastAsiaTheme="minorHAnsi" w:cs="Arial"/>
        </w:rPr>
        <w:t xml:space="preserve"> </w:t>
      </w:r>
      <w:r>
        <w:rPr>
          <w:rFonts w:eastAsiaTheme="minorHAnsi" w:cs="Arial"/>
        </w:rPr>
        <w:t xml:space="preserve">have commenced </w:t>
      </w:r>
      <w:r w:rsidR="00C1247D">
        <w:rPr>
          <w:rFonts w:eastAsiaTheme="minorHAnsi" w:cs="Arial"/>
        </w:rPr>
        <w:t>w</w:t>
      </w:r>
      <w:r w:rsidRPr="0019142B">
        <w:rPr>
          <w:rFonts w:eastAsiaTheme="minorHAnsi" w:cs="Arial"/>
        </w:rPr>
        <w:t xml:space="preserve">orking in a </w:t>
      </w:r>
      <w:proofErr w:type="gramStart"/>
      <w:r w:rsidRPr="0019142B">
        <w:rPr>
          <w:rFonts w:eastAsiaTheme="minorHAnsi" w:cs="Arial"/>
        </w:rPr>
        <w:t>three year</w:t>
      </w:r>
      <w:proofErr w:type="gramEnd"/>
      <w:r w:rsidRPr="0019142B">
        <w:rPr>
          <w:rFonts w:eastAsiaTheme="minorHAnsi" w:cs="Arial"/>
        </w:rPr>
        <w:t xml:space="preserve"> partnership </w:t>
      </w:r>
      <w:r w:rsidR="00C1247D">
        <w:rPr>
          <w:rFonts w:eastAsiaTheme="minorHAnsi" w:cs="Arial"/>
        </w:rPr>
        <w:t xml:space="preserve">to deliver the </w:t>
      </w:r>
      <w:r w:rsidRPr="0019142B">
        <w:rPr>
          <w:rFonts w:eastAsiaTheme="minorHAnsi" w:cs="Arial"/>
          <w:b/>
        </w:rPr>
        <w:t>Aboriginal and Torres Strait Islander Artist Residency Program</w:t>
      </w:r>
      <w:r w:rsidR="00C1247D">
        <w:rPr>
          <w:rFonts w:eastAsiaTheme="minorHAnsi" w:cs="Arial"/>
          <w:b/>
        </w:rPr>
        <w:t xml:space="preserve">. </w:t>
      </w:r>
      <w:r w:rsidR="00C1247D">
        <w:rPr>
          <w:rFonts w:eastAsiaTheme="minorHAnsi" w:cs="Arial"/>
        </w:rPr>
        <w:t xml:space="preserve">The program will </w:t>
      </w:r>
      <w:r w:rsidRPr="0019142B">
        <w:rPr>
          <w:rFonts w:eastAsiaTheme="minorHAnsi" w:cs="Arial"/>
        </w:rPr>
        <w:t xml:space="preserve">scope and establish a new sustainable artist in residence program within </w:t>
      </w:r>
      <w:proofErr w:type="gramStart"/>
      <w:r w:rsidRPr="0019142B">
        <w:rPr>
          <w:rFonts w:eastAsiaTheme="minorHAnsi" w:cs="Arial"/>
        </w:rPr>
        <w:t>cluster based</w:t>
      </w:r>
      <w:proofErr w:type="gramEnd"/>
      <w:r w:rsidRPr="0019142B">
        <w:rPr>
          <w:rFonts w:eastAsiaTheme="minorHAnsi" w:cs="Arial"/>
        </w:rPr>
        <w:t xml:space="preserve"> school environments for Aboriginal and Torres Strait Islander artists and cultural workers.</w:t>
      </w:r>
    </w:p>
    <w:p w14:paraId="7D8E81E5" w14:textId="77777777" w:rsidR="0019142B" w:rsidRPr="0019142B" w:rsidRDefault="0019142B" w:rsidP="0029423E">
      <w:pPr>
        <w:rPr>
          <w:rFonts w:eastAsiaTheme="minorHAnsi" w:cs="Arial"/>
        </w:rPr>
      </w:pPr>
    </w:p>
    <w:p w14:paraId="5F1A26F9" w14:textId="77777777" w:rsidR="0019142B" w:rsidRPr="0019142B" w:rsidRDefault="0019142B" w:rsidP="0029423E">
      <w:pPr>
        <w:rPr>
          <w:rFonts w:eastAsiaTheme="minorHAnsi" w:cs="Arial"/>
        </w:rPr>
      </w:pPr>
      <w:r w:rsidRPr="0019142B">
        <w:rPr>
          <w:rFonts w:eastAsiaTheme="minorHAnsi" w:cs="Arial"/>
        </w:rPr>
        <w:t>The project aims to:</w:t>
      </w:r>
    </w:p>
    <w:p w14:paraId="0956172C" w14:textId="77777777" w:rsidR="0019142B" w:rsidRPr="0019142B" w:rsidRDefault="0019142B" w:rsidP="0029423E">
      <w:pPr>
        <w:rPr>
          <w:rFonts w:eastAsiaTheme="minorHAnsi" w:cs="Arial"/>
        </w:rPr>
      </w:pPr>
    </w:p>
    <w:p w14:paraId="46C39800" w14:textId="77777777" w:rsidR="0019142B" w:rsidRDefault="0019142B" w:rsidP="0029423E">
      <w:pPr>
        <w:numPr>
          <w:ilvl w:val="0"/>
          <w:numId w:val="18"/>
        </w:numPr>
        <w:rPr>
          <w:rFonts w:eastAsiaTheme="minorHAnsi" w:cs="Arial"/>
          <w:lang w:val="en-US"/>
        </w:rPr>
      </w:pPr>
      <w:r w:rsidRPr="0019142B">
        <w:rPr>
          <w:rFonts w:eastAsiaTheme="minorHAnsi" w:cs="Arial"/>
          <w:lang w:val="en-US"/>
        </w:rPr>
        <w:t>Identify and respond to the specific needs of South Australia Catholic Schools and Aboriginal and Torres Strait Islander artists working in them.</w:t>
      </w:r>
    </w:p>
    <w:p w14:paraId="58AB077F" w14:textId="77777777" w:rsidR="00C1247D" w:rsidRPr="0019142B" w:rsidRDefault="00C1247D" w:rsidP="0029423E">
      <w:pPr>
        <w:ind w:left="720"/>
        <w:rPr>
          <w:rFonts w:eastAsiaTheme="minorHAnsi" w:cs="Arial"/>
          <w:lang w:val="en-US"/>
        </w:rPr>
      </w:pPr>
    </w:p>
    <w:p w14:paraId="344B88A0" w14:textId="77777777" w:rsidR="0019142B" w:rsidRPr="0019142B" w:rsidRDefault="0019142B" w:rsidP="0029423E">
      <w:pPr>
        <w:numPr>
          <w:ilvl w:val="0"/>
          <w:numId w:val="18"/>
        </w:numPr>
        <w:rPr>
          <w:rFonts w:eastAsiaTheme="minorHAnsi" w:cs="Arial"/>
          <w:lang w:val="en-US"/>
        </w:rPr>
      </w:pPr>
      <w:r w:rsidRPr="0019142B">
        <w:rPr>
          <w:rFonts w:eastAsiaTheme="minorHAnsi" w:cs="Arial"/>
          <w:lang w:val="en-US"/>
        </w:rPr>
        <w:t>Provide professional development to Aboriginal and Torres Strait Islander arts and cultural practitioners (established and emerging) who work in traditional and/or contemporary forms through masterclasses and mentoring.</w:t>
      </w:r>
    </w:p>
    <w:p w14:paraId="50C534C5" w14:textId="77777777" w:rsidR="0019142B" w:rsidRPr="0019142B" w:rsidRDefault="0019142B" w:rsidP="0029423E">
      <w:pPr>
        <w:rPr>
          <w:rFonts w:eastAsiaTheme="minorHAnsi" w:cs="Arial"/>
        </w:rPr>
      </w:pPr>
    </w:p>
    <w:p w14:paraId="388650D2" w14:textId="77777777" w:rsidR="0019142B" w:rsidRPr="0019142B" w:rsidRDefault="00C1247D" w:rsidP="0029423E">
      <w:pPr>
        <w:rPr>
          <w:rFonts w:eastAsiaTheme="minorHAnsi" w:cs="Arial"/>
        </w:rPr>
      </w:pPr>
      <w:r w:rsidRPr="00C1247D">
        <w:rPr>
          <w:rFonts w:eastAsiaTheme="minorHAnsi" w:cs="Arial"/>
        </w:rPr>
        <w:t xml:space="preserve">In </w:t>
      </w:r>
      <w:r w:rsidR="0019142B" w:rsidRPr="0019142B">
        <w:rPr>
          <w:rFonts w:eastAsiaTheme="minorHAnsi" w:cs="Arial"/>
        </w:rPr>
        <w:t>2016-17 and 2017-18</w:t>
      </w:r>
      <w:r w:rsidR="0019142B" w:rsidRPr="0019142B">
        <w:rPr>
          <w:rFonts w:eastAsiaTheme="minorHAnsi" w:cs="Arial"/>
          <w:b/>
        </w:rPr>
        <w:t xml:space="preserve"> </w:t>
      </w:r>
      <w:proofErr w:type="spellStart"/>
      <w:r w:rsidR="0019142B" w:rsidRPr="0019142B">
        <w:rPr>
          <w:rFonts w:eastAsiaTheme="minorHAnsi" w:cs="Arial"/>
        </w:rPr>
        <w:t>Carclew</w:t>
      </w:r>
      <w:proofErr w:type="spellEnd"/>
      <w:r w:rsidR="0019142B" w:rsidRPr="0019142B">
        <w:rPr>
          <w:rFonts w:eastAsiaTheme="minorHAnsi" w:cs="Arial"/>
        </w:rPr>
        <w:t xml:space="preserve"> will deliver a </w:t>
      </w:r>
      <w:proofErr w:type="gramStart"/>
      <w:r w:rsidR="0019142B" w:rsidRPr="0019142B">
        <w:rPr>
          <w:rFonts w:eastAsiaTheme="minorHAnsi" w:cs="Arial"/>
        </w:rPr>
        <w:t>five day</w:t>
      </w:r>
      <w:proofErr w:type="gramEnd"/>
      <w:r w:rsidR="0019142B" w:rsidRPr="0019142B">
        <w:rPr>
          <w:rFonts w:eastAsiaTheme="minorHAnsi" w:cs="Arial"/>
        </w:rPr>
        <w:t xml:space="preserve"> artist development intensive and a series of 20 day artist residencie</w:t>
      </w:r>
      <w:r>
        <w:rPr>
          <w:rFonts w:eastAsiaTheme="minorHAnsi" w:cs="Arial"/>
        </w:rPr>
        <w:t xml:space="preserve">s in schools each calendar year in partnership with </w:t>
      </w:r>
      <w:r w:rsidR="0019142B" w:rsidRPr="0019142B">
        <w:rPr>
          <w:rFonts w:eastAsiaTheme="minorHAnsi" w:cs="Arial"/>
        </w:rPr>
        <w:t>Catholic Education S</w:t>
      </w:r>
      <w:r>
        <w:rPr>
          <w:rFonts w:eastAsiaTheme="minorHAnsi" w:cs="Arial"/>
        </w:rPr>
        <w:t>A</w:t>
      </w:r>
      <w:r w:rsidR="0019142B" w:rsidRPr="0019142B">
        <w:rPr>
          <w:rFonts w:eastAsiaTheme="minorHAnsi" w:cs="Arial"/>
        </w:rPr>
        <w:t>, Arts S</w:t>
      </w:r>
      <w:r>
        <w:rPr>
          <w:rFonts w:eastAsiaTheme="minorHAnsi" w:cs="Arial"/>
        </w:rPr>
        <w:t xml:space="preserve">outh </w:t>
      </w:r>
      <w:r w:rsidR="0019142B" w:rsidRPr="0019142B">
        <w:rPr>
          <w:rFonts w:eastAsiaTheme="minorHAnsi" w:cs="Arial"/>
        </w:rPr>
        <w:t>A</w:t>
      </w:r>
      <w:r>
        <w:rPr>
          <w:rFonts w:eastAsiaTheme="minorHAnsi" w:cs="Arial"/>
        </w:rPr>
        <w:t>ustralia</w:t>
      </w:r>
      <w:r w:rsidR="0019142B" w:rsidRPr="0019142B">
        <w:rPr>
          <w:rFonts w:eastAsiaTheme="minorHAnsi" w:cs="Arial"/>
        </w:rPr>
        <w:t>, Nexus Multicultural Arts</w:t>
      </w:r>
      <w:r>
        <w:rPr>
          <w:rFonts w:eastAsiaTheme="minorHAnsi" w:cs="Arial"/>
        </w:rPr>
        <w:t xml:space="preserve"> and the</w:t>
      </w:r>
      <w:r w:rsidR="0019142B" w:rsidRPr="0019142B">
        <w:rPr>
          <w:rFonts w:eastAsiaTheme="minorHAnsi" w:cs="Arial"/>
        </w:rPr>
        <w:t xml:space="preserve"> </w:t>
      </w:r>
      <w:proofErr w:type="spellStart"/>
      <w:r w:rsidR="0019142B" w:rsidRPr="0019142B">
        <w:rPr>
          <w:rFonts w:eastAsiaTheme="minorHAnsi" w:cs="Arial"/>
        </w:rPr>
        <w:t>Tandanya</w:t>
      </w:r>
      <w:proofErr w:type="spellEnd"/>
      <w:r w:rsidR="0019142B" w:rsidRPr="0019142B">
        <w:rPr>
          <w:rFonts w:eastAsiaTheme="minorHAnsi" w:cs="Arial"/>
        </w:rPr>
        <w:t xml:space="preserve"> National</w:t>
      </w:r>
      <w:r>
        <w:rPr>
          <w:rFonts w:eastAsiaTheme="minorHAnsi" w:cs="Arial"/>
        </w:rPr>
        <w:t xml:space="preserve"> Aboriginal Cultural Institute.</w:t>
      </w:r>
    </w:p>
    <w:p w14:paraId="13D7474F" w14:textId="77777777" w:rsidR="00C1247D" w:rsidRDefault="00C1247D" w:rsidP="0029423E">
      <w:pPr>
        <w:rPr>
          <w:rFonts w:cs="Arial"/>
        </w:rPr>
      </w:pPr>
    </w:p>
    <w:p w14:paraId="44D74BF5" w14:textId="77777777" w:rsidR="00F61FEF" w:rsidRPr="00D96028" w:rsidRDefault="00F61FEF" w:rsidP="0029423E">
      <w:pPr>
        <w:rPr>
          <w:rFonts w:cs="Arial"/>
          <w:b/>
          <w:sz w:val="32"/>
          <w:szCs w:val="32"/>
        </w:rPr>
      </w:pPr>
      <w:r w:rsidRPr="00D96028">
        <w:rPr>
          <w:rFonts w:cs="Arial"/>
          <w:b/>
          <w:sz w:val="32"/>
          <w:szCs w:val="32"/>
        </w:rPr>
        <w:t xml:space="preserve">South Australian Universities </w:t>
      </w:r>
    </w:p>
    <w:p w14:paraId="1289E0EE" w14:textId="77777777" w:rsidR="00F61FEF" w:rsidRDefault="00F61FEF" w:rsidP="0029423E">
      <w:pPr>
        <w:rPr>
          <w:rFonts w:cs="Arial"/>
        </w:rPr>
      </w:pPr>
    </w:p>
    <w:p w14:paraId="4E86C5A7" w14:textId="77777777" w:rsidR="00F61FEF" w:rsidRDefault="00F61FEF" w:rsidP="0029423E">
      <w:pPr>
        <w:rPr>
          <w:rFonts w:cs="Arial"/>
        </w:rPr>
      </w:pPr>
      <w:r>
        <w:rPr>
          <w:rFonts w:cs="Arial"/>
        </w:rPr>
        <w:t>South Australian Universities offer courses that are relevant to the Aboriginal artists and arts workers of the future.</w:t>
      </w:r>
    </w:p>
    <w:p w14:paraId="2359848A" w14:textId="77777777" w:rsidR="00F61FEF" w:rsidRDefault="00F61FEF" w:rsidP="0029423E">
      <w:pPr>
        <w:rPr>
          <w:rFonts w:cs="Arial"/>
        </w:rPr>
      </w:pPr>
    </w:p>
    <w:p w14:paraId="3C3E790D" w14:textId="77777777" w:rsidR="00F61FEF" w:rsidRDefault="00F61FEF" w:rsidP="0029423E">
      <w:pPr>
        <w:rPr>
          <w:rFonts w:cs="Arial"/>
        </w:rPr>
      </w:pPr>
      <w:r>
        <w:rPr>
          <w:rFonts w:cs="Arial"/>
        </w:rPr>
        <w:t xml:space="preserve">Currently there are over 700 Aboriginal enrolments across the three universities. </w:t>
      </w:r>
    </w:p>
    <w:p w14:paraId="43B6B62C" w14:textId="77777777" w:rsidR="00F61FEF" w:rsidRDefault="00F61FEF" w:rsidP="0029423E">
      <w:pPr>
        <w:rPr>
          <w:rFonts w:cs="Arial"/>
        </w:rPr>
      </w:pPr>
    </w:p>
    <w:p w14:paraId="537796A4" w14:textId="77777777" w:rsidR="00027FAB" w:rsidRDefault="00027FAB" w:rsidP="0029423E">
      <w:pPr>
        <w:rPr>
          <w:rFonts w:cs="Arial"/>
        </w:rPr>
      </w:pPr>
      <w:r>
        <w:rPr>
          <w:rFonts w:cs="Arial"/>
        </w:rPr>
        <w:t>Each of the universities po</w:t>
      </w:r>
      <w:r w:rsidR="0021561D">
        <w:rPr>
          <w:rFonts w:cs="Arial"/>
        </w:rPr>
        <w:t>ssesses a Reconciliation Action</w:t>
      </w:r>
      <w:r>
        <w:rPr>
          <w:rFonts w:cs="Arial"/>
        </w:rPr>
        <w:t xml:space="preserve"> s</w:t>
      </w:r>
      <w:r w:rsidR="00A03442">
        <w:rPr>
          <w:rFonts w:cs="Arial"/>
        </w:rPr>
        <w:t>tatement</w:t>
      </w:r>
      <w:r>
        <w:rPr>
          <w:rFonts w:cs="Arial"/>
        </w:rPr>
        <w:t>.</w:t>
      </w:r>
    </w:p>
    <w:p w14:paraId="2DDAF78F" w14:textId="77777777" w:rsidR="00027FAB" w:rsidRDefault="00027FAB" w:rsidP="0029423E">
      <w:pPr>
        <w:rPr>
          <w:rFonts w:cs="Arial"/>
        </w:rPr>
      </w:pPr>
    </w:p>
    <w:p w14:paraId="4457E498" w14:textId="77777777" w:rsidR="00F61FEF" w:rsidRDefault="00F61FEF" w:rsidP="0029423E">
      <w:pPr>
        <w:rPr>
          <w:rFonts w:cs="Arial"/>
        </w:rPr>
      </w:pPr>
      <w:r>
        <w:rPr>
          <w:rFonts w:cs="Arial"/>
        </w:rPr>
        <w:t xml:space="preserve">It </w:t>
      </w:r>
      <w:r w:rsidR="00467266">
        <w:rPr>
          <w:rFonts w:cs="Arial"/>
        </w:rPr>
        <w:t xml:space="preserve">is integral that pathways are </w:t>
      </w:r>
      <w:r w:rsidR="00027FAB">
        <w:rPr>
          <w:rFonts w:cs="Arial"/>
        </w:rPr>
        <w:t xml:space="preserve">identified and supported, including provision of scholarships, for Aboriginal students to develop within the Aboriginal arts sector. </w:t>
      </w:r>
      <w:r w:rsidR="00467266">
        <w:rPr>
          <w:rFonts w:cs="Arial"/>
        </w:rPr>
        <w:t xml:space="preserve"> </w:t>
      </w:r>
    </w:p>
    <w:p w14:paraId="7AE9652B" w14:textId="77777777" w:rsidR="00F61FEF" w:rsidRDefault="00F61FEF" w:rsidP="0029423E">
      <w:pPr>
        <w:rPr>
          <w:rFonts w:cs="Arial"/>
        </w:rPr>
      </w:pPr>
    </w:p>
    <w:p w14:paraId="66DB2D89" w14:textId="77777777" w:rsidR="00D96028" w:rsidRDefault="00D96028" w:rsidP="0029423E">
      <w:pPr>
        <w:rPr>
          <w:rFonts w:cs="Arial"/>
        </w:rPr>
      </w:pPr>
    </w:p>
    <w:p w14:paraId="016ED7FC" w14:textId="77777777" w:rsidR="00D96028" w:rsidRDefault="00D96028" w:rsidP="0029423E">
      <w:pPr>
        <w:rPr>
          <w:rFonts w:cs="Arial"/>
        </w:rPr>
      </w:pPr>
    </w:p>
    <w:p w14:paraId="146091A7" w14:textId="77777777" w:rsidR="00A03442" w:rsidRDefault="00A03442" w:rsidP="0029423E">
      <w:pPr>
        <w:rPr>
          <w:rFonts w:cs="Arial"/>
        </w:rPr>
      </w:pPr>
    </w:p>
    <w:p w14:paraId="57C06280" w14:textId="77777777" w:rsidR="00D96028" w:rsidRDefault="00D96028" w:rsidP="0029423E">
      <w:pPr>
        <w:rPr>
          <w:rFonts w:cs="Arial"/>
        </w:rPr>
      </w:pPr>
    </w:p>
    <w:p w14:paraId="0A8F9BA3" w14:textId="77777777" w:rsidR="00D96028" w:rsidRDefault="00D96028" w:rsidP="0029423E">
      <w:pPr>
        <w:rPr>
          <w:rFonts w:cs="Arial"/>
        </w:rPr>
      </w:pPr>
    </w:p>
    <w:p w14:paraId="425270D1" w14:textId="77777777" w:rsidR="00D96028" w:rsidRDefault="00D96028" w:rsidP="0029423E">
      <w:pPr>
        <w:rPr>
          <w:rFonts w:cs="Arial"/>
        </w:rPr>
      </w:pPr>
    </w:p>
    <w:p w14:paraId="6FBEC908" w14:textId="77777777" w:rsidR="00D96028" w:rsidRDefault="00D96028" w:rsidP="0029423E">
      <w:pPr>
        <w:rPr>
          <w:rFonts w:cs="Arial"/>
        </w:rPr>
      </w:pPr>
    </w:p>
    <w:p w14:paraId="05332036" w14:textId="77777777" w:rsidR="00D96028" w:rsidRDefault="00D96028" w:rsidP="0029423E">
      <w:pPr>
        <w:rPr>
          <w:rFonts w:cs="Arial"/>
        </w:rPr>
      </w:pPr>
    </w:p>
    <w:p w14:paraId="1567651A" w14:textId="77777777" w:rsidR="00D96028" w:rsidRDefault="00D96028" w:rsidP="0029423E">
      <w:pPr>
        <w:rPr>
          <w:rFonts w:cs="Arial"/>
        </w:rPr>
      </w:pPr>
    </w:p>
    <w:p w14:paraId="3A9E53BD" w14:textId="77777777" w:rsidR="00C1247D" w:rsidRPr="00027FAB" w:rsidRDefault="00C1247D" w:rsidP="0029423E">
      <w:pPr>
        <w:rPr>
          <w:rFonts w:cs="Arial"/>
          <w:b/>
        </w:rPr>
      </w:pPr>
      <w:r w:rsidRPr="00027FAB">
        <w:rPr>
          <w:rFonts w:cs="Arial"/>
          <w:b/>
        </w:rPr>
        <w:lastRenderedPageBreak/>
        <w:t>Issues</w:t>
      </w:r>
    </w:p>
    <w:p w14:paraId="66FF4376" w14:textId="77777777" w:rsidR="00C1247D" w:rsidRDefault="00C1247D" w:rsidP="0029423E">
      <w:pPr>
        <w:rPr>
          <w:rFonts w:cs="Arial"/>
        </w:rPr>
      </w:pPr>
    </w:p>
    <w:p w14:paraId="69CC02D8" w14:textId="77777777" w:rsidR="00D0732A" w:rsidRDefault="00C1247D" w:rsidP="0029423E">
      <w:pPr>
        <w:pStyle w:val="ListParagraph"/>
        <w:numPr>
          <w:ilvl w:val="0"/>
          <w:numId w:val="15"/>
        </w:numPr>
        <w:ind w:hanging="720"/>
        <w:rPr>
          <w:rFonts w:cs="Arial"/>
        </w:rPr>
      </w:pPr>
      <w:r>
        <w:rPr>
          <w:rFonts w:cs="Arial"/>
        </w:rPr>
        <w:t xml:space="preserve">Other than the recently commenced Catholic Education </w:t>
      </w:r>
      <w:r w:rsidR="00D96028">
        <w:rPr>
          <w:rFonts w:cs="Arial"/>
        </w:rPr>
        <w:t xml:space="preserve">SA and </w:t>
      </w:r>
      <w:proofErr w:type="spellStart"/>
      <w:r w:rsidR="00D96028">
        <w:rPr>
          <w:rFonts w:cs="Arial"/>
        </w:rPr>
        <w:t>Carclew</w:t>
      </w:r>
      <w:proofErr w:type="spellEnd"/>
      <w:r w:rsidR="00D96028">
        <w:rPr>
          <w:rFonts w:cs="Arial"/>
        </w:rPr>
        <w:t xml:space="preserve"> </w:t>
      </w:r>
      <w:r>
        <w:rPr>
          <w:rFonts w:cs="Arial"/>
        </w:rPr>
        <w:t xml:space="preserve">initiative, there is </w:t>
      </w:r>
      <w:r w:rsidR="00D0732A">
        <w:rPr>
          <w:rFonts w:cs="Arial"/>
        </w:rPr>
        <w:t xml:space="preserve">a lack of training and opportunity for artists and cultural custodians to engage with schools. </w:t>
      </w:r>
    </w:p>
    <w:p w14:paraId="529617C5" w14:textId="77777777" w:rsidR="00D0732A" w:rsidRDefault="00D0732A" w:rsidP="0029423E">
      <w:pPr>
        <w:pStyle w:val="ListParagraph"/>
        <w:rPr>
          <w:rFonts w:cs="Arial"/>
        </w:rPr>
      </w:pPr>
    </w:p>
    <w:p w14:paraId="631AD1B5" w14:textId="77777777" w:rsidR="00D0732A" w:rsidRDefault="00D0732A" w:rsidP="0029423E">
      <w:pPr>
        <w:pStyle w:val="ListParagraph"/>
        <w:numPr>
          <w:ilvl w:val="0"/>
          <w:numId w:val="15"/>
        </w:numPr>
        <w:ind w:hanging="720"/>
        <w:rPr>
          <w:rFonts w:cs="Arial"/>
        </w:rPr>
      </w:pPr>
      <w:r>
        <w:rPr>
          <w:rFonts w:cs="Arial"/>
        </w:rPr>
        <w:t xml:space="preserve">A comprehensive registry of artists and cultural custodians who have appropriate skills and clearances </w:t>
      </w:r>
      <w:r w:rsidR="00D96028">
        <w:rPr>
          <w:rFonts w:cs="Arial"/>
        </w:rPr>
        <w:t xml:space="preserve">equipping them to work within schools </w:t>
      </w:r>
      <w:r>
        <w:rPr>
          <w:rFonts w:cs="Arial"/>
        </w:rPr>
        <w:t xml:space="preserve">is not available. </w:t>
      </w:r>
    </w:p>
    <w:p w14:paraId="16EBF13C" w14:textId="77777777" w:rsidR="00F61FEF" w:rsidRPr="00F61FEF" w:rsidRDefault="00F61FEF" w:rsidP="0029423E">
      <w:pPr>
        <w:pStyle w:val="ListParagraph"/>
        <w:rPr>
          <w:rFonts w:cs="Arial"/>
        </w:rPr>
      </w:pPr>
    </w:p>
    <w:p w14:paraId="74925486" w14:textId="77777777" w:rsidR="00F61FEF" w:rsidRPr="0026764E" w:rsidRDefault="00F61FEF" w:rsidP="0029423E">
      <w:pPr>
        <w:pStyle w:val="ListParagraph"/>
        <w:numPr>
          <w:ilvl w:val="0"/>
          <w:numId w:val="15"/>
        </w:numPr>
        <w:ind w:hanging="720"/>
        <w:rPr>
          <w:rStyle w:val="Hyperlink"/>
          <w:rFonts w:cs="Arial"/>
          <w:color w:val="auto"/>
          <w:u w:val="none"/>
        </w:rPr>
      </w:pPr>
      <w:r w:rsidRPr="00F61FEF">
        <w:rPr>
          <w:rFonts w:cs="Arial"/>
        </w:rPr>
        <w:t>There is latent capacity amongst the Aboriginal community to deliver seminars that are relevant to teachers and other Department for E</w:t>
      </w:r>
      <w:r>
        <w:rPr>
          <w:rFonts w:cs="Arial"/>
        </w:rPr>
        <w:t xml:space="preserve">ducation and </w:t>
      </w:r>
      <w:r w:rsidR="00A03442">
        <w:rPr>
          <w:rFonts w:cs="Arial"/>
        </w:rPr>
        <w:t xml:space="preserve">Child Development staff </w:t>
      </w:r>
      <w:proofErr w:type="gramStart"/>
      <w:r w:rsidR="00A03442">
        <w:rPr>
          <w:rFonts w:cs="Arial"/>
        </w:rPr>
        <w:t xml:space="preserve">similar </w:t>
      </w:r>
      <w:r>
        <w:rPr>
          <w:rFonts w:cs="Arial"/>
        </w:rPr>
        <w:t>to</w:t>
      </w:r>
      <w:proofErr w:type="gramEnd"/>
      <w:r>
        <w:rPr>
          <w:rFonts w:cs="Arial"/>
        </w:rPr>
        <w:t xml:space="preserve"> those offered by the Gilder Lehrman Institute</w:t>
      </w:r>
      <w:r w:rsidR="00AC2AA5">
        <w:rPr>
          <w:rFonts w:cs="Arial"/>
        </w:rPr>
        <w:t>.</w:t>
      </w:r>
      <w:r w:rsidR="00AC2AA5">
        <w:rPr>
          <w:rStyle w:val="FootnoteReference"/>
          <w:rFonts w:cs="Arial"/>
        </w:rPr>
        <w:footnoteReference w:id="44"/>
      </w:r>
    </w:p>
    <w:p w14:paraId="2CC18EB1" w14:textId="77777777" w:rsidR="0026764E" w:rsidRPr="0026764E" w:rsidRDefault="0026764E" w:rsidP="0029423E">
      <w:pPr>
        <w:pStyle w:val="ListParagraph"/>
        <w:rPr>
          <w:rFonts w:cs="Arial"/>
        </w:rPr>
      </w:pPr>
    </w:p>
    <w:p w14:paraId="188BF970" w14:textId="77777777" w:rsidR="00F61FEF" w:rsidRDefault="0026764E" w:rsidP="0029423E">
      <w:pPr>
        <w:pStyle w:val="ListParagraph"/>
        <w:numPr>
          <w:ilvl w:val="0"/>
          <w:numId w:val="15"/>
        </w:numPr>
        <w:ind w:hanging="720"/>
        <w:rPr>
          <w:rFonts w:cs="Arial"/>
        </w:rPr>
      </w:pPr>
      <w:r w:rsidRPr="0026764E">
        <w:rPr>
          <w:rFonts w:cs="Arial"/>
        </w:rPr>
        <w:t xml:space="preserve">The South Australian Library </w:t>
      </w:r>
      <w:r>
        <w:rPr>
          <w:rFonts w:cs="Arial"/>
        </w:rPr>
        <w:t xml:space="preserve">could play a greater role in activating its Aboriginal collections for students and the public. </w:t>
      </w:r>
    </w:p>
    <w:p w14:paraId="4CED0F0F" w14:textId="77777777" w:rsidR="0026764E" w:rsidRPr="0026764E" w:rsidRDefault="0026764E" w:rsidP="0029423E">
      <w:pPr>
        <w:pStyle w:val="ListParagraph"/>
        <w:rPr>
          <w:rFonts w:cs="Arial"/>
        </w:rPr>
      </w:pPr>
    </w:p>
    <w:p w14:paraId="3D679654" w14:textId="77777777" w:rsidR="00C1247D" w:rsidRPr="005E24BF" w:rsidRDefault="00C1247D" w:rsidP="00F821B5">
      <w:pPr>
        <w:rPr>
          <w:rFonts w:cs="Arial"/>
          <w:b/>
        </w:rPr>
      </w:pPr>
      <w:r w:rsidRPr="005E24BF">
        <w:rPr>
          <w:rFonts w:cs="Arial"/>
          <w:b/>
        </w:rPr>
        <w:t xml:space="preserve">Existing </w:t>
      </w:r>
      <w:r w:rsidR="006831CF">
        <w:rPr>
          <w:rFonts w:cs="Arial"/>
          <w:b/>
        </w:rPr>
        <w:t xml:space="preserve">Arts South Australia </w:t>
      </w:r>
      <w:r w:rsidRPr="005E24BF">
        <w:rPr>
          <w:rFonts w:cs="Arial"/>
          <w:b/>
        </w:rPr>
        <w:t>support</w:t>
      </w:r>
    </w:p>
    <w:p w14:paraId="49FEF33A" w14:textId="77777777" w:rsidR="00C1247D" w:rsidRDefault="00C1247D" w:rsidP="0029423E">
      <w:pPr>
        <w:ind w:left="720" w:hanging="720"/>
        <w:rPr>
          <w:rFonts w:cs="Arial"/>
        </w:rPr>
      </w:pPr>
    </w:p>
    <w:p w14:paraId="54C5C253" w14:textId="77777777" w:rsidR="00407375" w:rsidRDefault="00C1247D" w:rsidP="0029423E">
      <w:pPr>
        <w:pStyle w:val="ListParagraph"/>
        <w:numPr>
          <w:ilvl w:val="0"/>
          <w:numId w:val="16"/>
        </w:numPr>
        <w:ind w:hanging="720"/>
        <w:rPr>
          <w:rFonts w:cs="Arial"/>
        </w:rPr>
      </w:pPr>
      <w:r>
        <w:rPr>
          <w:rFonts w:cs="Arial"/>
        </w:rPr>
        <w:t xml:space="preserve">Provision of advice to </w:t>
      </w:r>
      <w:r w:rsidR="00D0732A">
        <w:rPr>
          <w:rFonts w:cs="Arial"/>
        </w:rPr>
        <w:t>schools wishing to employ Aboriginal artists and cultural custodians.</w:t>
      </w:r>
    </w:p>
    <w:p w14:paraId="41BCC437" w14:textId="77777777" w:rsidR="00D0732A" w:rsidRDefault="00D0732A" w:rsidP="00407375">
      <w:pPr>
        <w:pStyle w:val="ListParagraph"/>
        <w:rPr>
          <w:rFonts w:cs="Arial"/>
        </w:rPr>
      </w:pPr>
      <w:r>
        <w:rPr>
          <w:rFonts w:cs="Arial"/>
        </w:rPr>
        <w:t xml:space="preserve"> </w:t>
      </w:r>
    </w:p>
    <w:p w14:paraId="01C05890" w14:textId="77777777" w:rsidR="00407375" w:rsidRDefault="00407375" w:rsidP="0029423E">
      <w:pPr>
        <w:pStyle w:val="ListParagraph"/>
        <w:numPr>
          <w:ilvl w:val="0"/>
          <w:numId w:val="16"/>
        </w:numPr>
        <w:ind w:hanging="720"/>
        <w:rPr>
          <w:rFonts w:cs="Arial"/>
        </w:rPr>
      </w:pPr>
      <w:r>
        <w:rPr>
          <w:rFonts w:cs="Arial"/>
        </w:rPr>
        <w:t xml:space="preserve">Support of projects occurring within schools </w:t>
      </w:r>
    </w:p>
    <w:p w14:paraId="4B1232FA" w14:textId="77777777" w:rsidR="00C10FD7" w:rsidRDefault="00C10FD7" w:rsidP="0029423E">
      <w:pPr>
        <w:pStyle w:val="ListParagraph"/>
        <w:rPr>
          <w:rFonts w:cs="Arial"/>
        </w:rPr>
      </w:pPr>
    </w:p>
    <w:p w14:paraId="143A702D" w14:textId="77777777" w:rsidR="00C1247D" w:rsidRPr="00F61FEF" w:rsidRDefault="00F61FEF" w:rsidP="0029423E">
      <w:pPr>
        <w:pStyle w:val="ListParagraph"/>
        <w:numPr>
          <w:ilvl w:val="0"/>
          <w:numId w:val="16"/>
        </w:numPr>
        <w:ind w:hanging="720"/>
        <w:rPr>
          <w:rFonts w:cs="Arial"/>
        </w:rPr>
      </w:pPr>
      <w:r w:rsidRPr="00F61FEF">
        <w:rPr>
          <w:rFonts w:cs="Arial"/>
        </w:rPr>
        <w:t xml:space="preserve">Provision of funding to </w:t>
      </w:r>
      <w:proofErr w:type="spellStart"/>
      <w:r w:rsidRPr="00F61FEF">
        <w:rPr>
          <w:rFonts w:cs="Arial"/>
        </w:rPr>
        <w:t>Carclew</w:t>
      </w:r>
      <w:proofErr w:type="spellEnd"/>
      <w:r w:rsidRPr="00F61FEF">
        <w:rPr>
          <w:rFonts w:cs="Arial"/>
        </w:rPr>
        <w:t xml:space="preserve"> </w:t>
      </w:r>
    </w:p>
    <w:p w14:paraId="20EE202D" w14:textId="77777777" w:rsidR="00F61FEF" w:rsidRDefault="00F61FEF" w:rsidP="0029423E">
      <w:pPr>
        <w:rPr>
          <w:rFonts w:cs="Arial"/>
          <w:b/>
        </w:rPr>
      </w:pPr>
    </w:p>
    <w:p w14:paraId="6A55302B" w14:textId="77777777" w:rsidR="00462F92" w:rsidRDefault="00462F92" w:rsidP="0029423E">
      <w:pPr>
        <w:rPr>
          <w:rFonts w:cs="Arial"/>
          <w:b/>
        </w:rPr>
      </w:pPr>
    </w:p>
    <w:p w14:paraId="6125C8F2" w14:textId="77777777" w:rsidR="00462F92" w:rsidRDefault="00462F92" w:rsidP="0029423E">
      <w:pPr>
        <w:rPr>
          <w:rFonts w:cs="Arial"/>
          <w:b/>
        </w:rPr>
      </w:pPr>
    </w:p>
    <w:p w14:paraId="019AD844" w14:textId="77777777" w:rsidR="00462F92" w:rsidRDefault="00462F92" w:rsidP="0029423E">
      <w:pPr>
        <w:rPr>
          <w:rFonts w:cs="Arial"/>
          <w:b/>
        </w:rPr>
      </w:pPr>
    </w:p>
    <w:p w14:paraId="2C674ED8" w14:textId="77777777" w:rsidR="00462F92" w:rsidRDefault="00462F92" w:rsidP="0029423E">
      <w:pPr>
        <w:rPr>
          <w:rFonts w:cs="Arial"/>
          <w:b/>
        </w:rPr>
      </w:pPr>
    </w:p>
    <w:p w14:paraId="12487968" w14:textId="77777777" w:rsidR="00462F92" w:rsidRDefault="00462F92" w:rsidP="0029423E">
      <w:pPr>
        <w:rPr>
          <w:rFonts w:cs="Arial"/>
          <w:b/>
        </w:rPr>
      </w:pPr>
    </w:p>
    <w:p w14:paraId="01664DF5" w14:textId="77777777" w:rsidR="00462F92" w:rsidRDefault="00462F92" w:rsidP="0029423E">
      <w:pPr>
        <w:rPr>
          <w:rFonts w:cs="Arial"/>
          <w:b/>
        </w:rPr>
      </w:pPr>
    </w:p>
    <w:p w14:paraId="4CC9708E" w14:textId="77777777" w:rsidR="00462F92" w:rsidRDefault="00462F92" w:rsidP="0029423E">
      <w:pPr>
        <w:rPr>
          <w:rFonts w:cs="Arial"/>
          <w:b/>
        </w:rPr>
      </w:pPr>
    </w:p>
    <w:p w14:paraId="66EFD0CA" w14:textId="77777777" w:rsidR="00462F92" w:rsidRDefault="00462F92" w:rsidP="0029423E">
      <w:pPr>
        <w:rPr>
          <w:rFonts w:cs="Arial"/>
          <w:b/>
        </w:rPr>
      </w:pPr>
    </w:p>
    <w:p w14:paraId="1929B0DF" w14:textId="77777777" w:rsidR="00462F92" w:rsidRDefault="00462F92" w:rsidP="0029423E">
      <w:pPr>
        <w:rPr>
          <w:rFonts w:cs="Arial"/>
          <w:b/>
        </w:rPr>
      </w:pPr>
    </w:p>
    <w:p w14:paraId="6F732C88" w14:textId="77777777" w:rsidR="00462F92" w:rsidRDefault="00462F92" w:rsidP="0029423E">
      <w:pPr>
        <w:rPr>
          <w:rFonts w:cs="Arial"/>
          <w:b/>
        </w:rPr>
      </w:pPr>
    </w:p>
    <w:p w14:paraId="30804F39" w14:textId="77777777" w:rsidR="00462F92" w:rsidRDefault="00462F92" w:rsidP="0029423E">
      <w:pPr>
        <w:rPr>
          <w:rFonts w:cs="Arial"/>
          <w:b/>
        </w:rPr>
      </w:pPr>
    </w:p>
    <w:p w14:paraId="456C1440" w14:textId="77777777" w:rsidR="00462F92" w:rsidRDefault="00462F92" w:rsidP="0029423E">
      <w:pPr>
        <w:rPr>
          <w:rFonts w:cs="Arial"/>
          <w:b/>
        </w:rPr>
      </w:pPr>
    </w:p>
    <w:p w14:paraId="5E51AD38" w14:textId="77777777" w:rsidR="00462F92" w:rsidRDefault="00462F92" w:rsidP="0029423E">
      <w:pPr>
        <w:rPr>
          <w:rFonts w:cs="Arial"/>
          <w:b/>
        </w:rPr>
      </w:pPr>
    </w:p>
    <w:p w14:paraId="7E6F329A" w14:textId="77777777" w:rsidR="00462F92" w:rsidRDefault="00462F92" w:rsidP="0029423E">
      <w:pPr>
        <w:rPr>
          <w:rFonts w:cs="Arial"/>
          <w:b/>
        </w:rPr>
      </w:pPr>
    </w:p>
    <w:p w14:paraId="0AF5486B" w14:textId="77777777" w:rsidR="00462F92" w:rsidRDefault="00462F92" w:rsidP="0029423E">
      <w:pPr>
        <w:rPr>
          <w:rFonts w:cs="Arial"/>
          <w:b/>
        </w:rPr>
      </w:pPr>
    </w:p>
    <w:p w14:paraId="7EE7D7C1" w14:textId="77777777" w:rsidR="00462F92" w:rsidRDefault="00462F92" w:rsidP="0029423E">
      <w:pPr>
        <w:rPr>
          <w:rFonts w:cs="Arial"/>
          <w:b/>
        </w:rPr>
      </w:pPr>
    </w:p>
    <w:p w14:paraId="1F4D11BC" w14:textId="77777777" w:rsidR="00462F92" w:rsidRDefault="00462F92" w:rsidP="0029423E">
      <w:pPr>
        <w:rPr>
          <w:rFonts w:cs="Arial"/>
          <w:b/>
        </w:rPr>
      </w:pPr>
    </w:p>
    <w:p w14:paraId="6AAE0E45" w14:textId="77777777" w:rsidR="00462F92" w:rsidRDefault="00462F92" w:rsidP="0029423E">
      <w:pPr>
        <w:rPr>
          <w:rFonts w:cs="Arial"/>
          <w:b/>
        </w:rPr>
      </w:pPr>
    </w:p>
    <w:p w14:paraId="32665704" w14:textId="77777777" w:rsidR="00462F92" w:rsidRDefault="00462F92" w:rsidP="0029423E">
      <w:pPr>
        <w:rPr>
          <w:rFonts w:cs="Arial"/>
          <w:b/>
        </w:rPr>
      </w:pPr>
    </w:p>
    <w:p w14:paraId="1B250827" w14:textId="77777777" w:rsidR="00AC2AA5" w:rsidRDefault="00AC2AA5">
      <w:pPr>
        <w:rPr>
          <w:rFonts w:cs="Arial"/>
          <w:b/>
          <w:sz w:val="32"/>
          <w:szCs w:val="32"/>
          <w:u w:val="single"/>
        </w:rPr>
      </w:pPr>
      <w:r>
        <w:rPr>
          <w:rFonts w:cs="Arial"/>
          <w:b/>
          <w:sz w:val="32"/>
          <w:szCs w:val="32"/>
          <w:u w:val="single"/>
        </w:rPr>
        <w:br w:type="page"/>
      </w:r>
    </w:p>
    <w:p w14:paraId="76B66F85" w14:textId="77777777" w:rsidR="00B80C43" w:rsidRPr="002D36F4" w:rsidRDefault="00735EA1" w:rsidP="0029423E">
      <w:pPr>
        <w:rPr>
          <w:rFonts w:cs="Arial"/>
          <w:b/>
          <w:sz w:val="32"/>
          <w:szCs w:val="32"/>
          <w:u w:val="single"/>
        </w:rPr>
      </w:pPr>
      <w:r w:rsidRPr="002D36F4">
        <w:rPr>
          <w:rFonts w:cs="Arial"/>
          <w:b/>
          <w:sz w:val="32"/>
          <w:szCs w:val="32"/>
          <w:u w:val="single"/>
        </w:rPr>
        <w:lastRenderedPageBreak/>
        <w:t>Tourism</w:t>
      </w:r>
    </w:p>
    <w:p w14:paraId="4FE139BA" w14:textId="77777777" w:rsidR="005840F9" w:rsidRDefault="005840F9" w:rsidP="0029423E">
      <w:pPr>
        <w:rPr>
          <w:rFonts w:cs="Arial"/>
        </w:rPr>
      </w:pPr>
    </w:p>
    <w:p w14:paraId="0E706A84" w14:textId="77777777" w:rsidR="003A0CC6" w:rsidRDefault="003A0CC6" w:rsidP="0029423E">
      <w:pPr>
        <w:rPr>
          <w:rFonts w:cs="Arial"/>
        </w:rPr>
      </w:pPr>
      <w:r>
        <w:rPr>
          <w:rFonts w:cs="Arial"/>
        </w:rPr>
        <w:t>South Australian Aboriginal owned tourism experiences and destinations have operat</w:t>
      </w:r>
      <w:r w:rsidR="002E0840">
        <w:rPr>
          <w:rFonts w:cs="Arial"/>
        </w:rPr>
        <w:t>ed</w:t>
      </w:r>
      <w:r>
        <w:rPr>
          <w:rFonts w:cs="Arial"/>
        </w:rPr>
        <w:t xml:space="preserve"> since the 1980s and include Camp Coorong, </w:t>
      </w:r>
      <w:proofErr w:type="spellStart"/>
      <w:r>
        <w:rPr>
          <w:rFonts w:cs="Arial"/>
        </w:rPr>
        <w:t>Iga</w:t>
      </w:r>
      <w:proofErr w:type="spellEnd"/>
      <w:r>
        <w:rPr>
          <w:rFonts w:cs="Arial"/>
        </w:rPr>
        <w:t xml:space="preserve"> Warta in the Northern Flinders Ranges and the </w:t>
      </w:r>
      <w:proofErr w:type="spellStart"/>
      <w:r>
        <w:rPr>
          <w:rFonts w:cs="Arial"/>
        </w:rPr>
        <w:t>Tandanya</w:t>
      </w:r>
      <w:proofErr w:type="spellEnd"/>
      <w:r>
        <w:rPr>
          <w:rFonts w:cs="Arial"/>
        </w:rPr>
        <w:t xml:space="preserve"> National Aboriginal Cultural Institute.</w:t>
      </w:r>
      <w:r w:rsidR="00C3723E">
        <w:rPr>
          <w:rStyle w:val="FootnoteReference"/>
          <w:rFonts w:cs="Arial"/>
        </w:rPr>
        <w:footnoteReference w:id="45"/>
      </w:r>
    </w:p>
    <w:p w14:paraId="09B30A8C" w14:textId="77777777" w:rsidR="003A0CC6" w:rsidRDefault="003A0CC6" w:rsidP="0029423E">
      <w:pPr>
        <w:rPr>
          <w:rFonts w:cs="Arial"/>
        </w:rPr>
      </w:pPr>
    </w:p>
    <w:p w14:paraId="34A84000" w14:textId="77777777" w:rsidR="000D35C9" w:rsidRDefault="002E0840" w:rsidP="0029423E">
      <w:pPr>
        <w:rPr>
          <w:rFonts w:cs="Arial"/>
        </w:rPr>
      </w:pPr>
      <w:r>
        <w:rPr>
          <w:rFonts w:cs="Arial"/>
        </w:rPr>
        <w:t>O</w:t>
      </w:r>
      <w:r w:rsidR="003A0CC6">
        <w:rPr>
          <w:rFonts w:cs="Arial"/>
        </w:rPr>
        <w:t xml:space="preserve">rganisations such as the South Australian Museum, the Arts Gallery of South Australia and the Botanic Gardens, and </w:t>
      </w:r>
      <w:r w:rsidR="000D35C9">
        <w:rPr>
          <w:rFonts w:cs="Arial"/>
        </w:rPr>
        <w:t xml:space="preserve">festivals including </w:t>
      </w:r>
      <w:proofErr w:type="gramStart"/>
      <w:r w:rsidR="000D35C9">
        <w:rPr>
          <w:rFonts w:cs="Arial"/>
        </w:rPr>
        <w:t>WOMAD</w:t>
      </w:r>
      <w:proofErr w:type="gramEnd"/>
      <w:r w:rsidR="000D35C9">
        <w:rPr>
          <w:rFonts w:cs="Arial"/>
        </w:rPr>
        <w:t xml:space="preserve"> and The Adelaide Festival</w:t>
      </w:r>
      <w:r w:rsidR="003A0CC6">
        <w:rPr>
          <w:rFonts w:cs="Arial"/>
        </w:rPr>
        <w:t xml:space="preserve"> also provide Aboriginal focused tourist experiences</w:t>
      </w:r>
      <w:r w:rsidR="000D35C9">
        <w:rPr>
          <w:rFonts w:cs="Arial"/>
        </w:rPr>
        <w:t>.</w:t>
      </w:r>
    </w:p>
    <w:p w14:paraId="35AC211C" w14:textId="77777777" w:rsidR="000D35C9" w:rsidRDefault="000D35C9" w:rsidP="0029423E">
      <w:pPr>
        <w:rPr>
          <w:rFonts w:cs="Arial"/>
        </w:rPr>
      </w:pPr>
    </w:p>
    <w:p w14:paraId="277EF23C" w14:textId="77777777" w:rsidR="005840F9" w:rsidRDefault="005840F9" w:rsidP="0029423E">
      <w:pPr>
        <w:rPr>
          <w:rFonts w:cs="Arial"/>
        </w:rPr>
      </w:pPr>
      <w:r w:rsidRPr="005840F9">
        <w:rPr>
          <w:rFonts w:cs="Arial"/>
        </w:rPr>
        <w:t>Tourism Australia is the Australian Government agency responsible for attracting international visitors to Australia, both for leisure and business events. Its mission is to make Australia the most desirable destination on earth.</w:t>
      </w:r>
    </w:p>
    <w:p w14:paraId="4C1FB114" w14:textId="77777777" w:rsidR="005840F9" w:rsidRPr="005840F9" w:rsidRDefault="005840F9" w:rsidP="0029423E">
      <w:pPr>
        <w:rPr>
          <w:rFonts w:cs="Arial"/>
        </w:rPr>
      </w:pPr>
    </w:p>
    <w:p w14:paraId="76D91877" w14:textId="77777777" w:rsidR="005840F9" w:rsidRDefault="005840F9" w:rsidP="0029423E">
      <w:pPr>
        <w:rPr>
          <w:rFonts w:cs="Arial"/>
        </w:rPr>
      </w:pPr>
      <w:r w:rsidRPr="005840F9">
        <w:rPr>
          <w:rFonts w:cs="Arial"/>
        </w:rPr>
        <w:t xml:space="preserve">Tourism Australia is active in 17 international markets, promoting unique attributes which will entice people to visit and targeting people who research indicates will spend more and travel most widely thought the country. Activities include advertising, public relations and media hosting, trade shows, industry programs, consumer promotions, online </w:t>
      </w:r>
      <w:proofErr w:type="gramStart"/>
      <w:r w:rsidRPr="005840F9">
        <w:rPr>
          <w:rFonts w:cs="Arial"/>
        </w:rPr>
        <w:t>communications</w:t>
      </w:r>
      <w:proofErr w:type="gramEnd"/>
      <w:r w:rsidRPr="005840F9">
        <w:rPr>
          <w:rFonts w:cs="Arial"/>
        </w:rPr>
        <w:t xml:space="preserve"> and consumer research.</w:t>
      </w:r>
    </w:p>
    <w:p w14:paraId="018C8306" w14:textId="77777777" w:rsidR="002E0840" w:rsidRDefault="002E0840" w:rsidP="0029423E">
      <w:pPr>
        <w:rPr>
          <w:rFonts w:cs="Arial"/>
        </w:rPr>
      </w:pPr>
    </w:p>
    <w:p w14:paraId="068B1EFA" w14:textId="77777777" w:rsidR="005840F9" w:rsidRPr="005840F9" w:rsidRDefault="002E0840" w:rsidP="0029423E">
      <w:pPr>
        <w:rPr>
          <w:rFonts w:cs="Arial"/>
        </w:rPr>
      </w:pPr>
      <w:r>
        <w:rPr>
          <w:rFonts w:cs="Arial"/>
        </w:rPr>
        <w:t xml:space="preserve">The body reports that </w:t>
      </w:r>
      <w:r w:rsidR="005840F9" w:rsidRPr="005840F9">
        <w:rPr>
          <w:rFonts w:cs="Arial"/>
        </w:rPr>
        <w:t xml:space="preserve">Indigenous tourism experiences are a point of differentiation for Australia within a competitive global </w:t>
      </w:r>
      <w:proofErr w:type="gramStart"/>
      <w:r w:rsidR="005840F9" w:rsidRPr="005840F9">
        <w:rPr>
          <w:rFonts w:cs="Arial"/>
        </w:rPr>
        <w:t>landscape, and</w:t>
      </w:r>
      <w:proofErr w:type="gramEnd"/>
      <w:r w:rsidR="005840F9" w:rsidRPr="005840F9">
        <w:rPr>
          <w:rFonts w:cs="Arial"/>
        </w:rPr>
        <w:t xml:space="preserve"> have been identified as an important value add alongside Australia’s core strengths of aquatic and coastal, food and wine and nature and wildlife activities.</w:t>
      </w:r>
    </w:p>
    <w:p w14:paraId="22300D3A" w14:textId="77777777" w:rsidR="005840F9" w:rsidRPr="005840F9" w:rsidRDefault="005840F9" w:rsidP="0029423E">
      <w:pPr>
        <w:rPr>
          <w:rFonts w:cs="Arial"/>
        </w:rPr>
      </w:pPr>
      <w:r w:rsidRPr="005840F9">
        <w:rPr>
          <w:rFonts w:cs="Arial"/>
        </w:rPr>
        <w:t xml:space="preserve"> </w:t>
      </w:r>
    </w:p>
    <w:p w14:paraId="28783615" w14:textId="77777777" w:rsidR="005840F9" w:rsidRPr="005840F9" w:rsidRDefault="005840F9" w:rsidP="0029423E">
      <w:pPr>
        <w:rPr>
          <w:rFonts w:cs="Arial"/>
        </w:rPr>
      </w:pPr>
      <w:r w:rsidRPr="005840F9">
        <w:rPr>
          <w:rFonts w:cs="Arial"/>
        </w:rPr>
        <w:t xml:space="preserve">Approximately 1.04 million visitors undertook some form of Indigenous activity during their holiday in Australia, representing 14 per cent of total international visitors (IVS Jun 2016). </w:t>
      </w:r>
    </w:p>
    <w:p w14:paraId="26BF8D2C" w14:textId="77777777" w:rsidR="005840F9" w:rsidRPr="005840F9" w:rsidRDefault="005840F9" w:rsidP="0029423E">
      <w:pPr>
        <w:rPr>
          <w:rFonts w:cs="Arial"/>
        </w:rPr>
      </w:pPr>
      <w:r w:rsidRPr="005840F9">
        <w:rPr>
          <w:rFonts w:cs="Arial"/>
        </w:rPr>
        <w:t xml:space="preserve"> </w:t>
      </w:r>
    </w:p>
    <w:p w14:paraId="1D97A265" w14:textId="77777777" w:rsidR="005840F9" w:rsidRDefault="005840F9" w:rsidP="0029423E">
      <w:pPr>
        <w:rPr>
          <w:rFonts w:cs="Arial"/>
        </w:rPr>
      </w:pPr>
      <w:r w:rsidRPr="005840F9">
        <w:rPr>
          <w:rFonts w:cs="Arial"/>
        </w:rPr>
        <w:t>Tourism Australia's Consumer Demand Project (CDP) showed a 30 per cent increase from 2014-2015 in consumer interest in Australia’s Indigenous tourism experiences and that Australian Aboriginal culture experienced a positive shift of 11 per cent following exposure to stimulus, highlighting strong latent demand with respect to this sector.</w:t>
      </w:r>
    </w:p>
    <w:p w14:paraId="5D3DD0DF" w14:textId="77777777" w:rsidR="002E0840" w:rsidRPr="005840F9" w:rsidRDefault="002E0840" w:rsidP="0029423E">
      <w:pPr>
        <w:rPr>
          <w:rFonts w:cs="Arial"/>
        </w:rPr>
      </w:pPr>
    </w:p>
    <w:p w14:paraId="2782EAD8" w14:textId="77777777" w:rsidR="005840F9" w:rsidRPr="005840F9" w:rsidRDefault="005840F9" w:rsidP="0029423E">
      <w:pPr>
        <w:rPr>
          <w:rFonts w:cs="Arial"/>
        </w:rPr>
      </w:pPr>
      <w:r w:rsidRPr="005840F9">
        <w:rPr>
          <w:rFonts w:cs="Arial"/>
        </w:rPr>
        <w:t xml:space="preserve">The CDP revealed </w:t>
      </w:r>
      <w:proofErr w:type="gramStart"/>
      <w:r w:rsidRPr="005840F9">
        <w:rPr>
          <w:rFonts w:cs="Arial"/>
        </w:rPr>
        <w:t>a number of</w:t>
      </w:r>
      <w:proofErr w:type="gramEnd"/>
      <w:r w:rsidRPr="005840F9">
        <w:rPr>
          <w:rFonts w:cs="Arial"/>
        </w:rPr>
        <w:t xml:space="preserve"> individual Indigenous experiences were highly appealing against their non-Indigenous equivalents, with several among the most preferred in their regions. </w:t>
      </w:r>
    </w:p>
    <w:p w14:paraId="64782AF2" w14:textId="77777777" w:rsidR="005840F9" w:rsidRPr="005840F9" w:rsidRDefault="005840F9" w:rsidP="0029423E">
      <w:pPr>
        <w:rPr>
          <w:rFonts w:cs="Arial"/>
        </w:rPr>
      </w:pPr>
      <w:r w:rsidRPr="005840F9">
        <w:rPr>
          <w:rFonts w:cs="Arial"/>
        </w:rPr>
        <w:t xml:space="preserve"> </w:t>
      </w:r>
    </w:p>
    <w:p w14:paraId="711474E1" w14:textId="77777777" w:rsidR="005840F9" w:rsidRDefault="005840F9" w:rsidP="0029423E">
      <w:pPr>
        <w:rPr>
          <w:rFonts w:cs="Arial"/>
        </w:rPr>
      </w:pPr>
      <w:r w:rsidRPr="005840F9">
        <w:rPr>
          <w:rFonts w:cs="Arial"/>
        </w:rPr>
        <w:t>International visitors from the United Kingdom, North America and Europe are the most likely to participate in Indigenous tourism experiences when travelling to Australia.</w:t>
      </w:r>
    </w:p>
    <w:p w14:paraId="38D4DC51" w14:textId="77777777" w:rsidR="005840F9" w:rsidRDefault="005840F9" w:rsidP="0029423E">
      <w:pPr>
        <w:rPr>
          <w:rFonts w:cs="Arial"/>
          <w:b/>
        </w:rPr>
      </w:pPr>
    </w:p>
    <w:p w14:paraId="5914DD93" w14:textId="77777777" w:rsidR="00C3723E" w:rsidRDefault="00C3723E" w:rsidP="0029423E">
      <w:pPr>
        <w:rPr>
          <w:rFonts w:cs="Arial"/>
          <w:b/>
        </w:rPr>
      </w:pPr>
    </w:p>
    <w:p w14:paraId="10853B8E" w14:textId="77777777" w:rsidR="0021561D" w:rsidRDefault="0021561D" w:rsidP="0029423E">
      <w:pPr>
        <w:rPr>
          <w:rFonts w:cs="Arial"/>
          <w:b/>
        </w:rPr>
      </w:pPr>
      <w:r>
        <w:rPr>
          <w:rFonts w:cs="Arial"/>
          <w:b/>
        </w:rPr>
        <w:lastRenderedPageBreak/>
        <w:t>Issues</w:t>
      </w:r>
    </w:p>
    <w:p w14:paraId="624A6052" w14:textId="77777777" w:rsidR="0021561D" w:rsidRDefault="0021561D" w:rsidP="0029423E">
      <w:pPr>
        <w:rPr>
          <w:rFonts w:cs="Arial"/>
          <w:b/>
        </w:rPr>
      </w:pPr>
    </w:p>
    <w:p w14:paraId="5A5E0A4C" w14:textId="77777777" w:rsidR="00230383" w:rsidRDefault="00230383" w:rsidP="0029423E">
      <w:pPr>
        <w:pStyle w:val="ListParagraph"/>
        <w:numPr>
          <w:ilvl w:val="0"/>
          <w:numId w:val="24"/>
        </w:numPr>
        <w:ind w:left="567" w:hanging="567"/>
        <w:rPr>
          <w:rFonts w:cs="Arial"/>
        </w:rPr>
      </w:pPr>
      <w:r w:rsidRPr="00230383">
        <w:rPr>
          <w:rFonts w:cs="Arial"/>
        </w:rPr>
        <w:t xml:space="preserve">South Australian Aboriginal tourism experiences are limited </w:t>
      </w:r>
    </w:p>
    <w:p w14:paraId="64BDDDA6" w14:textId="77777777" w:rsidR="00230383" w:rsidRPr="00230383" w:rsidRDefault="00230383" w:rsidP="0029423E">
      <w:pPr>
        <w:pStyle w:val="ListParagraph"/>
        <w:rPr>
          <w:rFonts w:cs="Arial"/>
        </w:rPr>
      </w:pPr>
    </w:p>
    <w:p w14:paraId="62ED138D" w14:textId="77777777" w:rsidR="0021561D" w:rsidRDefault="0021561D" w:rsidP="0029423E">
      <w:pPr>
        <w:pStyle w:val="ListParagraph"/>
        <w:numPr>
          <w:ilvl w:val="0"/>
          <w:numId w:val="24"/>
        </w:numPr>
        <w:ind w:left="567" w:hanging="567"/>
        <w:rPr>
          <w:rFonts w:cs="Arial"/>
          <w:b/>
        </w:rPr>
      </w:pPr>
      <w:r w:rsidRPr="00230383">
        <w:rPr>
          <w:rFonts w:cs="Arial"/>
        </w:rPr>
        <w:t>Information relating to</w:t>
      </w:r>
      <w:r w:rsidR="00230383">
        <w:rPr>
          <w:rFonts w:cs="Arial"/>
        </w:rPr>
        <w:t xml:space="preserve"> South Australian Aboriginal tourism experiences is limited</w:t>
      </w:r>
      <w:r w:rsidR="00C3723E">
        <w:rPr>
          <w:rStyle w:val="FootnoteReference"/>
          <w:rFonts w:cs="Arial"/>
        </w:rPr>
        <w:footnoteReference w:id="46"/>
      </w:r>
      <w:r w:rsidR="00230383">
        <w:rPr>
          <w:rFonts w:cs="Arial"/>
        </w:rPr>
        <w:t xml:space="preserve"> </w:t>
      </w:r>
    </w:p>
    <w:p w14:paraId="3C13F7CB" w14:textId="77777777" w:rsidR="00D460AC" w:rsidRPr="00D460AC" w:rsidRDefault="00D460AC" w:rsidP="0029423E">
      <w:pPr>
        <w:pStyle w:val="ListParagraph"/>
        <w:rPr>
          <w:rFonts w:cs="Arial"/>
          <w:b/>
        </w:rPr>
      </w:pPr>
    </w:p>
    <w:p w14:paraId="6515EBFA" w14:textId="77777777" w:rsidR="00D460AC" w:rsidRDefault="00407375" w:rsidP="0029423E">
      <w:pPr>
        <w:pStyle w:val="ListParagraph"/>
        <w:numPr>
          <w:ilvl w:val="0"/>
          <w:numId w:val="24"/>
        </w:numPr>
        <w:ind w:left="567" w:hanging="567"/>
        <w:rPr>
          <w:rFonts w:cs="Arial"/>
        </w:rPr>
      </w:pPr>
      <w:r>
        <w:rPr>
          <w:rFonts w:cs="Arial"/>
        </w:rPr>
        <w:t xml:space="preserve">Increased capacity is required to assist </w:t>
      </w:r>
      <w:r w:rsidR="00D460AC">
        <w:rPr>
          <w:rFonts w:cs="Arial"/>
        </w:rPr>
        <w:t xml:space="preserve">Aboriginal people </w:t>
      </w:r>
      <w:r>
        <w:rPr>
          <w:rFonts w:cs="Arial"/>
        </w:rPr>
        <w:t xml:space="preserve">and communities </w:t>
      </w:r>
      <w:r w:rsidR="00D460AC">
        <w:rPr>
          <w:rFonts w:cs="Arial"/>
        </w:rPr>
        <w:t xml:space="preserve">to develop tourism offerings. </w:t>
      </w:r>
    </w:p>
    <w:p w14:paraId="150ACFBB" w14:textId="77777777" w:rsidR="00D460AC" w:rsidRPr="00D460AC" w:rsidRDefault="00D460AC" w:rsidP="0029423E">
      <w:pPr>
        <w:pStyle w:val="ListParagraph"/>
        <w:rPr>
          <w:rFonts w:cs="Arial"/>
        </w:rPr>
      </w:pPr>
    </w:p>
    <w:p w14:paraId="5AD000B7" w14:textId="77777777" w:rsidR="00D460AC" w:rsidRPr="00D460AC" w:rsidRDefault="00D460AC" w:rsidP="0029423E">
      <w:pPr>
        <w:rPr>
          <w:rFonts w:cs="Arial"/>
          <w:b/>
        </w:rPr>
      </w:pPr>
      <w:r w:rsidRPr="00D460AC">
        <w:rPr>
          <w:rFonts w:cs="Arial"/>
          <w:b/>
        </w:rPr>
        <w:t>Existing Arts South Australia support</w:t>
      </w:r>
    </w:p>
    <w:p w14:paraId="78B846C4" w14:textId="77777777" w:rsidR="00D460AC" w:rsidRPr="00D460AC" w:rsidRDefault="00D460AC" w:rsidP="0029423E">
      <w:pPr>
        <w:rPr>
          <w:rFonts w:cs="Arial"/>
          <w:b/>
        </w:rPr>
      </w:pPr>
    </w:p>
    <w:p w14:paraId="507FC8AF" w14:textId="77777777" w:rsidR="00D460AC" w:rsidRPr="00C3723E" w:rsidRDefault="00D460AC" w:rsidP="00C3723E">
      <w:pPr>
        <w:pStyle w:val="ListParagraph"/>
        <w:numPr>
          <w:ilvl w:val="0"/>
          <w:numId w:val="31"/>
        </w:numPr>
        <w:ind w:left="567" w:hanging="567"/>
        <w:rPr>
          <w:rFonts w:cs="Arial"/>
        </w:rPr>
      </w:pPr>
      <w:r w:rsidRPr="00C3723E">
        <w:rPr>
          <w:rFonts w:cs="Arial"/>
        </w:rPr>
        <w:t xml:space="preserve">Arts South Australia provides funding of organisations such as </w:t>
      </w:r>
      <w:proofErr w:type="spellStart"/>
      <w:r w:rsidRPr="00C3723E">
        <w:rPr>
          <w:rFonts w:cs="Arial"/>
        </w:rPr>
        <w:t>Tandanya</w:t>
      </w:r>
      <w:proofErr w:type="spellEnd"/>
      <w:r w:rsidRPr="00C3723E">
        <w:rPr>
          <w:rFonts w:cs="Arial"/>
        </w:rPr>
        <w:t>, festivals such as the Spirit Festival, and activities</w:t>
      </w:r>
      <w:r w:rsidRPr="00C3723E">
        <w:rPr>
          <w:rFonts w:cs="Arial"/>
          <w:b/>
        </w:rPr>
        <w:t xml:space="preserve"> </w:t>
      </w:r>
      <w:r w:rsidRPr="00C3723E">
        <w:rPr>
          <w:rFonts w:cs="Arial"/>
        </w:rPr>
        <w:t>that are</w:t>
      </w:r>
      <w:r w:rsidRPr="00C3723E">
        <w:rPr>
          <w:rFonts w:cs="Arial"/>
          <w:b/>
        </w:rPr>
        <w:t xml:space="preserve"> </w:t>
      </w:r>
      <w:r w:rsidRPr="00C3723E">
        <w:rPr>
          <w:rFonts w:cs="Arial"/>
        </w:rPr>
        <w:t xml:space="preserve">of relevance to tourists. </w:t>
      </w:r>
    </w:p>
    <w:p w14:paraId="5142C89A" w14:textId="77777777" w:rsidR="00D460AC" w:rsidRDefault="00D460AC" w:rsidP="0029423E">
      <w:pPr>
        <w:rPr>
          <w:rFonts w:cs="Arial"/>
          <w:b/>
        </w:rPr>
      </w:pPr>
    </w:p>
    <w:p w14:paraId="0A168C6C" w14:textId="77777777" w:rsidR="0021561D" w:rsidRDefault="0021561D" w:rsidP="0029423E">
      <w:pPr>
        <w:rPr>
          <w:rFonts w:cs="Arial"/>
          <w:b/>
        </w:rPr>
      </w:pPr>
    </w:p>
    <w:p w14:paraId="1E15C1DC" w14:textId="77777777" w:rsidR="0021561D" w:rsidRDefault="0021561D" w:rsidP="0029423E">
      <w:pPr>
        <w:rPr>
          <w:rFonts w:cs="Arial"/>
          <w:b/>
        </w:rPr>
      </w:pPr>
    </w:p>
    <w:p w14:paraId="43BAD85C" w14:textId="77777777" w:rsidR="005840F9" w:rsidRDefault="005840F9" w:rsidP="0029423E">
      <w:pPr>
        <w:rPr>
          <w:rFonts w:cs="Arial"/>
          <w:b/>
        </w:rPr>
      </w:pPr>
    </w:p>
    <w:p w14:paraId="720B072D" w14:textId="77777777" w:rsidR="005840F9" w:rsidRDefault="005840F9" w:rsidP="0029423E">
      <w:pPr>
        <w:rPr>
          <w:rFonts w:cs="Arial"/>
          <w:b/>
        </w:rPr>
      </w:pPr>
    </w:p>
    <w:p w14:paraId="2C1F4DAC" w14:textId="77777777" w:rsidR="00C10FD7" w:rsidRDefault="00C10FD7" w:rsidP="0029423E">
      <w:pPr>
        <w:rPr>
          <w:rFonts w:cs="Arial"/>
          <w:b/>
        </w:rPr>
      </w:pPr>
    </w:p>
    <w:p w14:paraId="47F390EE" w14:textId="77777777" w:rsidR="00C10FD7" w:rsidRDefault="00C10FD7" w:rsidP="0029423E">
      <w:pPr>
        <w:rPr>
          <w:rFonts w:cs="Arial"/>
          <w:b/>
        </w:rPr>
      </w:pPr>
    </w:p>
    <w:p w14:paraId="660BE54F" w14:textId="77777777" w:rsidR="00C10FD7" w:rsidRDefault="00C10FD7" w:rsidP="0029423E">
      <w:pPr>
        <w:rPr>
          <w:rFonts w:cs="Arial"/>
          <w:b/>
        </w:rPr>
      </w:pPr>
    </w:p>
    <w:p w14:paraId="7168E249" w14:textId="77777777" w:rsidR="00C10FD7" w:rsidRDefault="00C10FD7" w:rsidP="0029423E">
      <w:pPr>
        <w:rPr>
          <w:rFonts w:cs="Arial"/>
          <w:b/>
        </w:rPr>
      </w:pPr>
    </w:p>
    <w:p w14:paraId="5FBDFB83" w14:textId="77777777" w:rsidR="00C10FD7" w:rsidRDefault="00C10FD7" w:rsidP="0029423E">
      <w:pPr>
        <w:rPr>
          <w:rFonts w:cs="Arial"/>
          <w:b/>
        </w:rPr>
      </w:pPr>
    </w:p>
    <w:p w14:paraId="1666A723" w14:textId="77777777" w:rsidR="00C10FD7" w:rsidRDefault="00C10FD7" w:rsidP="0029423E">
      <w:pPr>
        <w:rPr>
          <w:rFonts w:cs="Arial"/>
          <w:b/>
        </w:rPr>
      </w:pPr>
    </w:p>
    <w:p w14:paraId="7B269552" w14:textId="77777777" w:rsidR="00C10FD7" w:rsidRDefault="00C10FD7" w:rsidP="0029423E">
      <w:pPr>
        <w:rPr>
          <w:rFonts w:cs="Arial"/>
          <w:b/>
        </w:rPr>
      </w:pPr>
    </w:p>
    <w:p w14:paraId="123B600E" w14:textId="77777777" w:rsidR="00C10FD7" w:rsidRDefault="00C10FD7" w:rsidP="0029423E">
      <w:pPr>
        <w:rPr>
          <w:rFonts w:cs="Arial"/>
          <w:b/>
        </w:rPr>
      </w:pPr>
    </w:p>
    <w:p w14:paraId="0AE0B6E8" w14:textId="77777777" w:rsidR="00C10FD7" w:rsidRDefault="00C10FD7" w:rsidP="0029423E">
      <w:pPr>
        <w:rPr>
          <w:rFonts w:cs="Arial"/>
          <w:b/>
        </w:rPr>
      </w:pPr>
    </w:p>
    <w:p w14:paraId="69D59023" w14:textId="77777777" w:rsidR="00C10FD7" w:rsidRDefault="00C10FD7" w:rsidP="0029423E">
      <w:pPr>
        <w:rPr>
          <w:rFonts w:cs="Arial"/>
          <w:b/>
        </w:rPr>
      </w:pPr>
    </w:p>
    <w:p w14:paraId="41076ED9" w14:textId="77777777" w:rsidR="00C10FD7" w:rsidRDefault="00C10FD7" w:rsidP="0029423E">
      <w:pPr>
        <w:rPr>
          <w:rFonts w:cs="Arial"/>
          <w:b/>
        </w:rPr>
      </w:pPr>
    </w:p>
    <w:p w14:paraId="55345665" w14:textId="77777777" w:rsidR="00C10FD7" w:rsidRDefault="00C10FD7" w:rsidP="0029423E">
      <w:pPr>
        <w:rPr>
          <w:rFonts w:cs="Arial"/>
          <w:b/>
        </w:rPr>
      </w:pPr>
    </w:p>
    <w:p w14:paraId="53E3392E" w14:textId="77777777" w:rsidR="00C10FD7" w:rsidRDefault="00C10FD7" w:rsidP="0029423E">
      <w:pPr>
        <w:rPr>
          <w:rFonts w:cs="Arial"/>
          <w:b/>
        </w:rPr>
      </w:pPr>
    </w:p>
    <w:p w14:paraId="4F158768" w14:textId="77777777" w:rsidR="00C10FD7" w:rsidRDefault="00C10FD7" w:rsidP="0029423E">
      <w:pPr>
        <w:rPr>
          <w:rFonts w:cs="Arial"/>
          <w:b/>
        </w:rPr>
      </w:pPr>
    </w:p>
    <w:p w14:paraId="07F877A0" w14:textId="77777777" w:rsidR="00C10FD7" w:rsidRDefault="00C10FD7" w:rsidP="0029423E">
      <w:pPr>
        <w:rPr>
          <w:rFonts w:cs="Arial"/>
          <w:b/>
        </w:rPr>
      </w:pPr>
    </w:p>
    <w:p w14:paraId="6211FC9B" w14:textId="77777777" w:rsidR="00C10FD7" w:rsidRDefault="00C10FD7" w:rsidP="0029423E">
      <w:pPr>
        <w:rPr>
          <w:rFonts w:cs="Arial"/>
          <w:b/>
        </w:rPr>
      </w:pPr>
    </w:p>
    <w:p w14:paraId="6714AB16" w14:textId="77777777" w:rsidR="00C10FD7" w:rsidRDefault="00C10FD7" w:rsidP="0029423E">
      <w:pPr>
        <w:rPr>
          <w:rFonts w:cs="Arial"/>
          <w:b/>
        </w:rPr>
      </w:pPr>
    </w:p>
    <w:p w14:paraId="1EF45099" w14:textId="77777777" w:rsidR="00C10FD7" w:rsidRDefault="00C10FD7" w:rsidP="0029423E">
      <w:pPr>
        <w:rPr>
          <w:rFonts w:cs="Arial"/>
          <w:b/>
        </w:rPr>
      </w:pPr>
    </w:p>
    <w:p w14:paraId="1DC4BCC0" w14:textId="77777777" w:rsidR="00C10FD7" w:rsidRDefault="00C10FD7" w:rsidP="0029423E">
      <w:pPr>
        <w:rPr>
          <w:rFonts w:cs="Arial"/>
          <w:b/>
        </w:rPr>
      </w:pPr>
    </w:p>
    <w:p w14:paraId="1F89C9F3" w14:textId="77777777" w:rsidR="005840F9" w:rsidRDefault="005840F9" w:rsidP="0029423E">
      <w:pPr>
        <w:rPr>
          <w:rFonts w:cs="Arial"/>
          <w:b/>
        </w:rPr>
      </w:pPr>
    </w:p>
    <w:p w14:paraId="04152B99" w14:textId="77777777" w:rsidR="005840F9" w:rsidRDefault="005840F9" w:rsidP="0029423E">
      <w:pPr>
        <w:rPr>
          <w:rFonts w:cs="Arial"/>
          <w:b/>
        </w:rPr>
      </w:pPr>
    </w:p>
    <w:p w14:paraId="3B364886" w14:textId="77777777" w:rsidR="005840F9" w:rsidRDefault="005840F9" w:rsidP="0029423E">
      <w:pPr>
        <w:rPr>
          <w:rFonts w:cs="Arial"/>
          <w:b/>
        </w:rPr>
      </w:pPr>
    </w:p>
    <w:p w14:paraId="2C892282" w14:textId="77777777" w:rsidR="005840F9" w:rsidRDefault="005840F9" w:rsidP="0029423E">
      <w:pPr>
        <w:rPr>
          <w:rFonts w:cs="Arial"/>
          <w:b/>
        </w:rPr>
      </w:pPr>
    </w:p>
    <w:p w14:paraId="23FDA94C" w14:textId="77777777" w:rsidR="00E64C84" w:rsidRDefault="00E64C84">
      <w:pPr>
        <w:rPr>
          <w:rFonts w:cs="Arial"/>
          <w:b/>
        </w:rPr>
      </w:pPr>
      <w:r>
        <w:rPr>
          <w:rFonts w:cs="Arial"/>
          <w:b/>
        </w:rPr>
        <w:br w:type="page"/>
      </w:r>
    </w:p>
    <w:p w14:paraId="55549ACE" w14:textId="77777777" w:rsidR="00E64C84" w:rsidRDefault="00E64C84" w:rsidP="0029423E">
      <w:pPr>
        <w:rPr>
          <w:rFonts w:cs="Arial"/>
          <w:b/>
          <w:u w:val="single"/>
        </w:rPr>
      </w:pPr>
      <w:r w:rsidRPr="00E64C84">
        <w:rPr>
          <w:rFonts w:cs="Arial"/>
          <w:b/>
          <w:sz w:val="28"/>
          <w:szCs w:val="28"/>
          <w:u w:val="single"/>
        </w:rPr>
        <w:lastRenderedPageBreak/>
        <w:t>Reference List</w:t>
      </w:r>
      <w:r>
        <w:rPr>
          <w:rFonts w:cs="Arial"/>
          <w:b/>
          <w:sz w:val="28"/>
          <w:szCs w:val="28"/>
          <w:u w:val="single"/>
        </w:rPr>
        <w:t xml:space="preserve"> </w:t>
      </w:r>
    </w:p>
    <w:p w14:paraId="29C3B4A4" w14:textId="77777777" w:rsidR="00E64C84" w:rsidRDefault="00E64C84" w:rsidP="0029423E">
      <w:pPr>
        <w:rPr>
          <w:rFonts w:cs="Arial"/>
          <w:b/>
          <w:u w:val="single"/>
        </w:rPr>
      </w:pPr>
    </w:p>
    <w:p w14:paraId="53F5CF51" w14:textId="77777777" w:rsidR="00275CCC" w:rsidRPr="008B1C0B" w:rsidRDefault="00275CCC" w:rsidP="00275CCC">
      <w:pPr>
        <w:pStyle w:val="FootnoteText"/>
        <w:rPr>
          <w:rFonts w:ascii="Arial" w:hAnsi="Arial" w:cs="Arial"/>
          <w:sz w:val="22"/>
          <w:szCs w:val="22"/>
        </w:rPr>
      </w:pPr>
      <w:r w:rsidRPr="008B1C0B">
        <w:rPr>
          <w:rFonts w:ascii="Arial" w:hAnsi="Arial" w:cs="Arial"/>
          <w:sz w:val="22"/>
          <w:szCs w:val="22"/>
        </w:rPr>
        <w:t>The Arts La</w:t>
      </w:r>
      <w:r w:rsidR="00195B3C">
        <w:rPr>
          <w:rFonts w:ascii="Arial" w:hAnsi="Arial" w:cs="Arial"/>
          <w:sz w:val="22"/>
          <w:szCs w:val="22"/>
        </w:rPr>
        <w:t>w Centre of Australia</w:t>
      </w:r>
      <w:r w:rsidRPr="008B1C0B">
        <w:rPr>
          <w:rFonts w:ascii="Arial" w:hAnsi="Arial" w:cs="Arial"/>
          <w:sz w:val="22"/>
          <w:szCs w:val="22"/>
        </w:rPr>
        <w:t xml:space="preserve">, </w:t>
      </w:r>
      <w:r w:rsidRPr="008B1C0B">
        <w:rPr>
          <w:rFonts w:ascii="Arial" w:hAnsi="Arial" w:cs="Arial"/>
          <w:i/>
          <w:sz w:val="22"/>
          <w:szCs w:val="22"/>
        </w:rPr>
        <w:t>Arts Law</w:t>
      </w:r>
      <w:r w:rsidRPr="008B1C0B">
        <w:rPr>
          <w:rFonts w:ascii="Arial" w:hAnsi="Arial" w:cs="Arial"/>
          <w:sz w:val="22"/>
          <w:szCs w:val="22"/>
        </w:rPr>
        <w:t>, Arts Law, 2015, viewed 12 December 2015</w:t>
      </w:r>
      <w:r w:rsidRPr="008B1C0B">
        <w:rPr>
          <w:rFonts w:ascii="Arial" w:hAnsi="Arial" w:cs="Arial"/>
          <w:i/>
          <w:sz w:val="22"/>
          <w:szCs w:val="22"/>
        </w:rPr>
        <w:t xml:space="preserve"> </w:t>
      </w:r>
      <w:hyperlink r:id="rId23" w:history="1">
        <w:r w:rsidRPr="008B1C0B">
          <w:rPr>
            <w:rStyle w:val="Hyperlink"/>
            <w:rFonts w:ascii="Arial" w:hAnsi="Arial" w:cs="Arial"/>
            <w:sz w:val="22"/>
            <w:szCs w:val="22"/>
          </w:rPr>
          <w:t>https://www.artslaw.com.au/about</w:t>
        </w:r>
      </w:hyperlink>
      <w:r w:rsidRPr="008B1C0B">
        <w:rPr>
          <w:rFonts w:ascii="Arial" w:hAnsi="Arial" w:cs="Arial"/>
          <w:sz w:val="22"/>
          <w:szCs w:val="22"/>
        </w:rPr>
        <w:t xml:space="preserve"> </w:t>
      </w:r>
    </w:p>
    <w:p w14:paraId="181F4B2B" w14:textId="77777777" w:rsidR="00275CCC" w:rsidRPr="008B1C0B" w:rsidRDefault="00275CCC" w:rsidP="00275CCC">
      <w:pPr>
        <w:pStyle w:val="FootnoteText"/>
        <w:rPr>
          <w:rFonts w:ascii="Arial" w:hAnsi="Arial" w:cs="Arial"/>
          <w:sz w:val="22"/>
          <w:szCs w:val="22"/>
        </w:rPr>
      </w:pPr>
    </w:p>
    <w:p w14:paraId="039363F3" w14:textId="77777777" w:rsidR="00275CCC" w:rsidRPr="008B1C0B" w:rsidRDefault="00CC1C63" w:rsidP="00275CCC">
      <w:pPr>
        <w:pStyle w:val="FootnoteText"/>
        <w:rPr>
          <w:rFonts w:ascii="Arial" w:hAnsi="Arial" w:cs="Arial"/>
          <w:sz w:val="22"/>
          <w:szCs w:val="22"/>
        </w:rPr>
      </w:pPr>
      <w:r w:rsidRPr="008B1C0B">
        <w:rPr>
          <w:rFonts w:ascii="Arial" w:hAnsi="Arial" w:cs="Arial"/>
          <w:sz w:val="22"/>
          <w:szCs w:val="22"/>
        </w:rPr>
        <w:t>The Arts La</w:t>
      </w:r>
      <w:r>
        <w:rPr>
          <w:rFonts w:ascii="Arial" w:hAnsi="Arial" w:cs="Arial"/>
          <w:sz w:val="22"/>
          <w:szCs w:val="22"/>
        </w:rPr>
        <w:t>w Centre of Australia</w:t>
      </w:r>
      <w:r w:rsidR="00275CCC" w:rsidRPr="008B1C0B">
        <w:rPr>
          <w:rFonts w:ascii="Arial" w:hAnsi="Arial" w:cs="Arial"/>
          <w:sz w:val="22"/>
          <w:szCs w:val="22"/>
        </w:rPr>
        <w:t xml:space="preserve">, </w:t>
      </w:r>
      <w:r w:rsidR="00275CCC" w:rsidRPr="008B1C0B">
        <w:rPr>
          <w:rFonts w:ascii="Arial" w:hAnsi="Arial" w:cs="Arial"/>
          <w:i/>
          <w:sz w:val="22"/>
          <w:szCs w:val="22"/>
        </w:rPr>
        <w:t>Artists in the Black</w:t>
      </w:r>
      <w:r w:rsidR="00275CCC" w:rsidRPr="008B1C0B">
        <w:rPr>
          <w:rFonts w:ascii="Arial" w:hAnsi="Arial" w:cs="Arial"/>
          <w:sz w:val="22"/>
          <w:szCs w:val="22"/>
        </w:rPr>
        <w:t>, Arts Law,</w:t>
      </w:r>
      <w:r w:rsidR="00275CCC" w:rsidRPr="008B1C0B">
        <w:rPr>
          <w:rFonts w:ascii="Arial" w:hAnsi="Arial" w:cs="Arial"/>
          <w:i/>
          <w:sz w:val="22"/>
          <w:szCs w:val="22"/>
        </w:rPr>
        <w:t xml:space="preserve"> </w:t>
      </w:r>
      <w:r w:rsidR="00275CCC" w:rsidRPr="008B1C0B">
        <w:rPr>
          <w:rFonts w:ascii="Arial" w:hAnsi="Arial" w:cs="Arial"/>
          <w:sz w:val="22"/>
          <w:szCs w:val="22"/>
        </w:rPr>
        <w:t xml:space="preserve">2015, viewed 12 December 2015 </w:t>
      </w:r>
      <w:hyperlink r:id="rId24" w:history="1">
        <w:r w:rsidR="00275CCC" w:rsidRPr="008B1C0B">
          <w:rPr>
            <w:rStyle w:val="Hyperlink"/>
            <w:rFonts w:ascii="Arial" w:hAnsi="Arial" w:cs="Arial"/>
            <w:sz w:val="22"/>
            <w:szCs w:val="22"/>
          </w:rPr>
          <w:t>http://www.artslaw.com.au/legal/artists-in-the-black</w:t>
        </w:r>
      </w:hyperlink>
      <w:r w:rsidR="00275CCC" w:rsidRPr="008B1C0B">
        <w:rPr>
          <w:rFonts w:ascii="Arial" w:hAnsi="Arial" w:cs="Arial"/>
          <w:sz w:val="22"/>
          <w:szCs w:val="22"/>
        </w:rPr>
        <w:t xml:space="preserve">; </w:t>
      </w:r>
      <w:hyperlink r:id="rId25" w:history="1">
        <w:r w:rsidR="00275CCC" w:rsidRPr="008B1C0B">
          <w:rPr>
            <w:rStyle w:val="Hyperlink"/>
            <w:rFonts w:ascii="Arial" w:hAnsi="Arial" w:cs="Arial"/>
            <w:sz w:val="22"/>
            <w:szCs w:val="22"/>
          </w:rPr>
          <w:t>http://www.aitb.com.au</w:t>
        </w:r>
      </w:hyperlink>
      <w:r w:rsidR="00275CCC" w:rsidRPr="008B1C0B">
        <w:rPr>
          <w:rFonts w:ascii="Arial" w:hAnsi="Arial" w:cs="Arial"/>
          <w:sz w:val="22"/>
          <w:szCs w:val="22"/>
        </w:rPr>
        <w:t xml:space="preserve"> </w:t>
      </w:r>
    </w:p>
    <w:p w14:paraId="486E2503" w14:textId="77777777" w:rsidR="00275CCC" w:rsidRPr="008B1C0B" w:rsidRDefault="00275CCC" w:rsidP="00275CCC">
      <w:pPr>
        <w:pStyle w:val="FootnoteText"/>
        <w:rPr>
          <w:rFonts w:ascii="Arial" w:hAnsi="Arial" w:cs="Arial"/>
          <w:sz w:val="22"/>
          <w:szCs w:val="22"/>
        </w:rPr>
      </w:pPr>
    </w:p>
    <w:p w14:paraId="448EC5B9" w14:textId="77777777" w:rsidR="00275CCC" w:rsidRPr="008B1C0B" w:rsidRDefault="00CC1C63" w:rsidP="00275CCC">
      <w:pPr>
        <w:pStyle w:val="FootnoteText"/>
        <w:rPr>
          <w:rFonts w:ascii="Arial" w:hAnsi="Arial" w:cs="Arial"/>
          <w:sz w:val="22"/>
          <w:szCs w:val="22"/>
        </w:rPr>
      </w:pPr>
      <w:r w:rsidRPr="008B1C0B">
        <w:rPr>
          <w:rFonts w:ascii="Arial" w:hAnsi="Arial" w:cs="Arial"/>
          <w:sz w:val="22"/>
          <w:szCs w:val="22"/>
        </w:rPr>
        <w:t>The Arts La</w:t>
      </w:r>
      <w:r>
        <w:rPr>
          <w:rFonts w:ascii="Arial" w:hAnsi="Arial" w:cs="Arial"/>
          <w:sz w:val="22"/>
          <w:szCs w:val="22"/>
        </w:rPr>
        <w:t>w Centre of Australia</w:t>
      </w:r>
      <w:r w:rsidR="00275CCC" w:rsidRPr="008B1C0B">
        <w:rPr>
          <w:rFonts w:ascii="Arial" w:hAnsi="Arial" w:cs="Arial"/>
          <w:sz w:val="22"/>
          <w:szCs w:val="22"/>
        </w:rPr>
        <w:t xml:space="preserve">, </w:t>
      </w:r>
      <w:r w:rsidR="00275CCC" w:rsidRPr="008B1C0B">
        <w:rPr>
          <w:rFonts w:ascii="Arial" w:hAnsi="Arial" w:cs="Arial"/>
          <w:i/>
          <w:sz w:val="22"/>
          <w:szCs w:val="22"/>
        </w:rPr>
        <w:t xml:space="preserve">Christine </w:t>
      </w:r>
      <w:proofErr w:type="spellStart"/>
      <w:r w:rsidR="00275CCC" w:rsidRPr="008B1C0B">
        <w:rPr>
          <w:rFonts w:ascii="Arial" w:hAnsi="Arial" w:cs="Arial"/>
          <w:i/>
          <w:sz w:val="22"/>
          <w:szCs w:val="22"/>
        </w:rPr>
        <w:t>Tschuna</w:t>
      </w:r>
      <w:proofErr w:type="spellEnd"/>
      <w:r w:rsidR="00275CCC" w:rsidRPr="008B1C0B">
        <w:rPr>
          <w:rFonts w:ascii="Arial" w:hAnsi="Arial" w:cs="Arial"/>
          <w:i/>
          <w:sz w:val="22"/>
          <w:szCs w:val="22"/>
        </w:rPr>
        <w:t xml:space="preserve"> - What to do if you don’t get paid letters of demand</w:t>
      </w:r>
      <w:r w:rsidR="00275CCC" w:rsidRPr="008B1C0B">
        <w:rPr>
          <w:rFonts w:ascii="Arial" w:hAnsi="Arial" w:cs="Arial"/>
          <w:sz w:val="22"/>
          <w:szCs w:val="22"/>
        </w:rPr>
        <w:t xml:space="preserve">, Arts Law, 2015, viewed 12 December 2015  </w:t>
      </w:r>
      <w:hyperlink r:id="rId26" w:history="1">
        <w:r w:rsidR="00275CCC" w:rsidRPr="008B1C0B">
          <w:rPr>
            <w:rStyle w:val="Hyperlink"/>
            <w:rFonts w:ascii="Arial" w:hAnsi="Arial" w:cs="Arial"/>
            <w:sz w:val="22"/>
            <w:szCs w:val="22"/>
          </w:rPr>
          <w:t>http://www.artslaw.com.au/case-studies/entry/christine-tschuna-what-to-do-if-you-dont-get-paid-letters-of-demand/</w:t>
        </w:r>
      </w:hyperlink>
      <w:r w:rsidR="00275CCC" w:rsidRPr="008B1C0B">
        <w:rPr>
          <w:rFonts w:ascii="Arial" w:hAnsi="Arial" w:cs="Arial"/>
          <w:sz w:val="22"/>
          <w:szCs w:val="22"/>
        </w:rPr>
        <w:t xml:space="preserve"> </w:t>
      </w:r>
    </w:p>
    <w:p w14:paraId="344417AF" w14:textId="77777777" w:rsidR="008B1C0B" w:rsidRDefault="008B1C0B" w:rsidP="00275CCC">
      <w:pPr>
        <w:rPr>
          <w:rFonts w:cs="Arial"/>
          <w:sz w:val="22"/>
          <w:szCs w:val="22"/>
        </w:rPr>
      </w:pPr>
    </w:p>
    <w:p w14:paraId="334D675F" w14:textId="77777777" w:rsidR="00275CCC" w:rsidRPr="008B1C0B" w:rsidRDefault="00CC1C63" w:rsidP="00275CCC">
      <w:pPr>
        <w:rPr>
          <w:rFonts w:cs="Arial"/>
          <w:sz w:val="22"/>
          <w:szCs w:val="22"/>
        </w:rPr>
      </w:pPr>
      <w:r w:rsidRPr="008B1C0B">
        <w:rPr>
          <w:rFonts w:cs="Arial"/>
          <w:sz w:val="22"/>
          <w:szCs w:val="22"/>
        </w:rPr>
        <w:t>The Arts La</w:t>
      </w:r>
      <w:r>
        <w:rPr>
          <w:rFonts w:cs="Arial"/>
          <w:sz w:val="22"/>
          <w:szCs w:val="22"/>
        </w:rPr>
        <w:t>w Centre of Australia</w:t>
      </w:r>
      <w:r w:rsidR="00275CCC" w:rsidRPr="008B1C0B">
        <w:rPr>
          <w:rFonts w:cs="Arial"/>
          <w:sz w:val="22"/>
          <w:szCs w:val="22"/>
        </w:rPr>
        <w:t xml:space="preserve">, </w:t>
      </w:r>
      <w:proofErr w:type="spellStart"/>
      <w:r w:rsidR="00275CCC" w:rsidRPr="008B1C0B">
        <w:rPr>
          <w:rFonts w:cs="Arial"/>
          <w:i/>
          <w:sz w:val="22"/>
          <w:szCs w:val="22"/>
        </w:rPr>
        <w:t>Ananguku</w:t>
      </w:r>
      <w:proofErr w:type="spellEnd"/>
      <w:r w:rsidR="00275CCC" w:rsidRPr="008B1C0B">
        <w:rPr>
          <w:rFonts w:cs="Arial"/>
          <w:i/>
          <w:sz w:val="22"/>
          <w:szCs w:val="22"/>
        </w:rPr>
        <w:t xml:space="preserve"> Arts and Cultural Aboriginal Corporation infrastructure upgrade</w:t>
      </w:r>
      <w:r w:rsidR="00275CCC" w:rsidRPr="008B1C0B">
        <w:rPr>
          <w:rFonts w:cs="Arial"/>
          <w:sz w:val="22"/>
          <w:szCs w:val="22"/>
        </w:rPr>
        <w:t>, Arts Law,</w:t>
      </w:r>
      <w:r w:rsidR="00275CCC" w:rsidRPr="008B1C0B">
        <w:rPr>
          <w:rFonts w:cs="Arial"/>
          <w:i/>
          <w:sz w:val="22"/>
          <w:szCs w:val="22"/>
        </w:rPr>
        <w:t xml:space="preserve"> </w:t>
      </w:r>
      <w:r w:rsidR="00275CCC" w:rsidRPr="008B1C0B">
        <w:rPr>
          <w:rFonts w:cs="Arial"/>
          <w:sz w:val="22"/>
          <w:szCs w:val="22"/>
        </w:rPr>
        <w:t xml:space="preserve">2015, viewed 12 December 2015 </w:t>
      </w:r>
      <w:hyperlink r:id="rId27" w:history="1">
        <w:r w:rsidR="00275CCC" w:rsidRPr="008B1C0B">
          <w:rPr>
            <w:rStyle w:val="Hyperlink"/>
            <w:rFonts w:cs="Arial"/>
            <w:sz w:val="22"/>
            <w:szCs w:val="22"/>
          </w:rPr>
          <w:t>http://www.artslaw.com.au/case-studies/entry/ananguku-arts-and-cultural-aboriginal-corporation-infrastructure-upgrade/</w:t>
        </w:r>
      </w:hyperlink>
    </w:p>
    <w:p w14:paraId="3B837656" w14:textId="77777777" w:rsidR="00275CCC" w:rsidRPr="008B1C0B" w:rsidRDefault="00275CCC" w:rsidP="00275CCC">
      <w:pPr>
        <w:rPr>
          <w:rFonts w:cs="Arial"/>
          <w:sz w:val="22"/>
          <w:szCs w:val="22"/>
        </w:rPr>
      </w:pPr>
    </w:p>
    <w:p w14:paraId="3D5F9E61" w14:textId="77777777" w:rsidR="00275CCC" w:rsidRPr="008B1C0B" w:rsidRDefault="00CC1C63" w:rsidP="00275CCC">
      <w:pPr>
        <w:rPr>
          <w:rStyle w:val="Hyperlink"/>
          <w:rFonts w:cs="Arial"/>
          <w:sz w:val="22"/>
          <w:szCs w:val="22"/>
        </w:rPr>
      </w:pPr>
      <w:r w:rsidRPr="008B1C0B">
        <w:rPr>
          <w:rFonts w:cs="Arial"/>
          <w:sz w:val="22"/>
          <w:szCs w:val="22"/>
        </w:rPr>
        <w:t>The Arts La</w:t>
      </w:r>
      <w:r>
        <w:rPr>
          <w:rFonts w:cs="Arial"/>
          <w:sz w:val="22"/>
          <w:szCs w:val="22"/>
        </w:rPr>
        <w:t>w Centre of Australia</w:t>
      </w:r>
      <w:r w:rsidR="00275CCC" w:rsidRPr="008B1C0B">
        <w:rPr>
          <w:rFonts w:cs="Arial"/>
          <w:sz w:val="22"/>
          <w:szCs w:val="22"/>
        </w:rPr>
        <w:t xml:space="preserve">, </w:t>
      </w:r>
      <w:r w:rsidR="00275CCC" w:rsidRPr="008B1C0B">
        <w:rPr>
          <w:rFonts w:cs="Arial"/>
          <w:i/>
          <w:sz w:val="22"/>
          <w:szCs w:val="22"/>
        </w:rPr>
        <w:t>Meet the lawyers Brooke Spain senior associate and Matthew Pieterse, solicitor, Gaden Lawyers</w:t>
      </w:r>
      <w:r w:rsidR="00275CCC" w:rsidRPr="008B1C0B">
        <w:rPr>
          <w:rFonts w:cs="Arial"/>
          <w:sz w:val="22"/>
          <w:szCs w:val="22"/>
        </w:rPr>
        <w:t>, Arts Law,</w:t>
      </w:r>
      <w:r w:rsidR="00275CCC" w:rsidRPr="008B1C0B">
        <w:rPr>
          <w:rFonts w:cs="Arial"/>
          <w:i/>
          <w:sz w:val="22"/>
          <w:szCs w:val="22"/>
        </w:rPr>
        <w:t xml:space="preserve"> </w:t>
      </w:r>
      <w:r w:rsidR="00275CCC" w:rsidRPr="008B1C0B">
        <w:rPr>
          <w:rFonts w:cs="Arial"/>
          <w:sz w:val="22"/>
          <w:szCs w:val="22"/>
        </w:rPr>
        <w:t xml:space="preserve">2015, viewed 12 December 2015 </w:t>
      </w:r>
      <w:hyperlink r:id="rId28" w:history="1">
        <w:r w:rsidR="00275CCC" w:rsidRPr="008B1C0B">
          <w:rPr>
            <w:rStyle w:val="Hyperlink"/>
            <w:rFonts w:cs="Arial"/>
            <w:sz w:val="22"/>
            <w:szCs w:val="22"/>
          </w:rPr>
          <w:t>http://www.artslaw.com.au/articles/entry/meet-the-lawyers-brooke-spain-senior-associate-and-matthew-pieterse-solicit/</w:t>
        </w:r>
      </w:hyperlink>
    </w:p>
    <w:p w14:paraId="184BC09D" w14:textId="77777777" w:rsidR="00275CCC" w:rsidRPr="008B1C0B" w:rsidRDefault="00275CCC" w:rsidP="00275CCC">
      <w:pPr>
        <w:rPr>
          <w:rStyle w:val="Hyperlink"/>
          <w:rFonts w:cs="Arial"/>
          <w:sz w:val="22"/>
          <w:szCs w:val="22"/>
        </w:rPr>
      </w:pPr>
    </w:p>
    <w:p w14:paraId="2D29048E" w14:textId="77777777" w:rsidR="00275CCC" w:rsidRPr="008B1C0B" w:rsidRDefault="00CC1C63" w:rsidP="00275CCC">
      <w:pPr>
        <w:rPr>
          <w:rStyle w:val="Hyperlink"/>
          <w:rFonts w:cs="Arial"/>
          <w:sz w:val="22"/>
          <w:szCs w:val="22"/>
        </w:rPr>
      </w:pPr>
      <w:r w:rsidRPr="008B1C0B">
        <w:rPr>
          <w:rFonts w:cs="Arial"/>
          <w:sz w:val="22"/>
          <w:szCs w:val="22"/>
        </w:rPr>
        <w:t>The Arts La</w:t>
      </w:r>
      <w:r>
        <w:rPr>
          <w:rFonts w:cs="Arial"/>
          <w:sz w:val="22"/>
          <w:szCs w:val="22"/>
        </w:rPr>
        <w:t>w Centre of Australia</w:t>
      </w:r>
      <w:r w:rsidR="00275CCC" w:rsidRPr="008B1C0B">
        <w:rPr>
          <w:rFonts w:cs="Arial"/>
          <w:sz w:val="22"/>
          <w:szCs w:val="22"/>
        </w:rPr>
        <w:t xml:space="preserve">, </w:t>
      </w:r>
      <w:r w:rsidR="00275CCC" w:rsidRPr="008B1C0B">
        <w:rPr>
          <w:rFonts w:cs="Arial"/>
          <w:i/>
          <w:sz w:val="22"/>
          <w:szCs w:val="22"/>
        </w:rPr>
        <w:t>Annual Report 2014</w:t>
      </w:r>
      <w:r w:rsidR="00275CCC" w:rsidRPr="008B1C0B">
        <w:rPr>
          <w:rFonts w:cs="Arial"/>
          <w:sz w:val="22"/>
          <w:szCs w:val="22"/>
        </w:rPr>
        <w:t xml:space="preserve">, Arts Law, 2015, viewed 12 December 2015 </w:t>
      </w:r>
      <w:hyperlink r:id="rId29" w:history="1">
        <w:r w:rsidR="00275CCC" w:rsidRPr="008B1C0B">
          <w:rPr>
            <w:rStyle w:val="Hyperlink"/>
            <w:rFonts w:cs="Arial"/>
            <w:sz w:val="22"/>
            <w:szCs w:val="22"/>
          </w:rPr>
          <w:t>http://www.artslaw.com.au/images/uploads/Arts_Law_2014_Annual_Report_Digital_Version_LoRes.pdf</w:t>
        </w:r>
      </w:hyperlink>
    </w:p>
    <w:p w14:paraId="19A073EF" w14:textId="77777777" w:rsidR="00275CCC" w:rsidRPr="008B1C0B" w:rsidRDefault="00275CCC" w:rsidP="00275CCC">
      <w:pPr>
        <w:rPr>
          <w:rStyle w:val="Hyperlink"/>
          <w:rFonts w:cs="Arial"/>
          <w:sz w:val="22"/>
          <w:szCs w:val="22"/>
        </w:rPr>
      </w:pPr>
    </w:p>
    <w:p w14:paraId="3B8C6214" w14:textId="77777777" w:rsidR="00275CCC" w:rsidRPr="008B1C0B" w:rsidRDefault="00CC1C63" w:rsidP="00275CCC">
      <w:pPr>
        <w:rPr>
          <w:rFonts w:cs="Arial"/>
          <w:b/>
          <w:sz w:val="22"/>
          <w:szCs w:val="22"/>
        </w:rPr>
      </w:pPr>
      <w:r w:rsidRPr="008B1C0B">
        <w:rPr>
          <w:rFonts w:cs="Arial"/>
          <w:sz w:val="22"/>
          <w:szCs w:val="22"/>
        </w:rPr>
        <w:t>The Arts La</w:t>
      </w:r>
      <w:r>
        <w:rPr>
          <w:rFonts w:cs="Arial"/>
          <w:sz w:val="22"/>
          <w:szCs w:val="22"/>
        </w:rPr>
        <w:t>w Centre of Australia</w:t>
      </w:r>
      <w:r w:rsidR="00275CCC" w:rsidRPr="008B1C0B">
        <w:rPr>
          <w:rFonts w:cs="Arial"/>
          <w:sz w:val="22"/>
          <w:szCs w:val="22"/>
        </w:rPr>
        <w:t xml:space="preserve">, </w:t>
      </w:r>
      <w:r w:rsidR="00275CCC" w:rsidRPr="008B1C0B">
        <w:rPr>
          <w:rFonts w:cs="Arial"/>
          <w:i/>
          <w:sz w:val="22"/>
          <w:szCs w:val="22"/>
        </w:rPr>
        <w:t>Not made in Australia</w:t>
      </w:r>
      <w:r w:rsidR="00275CCC" w:rsidRPr="008B1C0B">
        <w:rPr>
          <w:rFonts w:cs="Arial"/>
          <w:sz w:val="22"/>
          <w:szCs w:val="22"/>
        </w:rPr>
        <w:t xml:space="preserve">, Arts Law, 2015, viewed 12 December 2015 </w:t>
      </w:r>
      <w:hyperlink r:id="rId30" w:history="1">
        <w:r w:rsidR="00275CCC" w:rsidRPr="008B1C0B">
          <w:rPr>
            <w:rStyle w:val="Hyperlink"/>
            <w:rFonts w:cs="Arial"/>
            <w:sz w:val="22"/>
            <w:szCs w:val="22"/>
          </w:rPr>
          <w:t>http://www.artslaw.com.au/articles/entry/not-made-in-australia-campaign/</w:t>
        </w:r>
      </w:hyperlink>
      <w:r w:rsidR="00275CCC" w:rsidRPr="008B1C0B">
        <w:rPr>
          <w:rFonts w:cs="Arial"/>
          <w:b/>
          <w:sz w:val="22"/>
          <w:szCs w:val="22"/>
        </w:rPr>
        <w:t xml:space="preserve"> </w:t>
      </w:r>
    </w:p>
    <w:p w14:paraId="139B7355" w14:textId="77777777" w:rsidR="00275CCC" w:rsidRPr="008B1C0B" w:rsidRDefault="00275CCC" w:rsidP="00275CCC">
      <w:pPr>
        <w:rPr>
          <w:rFonts w:cs="Arial"/>
          <w:b/>
          <w:sz w:val="22"/>
          <w:szCs w:val="22"/>
        </w:rPr>
      </w:pPr>
    </w:p>
    <w:p w14:paraId="4DA44418" w14:textId="77777777" w:rsidR="00275CCC" w:rsidRPr="008B1C0B" w:rsidRDefault="00CC1C63" w:rsidP="00275CCC">
      <w:pPr>
        <w:pStyle w:val="FootnoteText"/>
        <w:rPr>
          <w:rFonts w:ascii="Arial" w:hAnsi="Arial" w:cs="Arial"/>
          <w:sz w:val="22"/>
          <w:szCs w:val="22"/>
        </w:rPr>
      </w:pPr>
      <w:r w:rsidRPr="008B1C0B">
        <w:rPr>
          <w:rFonts w:ascii="Arial" w:hAnsi="Arial" w:cs="Arial"/>
          <w:sz w:val="22"/>
          <w:szCs w:val="22"/>
        </w:rPr>
        <w:t>The Arts La</w:t>
      </w:r>
      <w:r>
        <w:rPr>
          <w:rFonts w:ascii="Arial" w:hAnsi="Arial" w:cs="Arial"/>
          <w:sz w:val="22"/>
          <w:szCs w:val="22"/>
        </w:rPr>
        <w:t>w Centre of Australia</w:t>
      </w:r>
      <w:r w:rsidR="00275CCC" w:rsidRPr="008B1C0B">
        <w:rPr>
          <w:rFonts w:ascii="Arial" w:hAnsi="Arial" w:cs="Arial"/>
          <w:sz w:val="22"/>
          <w:szCs w:val="22"/>
        </w:rPr>
        <w:t xml:space="preserve">, </w:t>
      </w:r>
      <w:r w:rsidR="00275CCC" w:rsidRPr="008B1C0B">
        <w:rPr>
          <w:rFonts w:ascii="Arial" w:hAnsi="Arial" w:cs="Arial"/>
          <w:i/>
          <w:sz w:val="22"/>
          <w:szCs w:val="22"/>
        </w:rPr>
        <w:t>Annual Report 2014</w:t>
      </w:r>
      <w:r w:rsidR="00275CCC" w:rsidRPr="008B1C0B">
        <w:rPr>
          <w:rFonts w:ascii="Arial" w:hAnsi="Arial" w:cs="Arial"/>
          <w:sz w:val="22"/>
          <w:szCs w:val="22"/>
        </w:rPr>
        <w:t>, Arts Law,</w:t>
      </w:r>
      <w:r w:rsidR="00275CCC" w:rsidRPr="008B1C0B">
        <w:rPr>
          <w:rFonts w:ascii="Arial" w:hAnsi="Arial" w:cs="Arial"/>
          <w:i/>
          <w:sz w:val="22"/>
          <w:szCs w:val="22"/>
        </w:rPr>
        <w:t xml:space="preserve"> </w:t>
      </w:r>
      <w:r w:rsidR="00275CCC" w:rsidRPr="008B1C0B">
        <w:rPr>
          <w:rFonts w:ascii="Arial" w:hAnsi="Arial" w:cs="Arial"/>
          <w:sz w:val="22"/>
          <w:szCs w:val="22"/>
        </w:rPr>
        <w:t xml:space="preserve">2015, viewed 12 December 2015 </w:t>
      </w:r>
      <w:hyperlink r:id="rId31" w:history="1">
        <w:r w:rsidR="00275CCC" w:rsidRPr="008B1C0B">
          <w:rPr>
            <w:rStyle w:val="Hyperlink"/>
            <w:rFonts w:ascii="Arial" w:hAnsi="Arial" w:cs="Arial"/>
            <w:sz w:val="22"/>
            <w:szCs w:val="22"/>
          </w:rPr>
          <w:t>http://www.artslaw.com.au/images/uploads/Arts_Law_2014_Annual_Report_Digital_Version_LoRes.pdf</w:t>
        </w:r>
      </w:hyperlink>
      <w:r w:rsidR="00275CCC" w:rsidRPr="008B1C0B">
        <w:rPr>
          <w:rFonts w:ascii="Arial" w:hAnsi="Arial" w:cs="Arial"/>
          <w:sz w:val="22"/>
          <w:szCs w:val="22"/>
        </w:rPr>
        <w:t xml:space="preserve">; </w:t>
      </w:r>
    </w:p>
    <w:p w14:paraId="31D519BF" w14:textId="77777777" w:rsidR="00275CCC" w:rsidRPr="008B1C0B" w:rsidRDefault="00275CCC" w:rsidP="00275CCC">
      <w:pPr>
        <w:pStyle w:val="FootnoteText"/>
        <w:rPr>
          <w:rFonts w:ascii="Arial" w:hAnsi="Arial" w:cs="Arial"/>
          <w:sz w:val="22"/>
          <w:szCs w:val="22"/>
        </w:rPr>
      </w:pPr>
    </w:p>
    <w:p w14:paraId="574983BC" w14:textId="77777777" w:rsidR="00275CCC" w:rsidRPr="008B1C0B" w:rsidRDefault="00CC1C63" w:rsidP="00275CCC">
      <w:pPr>
        <w:pStyle w:val="FootnoteText"/>
        <w:rPr>
          <w:rFonts w:ascii="Arial" w:hAnsi="Arial" w:cs="Arial"/>
          <w:sz w:val="22"/>
          <w:szCs w:val="22"/>
        </w:rPr>
      </w:pPr>
      <w:r w:rsidRPr="008B1C0B">
        <w:rPr>
          <w:rFonts w:ascii="Arial" w:hAnsi="Arial" w:cs="Arial"/>
          <w:sz w:val="22"/>
          <w:szCs w:val="22"/>
        </w:rPr>
        <w:t>The Arts La</w:t>
      </w:r>
      <w:r>
        <w:rPr>
          <w:rFonts w:ascii="Arial" w:hAnsi="Arial" w:cs="Arial"/>
          <w:sz w:val="22"/>
          <w:szCs w:val="22"/>
        </w:rPr>
        <w:t>w Centre of Australia</w:t>
      </w:r>
      <w:r w:rsidR="00275CCC" w:rsidRPr="008B1C0B">
        <w:rPr>
          <w:rFonts w:ascii="Arial" w:hAnsi="Arial" w:cs="Arial"/>
          <w:sz w:val="22"/>
          <w:szCs w:val="22"/>
        </w:rPr>
        <w:t xml:space="preserve">, </w:t>
      </w:r>
      <w:proofErr w:type="gramStart"/>
      <w:r w:rsidR="00275CCC" w:rsidRPr="008B1C0B">
        <w:rPr>
          <w:rFonts w:ascii="Arial" w:hAnsi="Arial" w:cs="Arial"/>
          <w:i/>
          <w:sz w:val="22"/>
          <w:szCs w:val="22"/>
        </w:rPr>
        <w:t>Adopt</w:t>
      </w:r>
      <w:proofErr w:type="gramEnd"/>
      <w:r w:rsidR="00275CCC" w:rsidRPr="008B1C0B">
        <w:rPr>
          <w:rFonts w:ascii="Arial" w:hAnsi="Arial" w:cs="Arial"/>
          <w:i/>
          <w:sz w:val="22"/>
          <w:szCs w:val="22"/>
        </w:rPr>
        <w:t xml:space="preserve"> a lawyer program</w:t>
      </w:r>
      <w:r w:rsidR="00275CCC" w:rsidRPr="008B1C0B">
        <w:rPr>
          <w:rFonts w:ascii="Arial" w:hAnsi="Arial" w:cs="Arial"/>
          <w:sz w:val="22"/>
          <w:szCs w:val="22"/>
        </w:rPr>
        <w:t>, Arts Law,</w:t>
      </w:r>
      <w:r w:rsidR="00275CCC" w:rsidRPr="008B1C0B">
        <w:rPr>
          <w:rFonts w:ascii="Arial" w:hAnsi="Arial" w:cs="Arial"/>
          <w:i/>
          <w:sz w:val="22"/>
          <w:szCs w:val="22"/>
        </w:rPr>
        <w:t xml:space="preserve"> </w:t>
      </w:r>
      <w:r w:rsidR="00275CCC" w:rsidRPr="008B1C0B">
        <w:rPr>
          <w:rFonts w:ascii="Arial" w:hAnsi="Arial" w:cs="Arial"/>
          <w:sz w:val="22"/>
          <w:szCs w:val="22"/>
        </w:rPr>
        <w:t xml:space="preserve">2015, viewed 12 December 2015 </w:t>
      </w:r>
      <w:hyperlink r:id="rId32" w:history="1">
        <w:r w:rsidR="00275CCC" w:rsidRPr="008B1C0B">
          <w:rPr>
            <w:rStyle w:val="Hyperlink"/>
            <w:rFonts w:ascii="Arial" w:hAnsi="Arial" w:cs="Arial"/>
            <w:sz w:val="22"/>
            <w:szCs w:val="22"/>
          </w:rPr>
          <w:t>http://www.artslaw.com.au/articles/entry/adopt-a-lawyer-program-lander-roger</w:t>
        </w:r>
      </w:hyperlink>
      <w:r w:rsidR="00275CCC" w:rsidRPr="008B1C0B">
        <w:rPr>
          <w:rFonts w:ascii="Arial" w:hAnsi="Arial" w:cs="Arial"/>
          <w:sz w:val="22"/>
          <w:szCs w:val="22"/>
        </w:rPr>
        <w:t xml:space="preserve"> </w:t>
      </w:r>
    </w:p>
    <w:p w14:paraId="3A4FAAD9" w14:textId="77777777" w:rsidR="00275CCC" w:rsidRPr="008B1C0B" w:rsidRDefault="00275CCC" w:rsidP="00275CCC">
      <w:pPr>
        <w:rPr>
          <w:rFonts w:cs="Arial"/>
          <w:sz w:val="22"/>
          <w:szCs w:val="22"/>
        </w:rPr>
      </w:pPr>
    </w:p>
    <w:p w14:paraId="1D5A21B9" w14:textId="77777777" w:rsidR="00275CCC" w:rsidRPr="008B1C0B" w:rsidRDefault="00275CCC" w:rsidP="00275CCC">
      <w:pPr>
        <w:rPr>
          <w:rStyle w:val="Hyperlink"/>
          <w:rFonts w:cs="Arial"/>
          <w:sz w:val="22"/>
          <w:szCs w:val="22"/>
        </w:rPr>
      </w:pPr>
      <w:r w:rsidRPr="008B1C0B">
        <w:rPr>
          <w:rFonts w:cs="Arial"/>
          <w:sz w:val="22"/>
          <w:szCs w:val="22"/>
        </w:rPr>
        <w:t>Austr</w:t>
      </w:r>
      <w:r w:rsidR="00CC1C63">
        <w:rPr>
          <w:rFonts w:cs="Arial"/>
          <w:sz w:val="22"/>
          <w:szCs w:val="22"/>
        </w:rPr>
        <w:t>alian Bureau of Statistics</w:t>
      </w:r>
      <w:r w:rsidRPr="008B1C0B">
        <w:rPr>
          <w:rFonts w:cs="Arial"/>
          <w:sz w:val="22"/>
          <w:szCs w:val="22"/>
        </w:rPr>
        <w:t xml:space="preserve">, </w:t>
      </w:r>
      <w:r w:rsidRPr="008B1C0B">
        <w:rPr>
          <w:rFonts w:cs="Arial"/>
          <w:i/>
          <w:sz w:val="22"/>
          <w:szCs w:val="22"/>
        </w:rPr>
        <w:t>Culture Report 2012 South Australia</w:t>
      </w:r>
      <w:r w:rsidRPr="008B1C0B">
        <w:rPr>
          <w:rFonts w:cs="Arial"/>
          <w:sz w:val="22"/>
          <w:szCs w:val="22"/>
        </w:rPr>
        <w:t>, ABS</w:t>
      </w:r>
      <w:r w:rsidRPr="008B1C0B">
        <w:rPr>
          <w:rFonts w:cs="Arial"/>
          <w:i/>
          <w:sz w:val="22"/>
          <w:szCs w:val="22"/>
        </w:rPr>
        <w:t>,</w:t>
      </w:r>
      <w:r w:rsidRPr="008B1C0B">
        <w:rPr>
          <w:rFonts w:cs="Arial"/>
          <w:sz w:val="22"/>
          <w:szCs w:val="22"/>
        </w:rPr>
        <w:t xml:space="preserve"> March 2012, viewed 5 October 2015 </w:t>
      </w:r>
      <w:hyperlink r:id="rId33" w:history="1">
        <w:r w:rsidRPr="008B1C0B">
          <w:rPr>
            <w:rStyle w:val="Hyperlink"/>
            <w:rFonts w:cs="Arial"/>
            <w:sz w:val="22"/>
            <w:szCs w:val="22"/>
          </w:rPr>
          <w:t>http://arts.sa.gov.au/wp-content/uploads/2012/11/SA-REVISED-CULTURE-REPORT-20122.pdf</w:t>
        </w:r>
      </w:hyperlink>
    </w:p>
    <w:p w14:paraId="25CC7659" w14:textId="77777777" w:rsidR="00275CCC" w:rsidRPr="008B1C0B" w:rsidRDefault="00275CCC" w:rsidP="00275CCC">
      <w:pPr>
        <w:rPr>
          <w:rStyle w:val="Hyperlink"/>
          <w:rFonts w:cs="Arial"/>
          <w:sz w:val="22"/>
          <w:szCs w:val="22"/>
        </w:rPr>
      </w:pPr>
    </w:p>
    <w:p w14:paraId="2FE4FA64" w14:textId="77777777" w:rsidR="00275CCC" w:rsidRPr="008B1C0B" w:rsidRDefault="00CC1C63" w:rsidP="00275CCC">
      <w:pPr>
        <w:rPr>
          <w:rStyle w:val="Hyperlink"/>
          <w:rFonts w:cs="Arial"/>
          <w:sz w:val="22"/>
          <w:szCs w:val="22"/>
        </w:rPr>
      </w:pPr>
      <w:r w:rsidRPr="008B1C0B">
        <w:rPr>
          <w:rFonts w:cs="Arial"/>
          <w:sz w:val="22"/>
          <w:szCs w:val="22"/>
        </w:rPr>
        <w:t>Austr</w:t>
      </w:r>
      <w:r>
        <w:rPr>
          <w:rFonts w:cs="Arial"/>
          <w:sz w:val="22"/>
          <w:szCs w:val="22"/>
        </w:rPr>
        <w:t>alian Bureau of Statistics</w:t>
      </w:r>
      <w:r w:rsidR="00275CCC" w:rsidRPr="008B1C0B">
        <w:rPr>
          <w:rFonts w:cs="Arial"/>
          <w:sz w:val="22"/>
          <w:szCs w:val="22"/>
        </w:rPr>
        <w:t xml:space="preserve">, </w:t>
      </w:r>
      <w:r w:rsidR="00275CCC" w:rsidRPr="008B1C0B">
        <w:rPr>
          <w:rFonts w:cs="Arial"/>
          <w:i/>
          <w:sz w:val="22"/>
          <w:szCs w:val="22"/>
        </w:rPr>
        <w:t>Cultural Participation – A South Australian Perspective</w:t>
      </w:r>
      <w:r w:rsidR="00275CCC" w:rsidRPr="008B1C0B">
        <w:rPr>
          <w:rFonts w:cs="Arial"/>
          <w:sz w:val="22"/>
          <w:szCs w:val="22"/>
        </w:rPr>
        <w:t>,</w:t>
      </w:r>
      <w:r w:rsidR="00275CCC" w:rsidRPr="008B1C0B">
        <w:rPr>
          <w:rFonts w:cs="Arial"/>
          <w:i/>
          <w:sz w:val="22"/>
          <w:szCs w:val="22"/>
        </w:rPr>
        <w:t xml:space="preserve"> </w:t>
      </w:r>
      <w:r w:rsidR="00275CCC" w:rsidRPr="008B1C0B">
        <w:rPr>
          <w:rFonts w:cs="Arial"/>
          <w:sz w:val="22"/>
          <w:szCs w:val="22"/>
        </w:rPr>
        <w:t>ABS</w:t>
      </w:r>
      <w:r w:rsidR="00275CCC" w:rsidRPr="008B1C0B">
        <w:rPr>
          <w:rFonts w:cs="Arial"/>
          <w:i/>
          <w:sz w:val="22"/>
          <w:szCs w:val="22"/>
        </w:rPr>
        <w:t>,</w:t>
      </w:r>
      <w:r w:rsidR="00275CCC" w:rsidRPr="008B1C0B">
        <w:rPr>
          <w:rFonts w:cs="Arial"/>
          <w:sz w:val="22"/>
          <w:szCs w:val="22"/>
        </w:rPr>
        <w:t xml:space="preserve"> November 2013, viewed 5 October 2015 </w:t>
      </w:r>
      <w:hyperlink r:id="rId34" w:history="1">
        <w:r w:rsidR="00275CCC" w:rsidRPr="008B1C0B">
          <w:rPr>
            <w:rStyle w:val="Hyperlink"/>
            <w:rFonts w:cs="Arial"/>
            <w:sz w:val="22"/>
            <w:szCs w:val="22"/>
          </w:rPr>
          <w:t>http://arts.sa.gov.au/wp-content/uploads/2013/12/Cultural-Participation-SA.pdf</w:t>
        </w:r>
      </w:hyperlink>
    </w:p>
    <w:p w14:paraId="7E66A1CB" w14:textId="77777777" w:rsidR="00275CCC" w:rsidRPr="008B1C0B" w:rsidRDefault="00275CCC" w:rsidP="00275CCC">
      <w:pPr>
        <w:rPr>
          <w:rFonts w:cs="Arial"/>
          <w:sz w:val="22"/>
          <w:szCs w:val="22"/>
        </w:rPr>
      </w:pPr>
    </w:p>
    <w:p w14:paraId="4259F649" w14:textId="77777777" w:rsidR="00275CCC" w:rsidRPr="008B1C0B" w:rsidRDefault="00275CCC" w:rsidP="00275CCC">
      <w:pPr>
        <w:pStyle w:val="FootnoteText"/>
        <w:rPr>
          <w:rFonts w:ascii="Arial" w:hAnsi="Arial" w:cs="Arial"/>
          <w:sz w:val="22"/>
          <w:szCs w:val="22"/>
          <w:lang w:val="en-AU"/>
        </w:rPr>
      </w:pPr>
      <w:r w:rsidRPr="008B1C0B">
        <w:rPr>
          <w:rFonts w:ascii="Arial" w:hAnsi="Arial" w:cs="Arial"/>
          <w:sz w:val="22"/>
          <w:szCs w:val="22"/>
          <w:lang w:val="en-AU"/>
        </w:rPr>
        <w:t>Aust</w:t>
      </w:r>
      <w:r w:rsidR="00CC1C63">
        <w:rPr>
          <w:rFonts w:ascii="Arial" w:hAnsi="Arial" w:cs="Arial"/>
          <w:sz w:val="22"/>
          <w:szCs w:val="22"/>
          <w:lang w:val="en-AU"/>
        </w:rPr>
        <w:t>ralia Council for the Arts</w:t>
      </w:r>
      <w:r w:rsidRPr="008B1C0B">
        <w:rPr>
          <w:rFonts w:ascii="Arial" w:hAnsi="Arial" w:cs="Arial"/>
          <w:sz w:val="22"/>
          <w:szCs w:val="22"/>
          <w:lang w:val="en-AU"/>
        </w:rPr>
        <w:t xml:space="preserve">, </w:t>
      </w:r>
      <w:r w:rsidRPr="008B1C0B">
        <w:rPr>
          <w:rFonts w:ascii="Arial" w:hAnsi="Arial" w:cs="Arial"/>
          <w:i/>
          <w:sz w:val="22"/>
          <w:szCs w:val="22"/>
          <w:lang w:val="en-AU"/>
        </w:rPr>
        <w:t>Arts Nation: An Overview of Australian Arts</w:t>
      </w:r>
      <w:r w:rsidRPr="008B1C0B">
        <w:rPr>
          <w:rFonts w:ascii="Arial" w:hAnsi="Arial" w:cs="Arial"/>
          <w:sz w:val="22"/>
          <w:szCs w:val="22"/>
          <w:lang w:val="en-AU"/>
        </w:rPr>
        <w:t xml:space="preserve">, </w:t>
      </w:r>
      <w:r w:rsidRPr="008B1C0B">
        <w:rPr>
          <w:rFonts w:ascii="Arial" w:hAnsi="Arial" w:cs="Arial"/>
          <w:i/>
          <w:sz w:val="22"/>
          <w:szCs w:val="22"/>
          <w:lang w:val="en-AU"/>
        </w:rPr>
        <w:t>2015 Edition</w:t>
      </w:r>
      <w:r w:rsidRPr="008B1C0B">
        <w:rPr>
          <w:rFonts w:ascii="Arial" w:hAnsi="Arial" w:cs="Arial"/>
          <w:sz w:val="22"/>
          <w:szCs w:val="22"/>
          <w:lang w:val="en-AU"/>
        </w:rPr>
        <w:t xml:space="preserve">, Sydney, Australia. P 31 </w:t>
      </w:r>
      <w:hyperlink r:id="rId35" w:history="1">
        <w:r w:rsidRPr="008B1C0B">
          <w:rPr>
            <w:rStyle w:val="Hyperlink"/>
            <w:rFonts w:ascii="Arial" w:hAnsi="Arial" w:cs="Arial"/>
            <w:sz w:val="22"/>
            <w:szCs w:val="22"/>
            <w:lang w:val="en-AU"/>
          </w:rPr>
          <w:t>http://www.australiacouncil.gov.au/workspace/uploads/files/research/arts-nation-final-2-march-5518-56394fc08129b.pdf</w:t>
        </w:r>
      </w:hyperlink>
      <w:r w:rsidRPr="008B1C0B">
        <w:rPr>
          <w:rFonts w:ascii="Arial" w:hAnsi="Arial" w:cs="Arial"/>
          <w:sz w:val="22"/>
          <w:szCs w:val="22"/>
          <w:lang w:val="en-AU"/>
        </w:rPr>
        <w:t xml:space="preserve"> </w:t>
      </w:r>
    </w:p>
    <w:p w14:paraId="104A2D02" w14:textId="77777777" w:rsidR="00275CCC" w:rsidRPr="008B1C0B" w:rsidRDefault="00275CCC" w:rsidP="00275CCC">
      <w:pPr>
        <w:rPr>
          <w:rStyle w:val="Hyperlink"/>
          <w:rFonts w:cs="Arial"/>
          <w:sz w:val="22"/>
          <w:szCs w:val="22"/>
        </w:rPr>
      </w:pPr>
    </w:p>
    <w:p w14:paraId="08AD5B14" w14:textId="77777777" w:rsidR="00275CCC" w:rsidRPr="008B1C0B" w:rsidRDefault="00CC1C63" w:rsidP="00275CCC">
      <w:pPr>
        <w:pStyle w:val="FootnoteText"/>
        <w:rPr>
          <w:rStyle w:val="Hyperlink"/>
          <w:rFonts w:ascii="Arial" w:hAnsi="Arial" w:cs="Arial"/>
          <w:sz w:val="22"/>
          <w:szCs w:val="22"/>
        </w:rPr>
      </w:pPr>
      <w:r w:rsidRPr="008B1C0B">
        <w:rPr>
          <w:rFonts w:ascii="Arial" w:hAnsi="Arial" w:cs="Arial"/>
          <w:sz w:val="22"/>
          <w:szCs w:val="22"/>
          <w:lang w:val="en-AU"/>
        </w:rPr>
        <w:t>Aust</w:t>
      </w:r>
      <w:r>
        <w:rPr>
          <w:rFonts w:ascii="Arial" w:hAnsi="Arial" w:cs="Arial"/>
          <w:sz w:val="22"/>
          <w:szCs w:val="22"/>
          <w:lang w:val="en-AU"/>
        </w:rPr>
        <w:t>ralia Council for the Arts</w:t>
      </w:r>
      <w:r w:rsidR="00275CCC" w:rsidRPr="008B1C0B">
        <w:rPr>
          <w:rFonts w:ascii="Arial" w:hAnsi="Arial" w:cs="Arial"/>
          <w:sz w:val="22"/>
          <w:szCs w:val="22"/>
        </w:rPr>
        <w:t xml:space="preserve">, </w:t>
      </w:r>
      <w:r w:rsidR="00275CCC" w:rsidRPr="008B1C0B">
        <w:rPr>
          <w:rFonts w:ascii="Arial" w:hAnsi="Arial" w:cs="Arial"/>
          <w:i/>
          <w:sz w:val="22"/>
          <w:szCs w:val="22"/>
        </w:rPr>
        <w:t>Arts in Daily Life: Australian Participation in the Arts</w:t>
      </w:r>
      <w:r w:rsidR="00275CCC" w:rsidRPr="008B1C0B">
        <w:rPr>
          <w:rFonts w:ascii="Arial" w:hAnsi="Arial" w:cs="Arial"/>
          <w:sz w:val="22"/>
          <w:szCs w:val="22"/>
        </w:rPr>
        <w:t>, ACA,</w:t>
      </w:r>
      <w:r>
        <w:rPr>
          <w:rFonts w:ascii="Arial" w:hAnsi="Arial" w:cs="Arial"/>
          <w:sz w:val="22"/>
          <w:szCs w:val="22"/>
        </w:rPr>
        <w:t xml:space="preserve"> 2014,</w:t>
      </w:r>
      <w:r w:rsidR="00275CCC" w:rsidRPr="008B1C0B">
        <w:rPr>
          <w:rFonts w:ascii="Arial" w:hAnsi="Arial" w:cs="Arial"/>
          <w:sz w:val="22"/>
          <w:szCs w:val="22"/>
        </w:rPr>
        <w:t xml:space="preserve"> viewed 5 October 2015. </w:t>
      </w:r>
      <w:hyperlink r:id="rId36" w:history="1">
        <w:r w:rsidR="00275CCC" w:rsidRPr="008B1C0B">
          <w:rPr>
            <w:rStyle w:val="Hyperlink"/>
            <w:rFonts w:ascii="Arial" w:hAnsi="Arial" w:cs="Arial"/>
            <w:sz w:val="22"/>
            <w:szCs w:val="22"/>
          </w:rPr>
          <w:t>http://www.australiacouncil.gov.au/workspace/uploads/files/research/arts-in-daily-life-australian-5432524d0f2f0.pdf</w:t>
        </w:r>
      </w:hyperlink>
    </w:p>
    <w:p w14:paraId="7D8BCE53" w14:textId="77777777" w:rsidR="00275CCC" w:rsidRPr="008B1C0B" w:rsidRDefault="00275CCC" w:rsidP="00275CCC">
      <w:pPr>
        <w:pStyle w:val="FootnoteText"/>
        <w:rPr>
          <w:rFonts w:ascii="Arial" w:hAnsi="Arial" w:cs="Arial"/>
          <w:sz w:val="22"/>
          <w:szCs w:val="22"/>
        </w:rPr>
      </w:pPr>
    </w:p>
    <w:p w14:paraId="777751F7" w14:textId="77777777" w:rsidR="00275CCC" w:rsidRPr="008B1C0B" w:rsidRDefault="00CC1C63" w:rsidP="00275CCC">
      <w:pPr>
        <w:pStyle w:val="FootnoteText"/>
        <w:rPr>
          <w:rStyle w:val="Hyperlink"/>
          <w:rFonts w:ascii="Arial" w:hAnsi="Arial" w:cs="Arial"/>
          <w:sz w:val="22"/>
          <w:szCs w:val="22"/>
        </w:rPr>
      </w:pPr>
      <w:r w:rsidRPr="008B1C0B">
        <w:rPr>
          <w:rFonts w:ascii="Arial" w:hAnsi="Arial" w:cs="Arial"/>
          <w:sz w:val="22"/>
          <w:szCs w:val="22"/>
          <w:lang w:val="en-AU"/>
        </w:rPr>
        <w:t>Aust</w:t>
      </w:r>
      <w:r>
        <w:rPr>
          <w:rFonts w:ascii="Arial" w:hAnsi="Arial" w:cs="Arial"/>
          <w:sz w:val="22"/>
          <w:szCs w:val="22"/>
          <w:lang w:val="en-AU"/>
        </w:rPr>
        <w:t>ralia Council for the Arts</w:t>
      </w:r>
      <w:r w:rsidR="00275CCC" w:rsidRPr="008B1C0B">
        <w:rPr>
          <w:rFonts w:ascii="Arial" w:hAnsi="Arial" w:cs="Arial"/>
          <w:sz w:val="22"/>
          <w:szCs w:val="22"/>
        </w:rPr>
        <w:t xml:space="preserve">, </w:t>
      </w:r>
      <w:r w:rsidR="00275CCC" w:rsidRPr="008B1C0B">
        <w:rPr>
          <w:rFonts w:ascii="Arial" w:hAnsi="Arial" w:cs="Arial"/>
          <w:i/>
          <w:sz w:val="22"/>
          <w:szCs w:val="22"/>
        </w:rPr>
        <w:t>More Australians value Indigenous Arts</w:t>
      </w:r>
      <w:r w:rsidR="00275CCC" w:rsidRPr="008B1C0B">
        <w:rPr>
          <w:rFonts w:ascii="Arial" w:hAnsi="Arial" w:cs="Arial"/>
          <w:sz w:val="22"/>
          <w:szCs w:val="22"/>
        </w:rPr>
        <w:t>,</w:t>
      </w:r>
      <w:r w:rsidR="00275CCC" w:rsidRPr="008B1C0B">
        <w:rPr>
          <w:rFonts w:ascii="Arial" w:hAnsi="Arial" w:cs="Arial"/>
          <w:i/>
          <w:sz w:val="22"/>
          <w:szCs w:val="22"/>
        </w:rPr>
        <w:t xml:space="preserve"> </w:t>
      </w:r>
      <w:r w:rsidR="00275CCC" w:rsidRPr="008B1C0B">
        <w:rPr>
          <w:rFonts w:ascii="Arial" w:hAnsi="Arial" w:cs="Arial"/>
          <w:sz w:val="22"/>
          <w:szCs w:val="22"/>
        </w:rPr>
        <w:t xml:space="preserve">ACA May 2014, viewed 5 October 2015. </w:t>
      </w:r>
      <w:hyperlink r:id="rId37" w:history="1">
        <w:r w:rsidR="00275CCC" w:rsidRPr="008B1C0B">
          <w:rPr>
            <w:rStyle w:val="Hyperlink"/>
            <w:rFonts w:ascii="Arial" w:hAnsi="Arial" w:cs="Arial"/>
            <w:sz w:val="22"/>
            <w:szCs w:val="22"/>
          </w:rPr>
          <w:t>http://www.australiacouncil.gov.au/workspace/uploads/files/research/fact-sheets-indigenous-final-5487df56a9fbf.pdf</w:t>
        </w:r>
      </w:hyperlink>
    </w:p>
    <w:p w14:paraId="37906ED6" w14:textId="77777777" w:rsidR="00275CCC" w:rsidRPr="008B1C0B" w:rsidRDefault="00275CCC" w:rsidP="00275CCC">
      <w:pPr>
        <w:pStyle w:val="FootnoteText"/>
        <w:rPr>
          <w:rFonts w:ascii="Arial" w:hAnsi="Arial" w:cs="Arial"/>
          <w:sz w:val="22"/>
          <w:szCs w:val="22"/>
        </w:rPr>
      </w:pPr>
    </w:p>
    <w:p w14:paraId="3AF8D631" w14:textId="77777777" w:rsidR="00275CCC" w:rsidRPr="008B1C0B" w:rsidRDefault="00CC1C63" w:rsidP="00275CCC">
      <w:pPr>
        <w:pStyle w:val="FootnoteText"/>
        <w:rPr>
          <w:rStyle w:val="Hyperlink"/>
          <w:rFonts w:ascii="Arial" w:hAnsi="Arial" w:cs="Arial"/>
          <w:sz w:val="22"/>
          <w:szCs w:val="22"/>
        </w:rPr>
      </w:pPr>
      <w:r w:rsidRPr="008B1C0B">
        <w:rPr>
          <w:rFonts w:ascii="Arial" w:hAnsi="Arial" w:cs="Arial"/>
          <w:sz w:val="22"/>
          <w:szCs w:val="22"/>
          <w:lang w:val="en-AU"/>
        </w:rPr>
        <w:t>Aust</w:t>
      </w:r>
      <w:r>
        <w:rPr>
          <w:rFonts w:ascii="Arial" w:hAnsi="Arial" w:cs="Arial"/>
          <w:sz w:val="22"/>
          <w:szCs w:val="22"/>
          <w:lang w:val="en-AU"/>
        </w:rPr>
        <w:t>ralia Council for the Arts</w:t>
      </w:r>
      <w:r w:rsidR="00275CCC" w:rsidRPr="008B1C0B">
        <w:rPr>
          <w:rFonts w:ascii="Arial" w:hAnsi="Arial" w:cs="Arial"/>
          <w:sz w:val="22"/>
          <w:szCs w:val="22"/>
        </w:rPr>
        <w:t xml:space="preserve">, </w:t>
      </w:r>
      <w:r w:rsidR="00275CCC" w:rsidRPr="008B1C0B">
        <w:rPr>
          <w:rFonts w:ascii="Arial" w:hAnsi="Arial" w:cs="Arial"/>
          <w:i/>
          <w:sz w:val="22"/>
          <w:szCs w:val="22"/>
        </w:rPr>
        <w:t>Infographics - More Australians value Indigenous Arts</w:t>
      </w:r>
      <w:r w:rsidR="00275CCC" w:rsidRPr="008B1C0B">
        <w:rPr>
          <w:rFonts w:ascii="Arial" w:hAnsi="Arial" w:cs="Arial"/>
          <w:sz w:val="22"/>
          <w:szCs w:val="22"/>
        </w:rPr>
        <w:t xml:space="preserve">, ACA March 2014, viewed 5 October 2015. </w:t>
      </w:r>
      <w:hyperlink r:id="rId38" w:history="1">
        <w:r w:rsidR="00275CCC" w:rsidRPr="008B1C0B">
          <w:rPr>
            <w:rStyle w:val="Hyperlink"/>
            <w:rFonts w:ascii="Arial" w:hAnsi="Arial" w:cs="Arial"/>
            <w:sz w:val="22"/>
            <w:szCs w:val="22"/>
          </w:rPr>
          <w:t>http://www.australiacouncil.gov.au/workspace/uploads/files/research/infographics_australians-value-5487df9d81040.pdf</w:t>
        </w:r>
      </w:hyperlink>
    </w:p>
    <w:p w14:paraId="773DF675" w14:textId="77777777" w:rsidR="00275CCC" w:rsidRPr="008B1C0B" w:rsidRDefault="00275CCC" w:rsidP="00275CCC">
      <w:pPr>
        <w:pStyle w:val="FootnoteText"/>
        <w:rPr>
          <w:rFonts w:ascii="Arial" w:hAnsi="Arial" w:cs="Arial"/>
          <w:sz w:val="22"/>
          <w:szCs w:val="22"/>
        </w:rPr>
      </w:pPr>
    </w:p>
    <w:p w14:paraId="1F24CC7C" w14:textId="77777777" w:rsidR="00275CCC" w:rsidRPr="008B1C0B" w:rsidRDefault="00CC1C63" w:rsidP="00275CCC">
      <w:pPr>
        <w:pStyle w:val="FootnoteText"/>
        <w:rPr>
          <w:rFonts w:ascii="Arial" w:hAnsi="Arial" w:cs="Arial"/>
          <w:sz w:val="22"/>
          <w:szCs w:val="22"/>
        </w:rPr>
      </w:pPr>
      <w:r w:rsidRPr="008B1C0B">
        <w:rPr>
          <w:rFonts w:ascii="Arial" w:hAnsi="Arial" w:cs="Arial"/>
          <w:sz w:val="22"/>
          <w:szCs w:val="22"/>
          <w:lang w:val="en-AU"/>
        </w:rPr>
        <w:t>Aust</w:t>
      </w:r>
      <w:r>
        <w:rPr>
          <w:rFonts w:ascii="Arial" w:hAnsi="Arial" w:cs="Arial"/>
          <w:sz w:val="22"/>
          <w:szCs w:val="22"/>
          <w:lang w:val="en-AU"/>
        </w:rPr>
        <w:t>ralia Council for the Arts</w:t>
      </w:r>
      <w:r w:rsidR="00275CCC" w:rsidRPr="008B1C0B">
        <w:rPr>
          <w:rFonts w:ascii="Arial" w:hAnsi="Arial" w:cs="Arial"/>
          <w:sz w:val="22"/>
          <w:szCs w:val="22"/>
        </w:rPr>
        <w:t xml:space="preserve">, </w:t>
      </w:r>
      <w:r w:rsidR="00275CCC" w:rsidRPr="008B1C0B">
        <w:rPr>
          <w:rFonts w:ascii="Arial" w:hAnsi="Arial" w:cs="Arial"/>
          <w:i/>
          <w:sz w:val="22"/>
          <w:szCs w:val="22"/>
        </w:rPr>
        <w:t>More Australians value Indigenous Arts</w:t>
      </w:r>
      <w:r w:rsidR="00275CCC" w:rsidRPr="008B1C0B">
        <w:rPr>
          <w:rFonts w:ascii="Arial" w:hAnsi="Arial" w:cs="Arial"/>
          <w:sz w:val="22"/>
          <w:szCs w:val="22"/>
        </w:rPr>
        <w:t>, ACA,</w:t>
      </w:r>
      <w:r w:rsidR="00275CCC" w:rsidRPr="008B1C0B">
        <w:rPr>
          <w:rFonts w:ascii="Arial" w:hAnsi="Arial" w:cs="Arial"/>
          <w:i/>
          <w:sz w:val="22"/>
          <w:szCs w:val="22"/>
        </w:rPr>
        <w:t xml:space="preserve"> </w:t>
      </w:r>
      <w:r w:rsidR="00275CCC" w:rsidRPr="008B1C0B">
        <w:rPr>
          <w:rFonts w:ascii="Arial" w:hAnsi="Arial" w:cs="Arial"/>
          <w:sz w:val="22"/>
          <w:szCs w:val="22"/>
        </w:rPr>
        <w:t xml:space="preserve">March 2014, viewed 5 October 2015 </w:t>
      </w:r>
      <w:hyperlink r:id="rId39" w:history="1">
        <w:r w:rsidR="00275CCC" w:rsidRPr="008B1C0B">
          <w:rPr>
            <w:rStyle w:val="Hyperlink"/>
            <w:rFonts w:ascii="Arial" w:hAnsi="Arial" w:cs="Arial"/>
            <w:sz w:val="22"/>
            <w:szCs w:val="22"/>
          </w:rPr>
          <w:t>http://www.australiacouncil.gov.au/workspace/uploads/files/research/fact-sheets-indigenous-final-5487df56a9fbf.pdf</w:t>
        </w:r>
      </w:hyperlink>
    </w:p>
    <w:p w14:paraId="61C56CC3" w14:textId="77777777" w:rsidR="00275CCC" w:rsidRPr="008B1C0B" w:rsidRDefault="00275CCC" w:rsidP="00275CCC">
      <w:pPr>
        <w:rPr>
          <w:rStyle w:val="Hyperlink"/>
          <w:rFonts w:cs="Arial"/>
          <w:sz w:val="22"/>
          <w:szCs w:val="22"/>
        </w:rPr>
      </w:pPr>
    </w:p>
    <w:p w14:paraId="6DEA6C20" w14:textId="77777777" w:rsidR="00275CCC" w:rsidRPr="008B1C0B" w:rsidRDefault="00CC1C63" w:rsidP="00275CCC">
      <w:pPr>
        <w:rPr>
          <w:rStyle w:val="Hyperlink"/>
          <w:rFonts w:cs="Arial"/>
          <w:sz w:val="22"/>
          <w:szCs w:val="22"/>
        </w:rPr>
      </w:pPr>
      <w:r>
        <w:rPr>
          <w:rFonts w:cs="Arial"/>
          <w:sz w:val="22"/>
          <w:szCs w:val="22"/>
        </w:rPr>
        <w:t xml:space="preserve">Australian Curriculum: </w:t>
      </w:r>
      <w:hyperlink r:id="rId40" w:history="1">
        <w:r w:rsidR="00275CCC" w:rsidRPr="008B1C0B">
          <w:rPr>
            <w:rStyle w:val="Hyperlink"/>
            <w:rFonts w:cs="Arial"/>
            <w:sz w:val="22"/>
            <w:szCs w:val="22"/>
          </w:rPr>
          <w:t>http://www.australiancurriculum.edu.au/crosscurriculumpriorities/aboriginal-and-torres-strait-islander-histories-and-cultures/overview</w:t>
        </w:r>
      </w:hyperlink>
    </w:p>
    <w:p w14:paraId="5542E80F" w14:textId="77777777" w:rsidR="00275CCC" w:rsidRPr="008B1C0B" w:rsidRDefault="00275CCC" w:rsidP="00275CCC">
      <w:pPr>
        <w:rPr>
          <w:rFonts w:cs="Arial"/>
          <w:sz w:val="22"/>
          <w:szCs w:val="22"/>
        </w:rPr>
      </w:pPr>
    </w:p>
    <w:p w14:paraId="02CD589A" w14:textId="77777777" w:rsidR="00275CCC" w:rsidRPr="008B1C0B" w:rsidRDefault="00275CCC" w:rsidP="00275CCC">
      <w:pPr>
        <w:rPr>
          <w:rStyle w:val="Hyperlink"/>
          <w:rFonts w:cs="Arial"/>
          <w:sz w:val="22"/>
          <w:szCs w:val="22"/>
          <w:lang w:val="en"/>
        </w:rPr>
      </w:pPr>
      <w:r w:rsidRPr="008B1C0B">
        <w:rPr>
          <w:rFonts w:cs="Arial"/>
          <w:sz w:val="22"/>
          <w:szCs w:val="22"/>
        </w:rPr>
        <w:t xml:space="preserve">BHP Billiton 2016, </w:t>
      </w:r>
      <w:r w:rsidRPr="008B1C0B">
        <w:rPr>
          <w:rFonts w:cs="Arial"/>
          <w:i/>
          <w:color w:val="222222"/>
          <w:sz w:val="22"/>
          <w:szCs w:val="22"/>
          <w:lang w:val="en"/>
        </w:rPr>
        <w:t>BHP Billiton boosts support for Aboriginal and Torres Strait Islander art</w:t>
      </w:r>
      <w:r w:rsidRPr="008B1C0B">
        <w:rPr>
          <w:rFonts w:cs="Arial"/>
          <w:color w:val="222222"/>
          <w:sz w:val="22"/>
          <w:szCs w:val="22"/>
          <w:lang w:val="en"/>
        </w:rPr>
        <w:t xml:space="preserve">, BHP Billiton, November 2016, viewed 12 April 2017 </w:t>
      </w:r>
      <w:hyperlink r:id="rId41" w:history="1">
        <w:r w:rsidRPr="008B1C0B">
          <w:rPr>
            <w:rStyle w:val="Hyperlink"/>
            <w:rFonts w:cs="Arial"/>
            <w:sz w:val="22"/>
            <w:szCs w:val="22"/>
            <w:lang w:val="en"/>
          </w:rPr>
          <w:t>http://www.bhpbilliton.com/community/community-news/2016/11/bhp-billiton-boosts-support-for-aboriginal-and-torres-strait-islander-art</w:t>
        </w:r>
      </w:hyperlink>
    </w:p>
    <w:p w14:paraId="1ACCB48F" w14:textId="77777777" w:rsidR="00275CCC" w:rsidRPr="008B1C0B" w:rsidRDefault="00275CCC" w:rsidP="00275CCC">
      <w:pPr>
        <w:rPr>
          <w:rStyle w:val="Hyperlink"/>
          <w:rFonts w:cs="Arial"/>
          <w:sz w:val="22"/>
          <w:szCs w:val="22"/>
        </w:rPr>
      </w:pPr>
    </w:p>
    <w:p w14:paraId="3A3796A9" w14:textId="77777777" w:rsidR="00275CCC" w:rsidRPr="008B1C0B" w:rsidRDefault="00CC1C63" w:rsidP="00275CCC">
      <w:pPr>
        <w:rPr>
          <w:rStyle w:val="Hyperlink"/>
          <w:rFonts w:cs="Arial"/>
          <w:sz w:val="22"/>
          <w:szCs w:val="22"/>
        </w:rPr>
      </w:pPr>
      <w:proofErr w:type="spellStart"/>
      <w:r>
        <w:rPr>
          <w:rFonts w:cs="Arial"/>
          <w:sz w:val="22"/>
          <w:szCs w:val="22"/>
        </w:rPr>
        <w:t>Blakdance</w:t>
      </w:r>
      <w:proofErr w:type="spellEnd"/>
      <w:r>
        <w:rPr>
          <w:rFonts w:cs="Arial"/>
          <w:sz w:val="22"/>
          <w:szCs w:val="22"/>
        </w:rPr>
        <w:t xml:space="preserve">: </w:t>
      </w:r>
      <w:hyperlink r:id="rId42" w:history="1">
        <w:r w:rsidR="00275CCC" w:rsidRPr="008B1C0B">
          <w:rPr>
            <w:rStyle w:val="Hyperlink"/>
            <w:rFonts w:cs="Arial"/>
            <w:sz w:val="22"/>
            <w:szCs w:val="22"/>
          </w:rPr>
          <w:t>http://www.blakdance.org.au/about/</w:t>
        </w:r>
      </w:hyperlink>
    </w:p>
    <w:p w14:paraId="019BB188" w14:textId="77777777" w:rsidR="00275CCC" w:rsidRPr="008B1C0B" w:rsidRDefault="00275CCC" w:rsidP="0029423E">
      <w:pPr>
        <w:rPr>
          <w:rFonts w:cs="Arial"/>
          <w:sz w:val="22"/>
          <w:szCs w:val="22"/>
        </w:rPr>
      </w:pPr>
    </w:p>
    <w:p w14:paraId="4CF6639B" w14:textId="77777777" w:rsidR="00E64C84" w:rsidRPr="008B1C0B" w:rsidRDefault="003162FA" w:rsidP="0029423E">
      <w:pPr>
        <w:rPr>
          <w:rFonts w:cs="Arial"/>
          <w:sz w:val="22"/>
          <w:szCs w:val="22"/>
        </w:rPr>
      </w:pPr>
      <w:r w:rsidRPr="008B1C0B">
        <w:rPr>
          <w:rFonts w:cs="Arial"/>
          <w:sz w:val="22"/>
          <w:szCs w:val="22"/>
        </w:rPr>
        <w:t xml:space="preserve">Commonwealth of Australia, ‘Indigenous Art - Securing the Future - Australia’s Indigenous visual arts and craft sector’, Senate Inquiry, (‘the Senate Inquiry’), </w:t>
      </w:r>
      <w:r w:rsidRPr="008B1C0B">
        <w:rPr>
          <w:rFonts w:cs="Arial"/>
          <w:i/>
          <w:iCs/>
          <w:sz w:val="22"/>
          <w:szCs w:val="22"/>
        </w:rPr>
        <w:t xml:space="preserve">Standing Committee on Environment, Communications, Information </w:t>
      </w:r>
      <w:proofErr w:type="gramStart"/>
      <w:r w:rsidRPr="008B1C0B">
        <w:rPr>
          <w:rFonts w:cs="Arial"/>
          <w:i/>
          <w:iCs/>
          <w:sz w:val="22"/>
          <w:szCs w:val="22"/>
        </w:rPr>
        <w:t>Technology</w:t>
      </w:r>
      <w:proofErr w:type="gramEnd"/>
      <w:r w:rsidRPr="008B1C0B">
        <w:rPr>
          <w:rFonts w:cs="Arial"/>
          <w:i/>
          <w:iCs/>
          <w:sz w:val="22"/>
          <w:szCs w:val="22"/>
        </w:rPr>
        <w:t xml:space="preserve"> and the Arts, </w:t>
      </w:r>
      <w:r w:rsidRPr="008B1C0B">
        <w:rPr>
          <w:rFonts w:cs="Arial"/>
          <w:sz w:val="22"/>
          <w:szCs w:val="22"/>
        </w:rPr>
        <w:t xml:space="preserve">2007. </w:t>
      </w:r>
    </w:p>
    <w:p w14:paraId="235809CD" w14:textId="77777777" w:rsidR="00275CCC" w:rsidRPr="008B1C0B" w:rsidRDefault="00275CCC" w:rsidP="00275CCC">
      <w:pPr>
        <w:rPr>
          <w:rStyle w:val="Hyperlink"/>
          <w:rFonts w:cs="Arial"/>
          <w:sz w:val="22"/>
          <w:szCs w:val="22"/>
        </w:rPr>
      </w:pPr>
    </w:p>
    <w:p w14:paraId="037CD046" w14:textId="77777777" w:rsidR="00275CCC" w:rsidRPr="008B1C0B" w:rsidRDefault="00CC1C63" w:rsidP="00275CCC">
      <w:pPr>
        <w:rPr>
          <w:rStyle w:val="Hyperlink"/>
          <w:rFonts w:cs="Arial"/>
          <w:sz w:val="22"/>
          <w:szCs w:val="22"/>
        </w:rPr>
      </w:pPr>
      <w:r>
        <w:rPr>
          <w:rFonts w:cs="Arial"/>
          <w:sz w:val="22"/>
          <w:szCs w:val="22"/>
        </w:rPr>
        <w:t xml:space="preserve">Department of Communications and the Arts: </w:t>
      </w:r>
      <w:hyperlink r:id="rId43" w:history="1">
        <w:r w:rsidR="00275CCC" w:rsidRPr="008B1C0B">
          <w:rPr>
            <w:rStyle w:val="Hyperlink"/>
            <w:rFonts w:cs="Arial"/>
            <w:sz w:val="22"/>
            <w:szCs w:val="22"/>
          </w:rPr>
          <w:t>https://www.arts.gov.au/national-arts-and-health-framework</w:t>
        </w:r>
      </w:hyperlink>
    </w:p>
    <w:p w14:paraId="664EB5E4" w14:textId="77777777" w:rsidR="00275CCC" w:rsidRPr="008B1C0B" w:rsidRDefault="00275CCC" w:rsidP="0029423E">
      <w:pPr>
        <w:rPr>
          <w:rFonts w:cs="Arial"/>
          <w:sz w:val="22"/>
          <w:szCs w:val="22"/>
        </w:rPr>
      </w:pPr>
    </w:p>
    <w:p w14:paraId="74A4C8F6" w14:textId="77777777" w:rsidR="00275CCC" w:rsidRPr="008B1C0B" w:rsidRDefault="00CC1C63" w:rsidP="00275CCC">
      <w:pPr>
        <w:rPr>
          <w:rStyle w:val="Hyperlink"/>
          <w:rFonts w:cs="Arial"/>
          <w:sz w:val="22"/>
          <w:szCs w:val="22"/>
        </w:rPr>
      </w:pPr>
      <w:r>
        <w:rPr>
          <w:rFonts w:cs="Arial"/>
          <w:sz w:val="22"/>
          <w:szCs w:val="22"/>
        </w:rPr>
        <w:t xml:space="preserve">Department of State Development: </w:t>
      </w:r>
      <w:hyperlink r:id="rId44" w:history="1">
        <w:r w:rsidR="00275CCC" w:rsidRPr="008B1C0B">
          <w:rPr>
            <w:rStyle w:val="Hyperlink"/>
            <w:rFonts w:cs="Arial"/>
            <w:sz w:val="22"/>
            <w:szCs w:val="22"/>
          </w:rPr>
          <w:t>http://www.statedevelopment.sa.gov.au/upload/aard/initiatives/DSD-RAP-2016-2018.pdf?t=1490089729689</w:t>
        </w:r>
      </w:hyperlink>
    </w:p>
    <w:p w14:paraId="70BE7D1A" w14:textId="77777777" w:rsidR="00275CCC" w:rsidRPr="008B1C0B" w:rsidRDefault="00275CCC" w:rsidP="00275CCC">
      <w:pPr>
        <w:rPr>
          <w:rStyle w:val="Hyperlink"/>
          <w:rFonts w:cs="Arial"/>
          <w:sz w:val="22"/>
          <w:szCs w:val="22"/>
        </w:rPr>
      </w:pPr>
    </w:p>
    <w:p w14:paraId="56D23279" w14:textId="77777777" w:rsidR="00275CCC" w:rsidRPr="008B1C0B" w:rsidRDefault="00CC1C63" w:rsidP="00275CCC">
      <w:pPr>
        <w:rPr>
          <w:rStyle w:val="Hyperlink"/>
          <w:rFonts w:cs="Arial"/>
          <w:sz w:val="22"/>
          <w:szCs w:val="22"/>
        </w:rPr>
      </w:pPr>
      <w:r>
        <w:rPr>
          <w:rFonts w:cs="Arial"/>
          <w:sz w:val="22"/>
          <w:szCs w:val="22"/>
        </w:rPr>
        <w:t xml:space="preserve">First Nations Australia Writers’ Network: </w:t>
      </w:r>
      <w:hyperlink r:id="rId45" w:history="1">
        <w:r w:rsidR="00275CCC" w:rsidRPr="008B1C0B">
          <w:rPr>
            <w:rStyle w:val="Hyperlink"/>
            <w:rFonts w:cs="Arial"/>
            <w:sz w:val="22"/>
            <w:szCs w:val="22"/>
          </w:rPr>
          <w:t>http://www.fnawn.com.au/about/</w:t>
        </w:r>
      </w:hyperlink>
    </w:p>
    <w:p w14:paraId="58E738AD" w14:textId="77777777" w:rsidR="00275CCC" w:rsidRPr="008B1C0B" w:rsidRDefault="00275CCC" w:rsidP="00275CCC">
      <w:pPr>
        <w:rPr>
          <w:rFonts w:cs="Arial"/>
          <w:sz w:val="22"/>
          <w:szCs w:val="22"/>
        </w:rPr>
      </w:pPr>
    </w:p>
    <w:p w14:paraId="39763431" w14:textId="77777777" w:rsidR="00275CCC" w:rsidRPr="008B1C0B" w:rsidRDefault="00275CCC" w:rsidP="00275CCC">
      <w:pPr>
        <w:rPr>
          <w:rFonts w:cs="Arial"/>
          <w:sz w:val="22"/>
          <w:szCs w:val="22"/>
        </w:rPr>
      </w:pPr>
      <w:r w:rsidRPr="008B1C0B">
        <w:rPr>
          <w:rFonts w:cs="Arial"/>
          <w:sz w:val="22"/>
          <w:szCs w:val="22"/>
        </w:rPr>
        <w:t>The Ind</w:t>
      </w:r>
      <w:r w:rsidR="00CC1C63">
        <w:rPr>
          <w:rFonts w:cs="Arial"/>
          <w:sz w:val="22"/>
          <w:szCs w:val="22"/>
        </w:rPr>
        <w:t>igenous Art Code Limited</w:t>
      </w:r>
      <w:r w:rsidRPr="008B1C0B">
        <w:rPr>
          <w:rFonts w:cs="Arial"/>
          <w:sz w:val="22"/>
          <w:szCs w:val="22"/>
        </w:rPr>
        <w:t xml:space="preserve">, </w:t>
      </w:r>
      <w:r w:rsidRPr="008B1C0B">
        <w:rPr>
          <w:rFonts w:cs="Arial"/>
          <w:i/>
          <w:sz w:val="22"/>
          <w:szCs w:val="22"/>
        </w:rPr>
        <w:t>The Indigenous Art Code</w:t>
      </w:r>
      <w:r w:rsidRPr="008B1C0B">
        <w:rPr>
          <w:rFonts w:cs="Arial"/>
          <w:sz w:val="22"/>
          <w:szCs w:val="22"/>
        </w:rPr>
        <w:t xml:space="preserve">, </w:t>
      </w:r>
      <w:proofErr w:type="spellStart"/>
      <w:r w:rsidRPr="008B1C0B">
        <w:rPr>
          <w:rFonts w:cs="Arial"/>
          <w:sz w:val="22"/>
          <w:szCs w:val="22"/>
        </w:rPr>
        <w:t>IartC</w:t>
      </w:r>
      <w:proofErr w:type="spellEnd"/>
      <w:r w:rsidRPr="008B1C0B">
        <w:rPr>
          <w:rFonts w:cs="Arial"/>
          <w:sz w:val="22"/>
          <w:szCs w:val="22"/>
        </w:rPr>
        <w:t xml:space="preserve">, viewed 5 November 2015 </w:t>
      </w:r>
      <w:hyperlink r:id="rId46" w:history="1">
        <w:r w:rsidRPr="008B1C0B">
          <w:rPr>
            <w:rStyle w:val="Hyperlink"/>
            <w:rFonts w:cs="Arial"/>
            <w:sz w:val="22"/>
            <w:szCs w:val="22"/>
          </w:rPr>
          <w:t>http://www.indigenousartcode.org</w:t>
        </w:r>
      </w:hyperlink>
      <w:r w:rsidRPr="008B1C0B">
        <w:rPr>
          <w:rFonts w:cs="Arial"/>
          <w:sz w:val="22"/>
          <w:szCs w:val="22"/>
        </w:rPr>
        <w:t>.</w:t>
      </w:r>
    </w:p>
    <w:p w14:paraId="06BD127F" w14:textId="77777777" w:rsidR="00275CCC" w:rsidRPr="008B1C0B" w:rsidRDefault="00275CCC" w:rsidP="00275CCC">
      <w:pPr>
        <w:rPr>
          <w:rStyle w:val="Hyperlink"/>
          <w:rFonts w:cs="Arial"/>
          <w:color w:val="auto"/>
          <w:sz w:val="22"/>
          <w:szCs w:val="22"/>
          <w:u w:val="none"/>
        </w:rPr>
      </w:pPr>
    </w:p>
    <w:p w14:paraId="1E7B4BAF" w14:textId="77777777" w:rsidR="00275CCC" w:rsidRPr="008B1C0B" w:rsidRDefault="00CC1C63" w:rsidP="00275CCC">
      <w:pPr>
        <w:rPr>
          <w:rStyle w:val="Hyperlink"/>
          <w:rFonts w:cs="Arial"/>
          <w:sz w:val="22"/>
          <w:szCs w:val="22"/>
        </w:rPr>
      </w:pPr>
      <w:r w:rsidRPr="008B1C0B">
        <w:rPr>
          <w:rFonts w:cs="Arial"/>
          <w:sz w:val="22"/>
          <w:szCs w:val="22"/>
        </w:rPr>
        <w:t>The Ind</w:t>
      </w:r>
      <w:r>
        <w:rPr>
          <w:rFonts w:cs="Arial"/>
          <w:sz w:val="22"/>
          <w:szCs w:val="22"/>
        </w:rPr>
        <w:t>igenous Art Code Limited</w:t>
      </w:r>
      <w:r w:rsidR="00275CCC" w:rsidRPr="008B1C0B">
        <w:rPr>
          <w:rFonts w:cs="Arial"/>
          <w:sz w:val="22"/>
          <w:szCs w:val="22"/>
        </w:rPr>
        <w:t xml:space="preserve">, </w:t>
      </w:r>
      <w:r w:rsidR="00275CCC" w:rsidRPr="008B1C0B">
        <w:rPr>
          <w:rFonts w:cs="Arial"/>
          <w:i/>
          <w:sz w:val="22"/>
          <w:szCs w:val="22"/>
        </w:rPr>
        <w:t>Code World – Indigenous Art Code</w:t>
      </w:r>
      <w:r w:rsidR="00275CCC" w:rsidRPr="008B1C0B">
        <w:rPr>
          <w:rFonts w:cs="Arial"/>
          <w:sz w:val="22"/>
          <w:szCs w:val="22"/>
        </w:rPr>
        <w:t xml:space="preserve">, </w:t>
      </w:r>
      <w:proofErr w:type="spellStart"/>
      <w:r w:rsidR="00275CCC" w:rsidRPr="008B1C0B">
        <w:rPr>
          <w:rFonts w:cs="Arial"/>
          <w:sz w:val="22"/>
          <w:szCs w:val="22"/>
        </w:rPr>
        <w:t>IartC</w:t>
      </w:r>
      <w:proofErr w:type="spellEnd"/>
      <w:r w:rsidR="00275CCC" w:rsidRPr="008B1C0B">
        <w:rPr>
          <w:rFonts w:cs="Arial"/>
          <w:sz w:val="22"/>
          <w:szCs w:val="22"/>
        </w:rPr>
        <w:t>,</w:t>
      </w:r>
      <w:r w:rsidR="00275CCC" w:rsidRPr="008B1C0B">
        <w:rPr>
          <w:rFonts w:cs="Arial"/>
          <w:i/>
          <w:sz w:val="22"/>
          <w:szCs w:val="22"/>
        </w:rPr>
        <w:t xml:space="preserve"> </w:t>
      </w:r>
      <w:r w:rsidR="00275CCC" w:rsidRPr="008B1C0B">
        <w:rPr>
          <w:rFonts w:cs="Arial"/>
          <w:sz w:val="22"/>
          <w:szCs w:val="22"/>
        </w:rPr>
        <w:t>viewed 16 December 2015</w:t>
      </w:r>
      <w:r w:rsidR="00275CCC" w:rsidRPr="008B1C0B">
        <w:rPr>
          <w:rFonts w:cs="Arial"/>
          <w:i/>
          <w:sz w:val="22"/>
          <w:szCs w:val="22"/>
        </w:rPr>
        <w:t xml:space="preserve"> </w:t>
      </w:r>
      <w:hyperlink r:id="rId47" w:history="1">
        <w:r w:rsidR="00275CCC" w:rsidRPr="008B1C0B">
          <w:rPr>
            <w:rStyle w:val="Hyperlink"/>
            <w:rFonts w:cs="Arial"/>
            <w:sz w:val="22"/>
            <w:szCs w:val="22"/>
          </w:rPr>
          <w:t>www.indigenousartcode.org/codeworld</w:t>
        </w:r>
      </w:hyperlink>
    </w:p>
    <w:p w14:paraId="7B133F3A" w14:textId="77777777" w:rsidR="00275CCC" w:rsidRPr="008B1C0B" w:rsidRDefault="00275CCC" w:rsidP="00275CCC">
      <w:pPr>
        <w:rPr>
          <w:rStyle w:val="Hyperlink"/>
          <w:rFonts w:cs="Arial"/>
          <w:sz w:val="22"/>
          <w:szCs w:val="22"/>
        </w:rPr>
      </w:pPr>
    </w:p>
    <w:p w14:paraId="2C6D9F4A" w14:textId="77777777" w:rsidR="00275CCC" w:rsidRPr="008B1C0B" w:rsidRDefault="00CC1C63" w:rsidP="00275CCC">
      <w:pPr>
        <w:rPr>
          <w:rStyle w:val="Hyperlink"/>
          <w:rFonts w:cs="Arial"/>
          <w:sz w:val="22"/>
          <w:szCs w:val="22"/>
        </w:rPr>
      </w:pPr>
      <w:r>
        <w:rPr>
          <w:rFonts w:cs="Arial"/>
          <w:sz w:val="22"/>
          <w:szCs w:val="22"/>
        </w:rPr>
        <w:t xml:space="preserve">The Gilder Lehrman Institute of American History: </w:t>
      </w:r>
      <w:hyperlink r:id="rId48" w:history="1">
        <w:r w:rsidR="00275CCC" w:rsidRPr="008B1C0B">
          <w:rPr>
            <w:rStyle w:val="Hyperlink"/>
            <w:rFonts w:cs="Arial"/>
            <w:sz w:val="22"/>
            <w:szCs w:val="22"/>
          </w:rPr>
          <w:t>https://www.gilderlehrman.org/programs-exhibitions/teacher-seminars</w:t>
        </w:r>
      </w:hyperlink>
    </w:p>
    <w:p w14:paraId="0484A03F" w14:textId="77777777" w:rsidR="00275CCC" w:rsidRPr="008B1C0B" w:rsidRDefault="00275CCC" w:rsidP="00275CCC">
      <w:pPr>
        <w:rPr>
          <w:rFonts w:cs="Arial"/>
          <w:sz w:val="22"/>
          <w:szCs w:val="22"/>
        </w:rPr>
      </w:pPr>
    </w:p>
    <w:p w14:paraId="6F043380" w14:textId="77777777" w:rsidR="00275CCC" w:rsidRPr="008B1C0B" w:rsidRDefault="00CC1C63" w:rsidP="00275CCC">
      <w:pPr>
        <w:rPr>
          <w:rFonts w:cs="Arial"/>
          <w:sz w:val="22"/>
          <w:szCs w:val="22"/>
        </w:rPr>
      </w:pPr>
      <w:r>
        <w:rPr>
          <w:rFonts w:cs="Arial"/>
          <w:sz w:val="22"/>
          <w:szCs w:val="22"/>
        </w:rPr>
        <w:lastRenderedPageBreak/>
        <w:t xml:space="preserve">Leichhardt Council, </w:t>
      </w:r>
      <w:r w:rsidR="00275CCC" w:rsidRPr="008B1C0B">
        <w:rPr>
          <w:rFonts w:cs="Arial"/>
          <w:sz w:val="22"/>
          <w:szCs w:val="22"/>
        </w:rPr>
        <w:t xml:space="preserve">"Starting the Conversation: Ethical Trade in Indigenous Art", panel discussion presented in partnership with the Indigenous Art Code, 17 September 2015.   </w:t>
      </w:r>
    </w:p>
    <w:p w14:paraId="0F38B28F" w14:textId="77777777" w:rsidR="00275CCC" w:rsidRPr="008B1C0B" w:rsidRDefault="00275CCC" w:rsidP="00275CCC">
      <w:pPr>
        <w:rPr>
          <w:rFonts w:cs="Arial"/>
          <w:sz w:val="22"/>
          <w:szCs w:val="22"/>
        </w:rPr>
      </w:pPr>
    </w:p>
    <w:p w14:paraId="0D26D193" w14:textId="77777777" w:rsidR="00965B8D" w:rsidRPr="008B1C0B" w:rsidRDefault="00CC1C63" w:rsidP="00275CCC">
      <w:pPr>
        <w:rPr>
          <w:rStyle w:val="Hyperlink"/>
          <w:rFonts w:cs="Arial"/>
          <w:sz w:val="22"/>
          <w:szCs w:val="22"/>
        </w:rPr>
      </w:pPr>
      <w:proofErr w:type="spellStart"/>
      <w:r>
        <w:rPr>
          <w:rFonts w:cs="Arial"/>
          <w:sz w:val="22"/>
          <w:szCs w:val="22"/>
        </w:rPr>
        <w:t>Magabala</w:t>
      </w:r>
      <w:proofErr w:type="spellEnd"/>
      <w:r>
        <w:rPr>
          <w:rFonts w:cs="Arial"/>
          <w:sz w:val="22"/>
          <w:szCs w:val="22"/>
        </w:rPr>
        <w:t xml:space="preserve"> Books: </w:t>
      </w:r>
      <w:hyperlink r:id="rId49" w:history="1">
        <w:r w:rsidR="00275CCC" w:rsidRPr="008B1C0B">
          <w:rPr>
            <w:rStyle w:val="Hyperlink"/>
            <w:rFonts w:cs="Arial"/>
            <w:sz w:val="22"/>
            <w:szCs w:val="22"/>
          </w:rPr>
          <w:t>https://www.magabala.com/</w:t>
        </w:r>
      </w:hyperlink>
    </w:p>
    <w:p w14:paraId="25429BAB" w14:textId="77777777" w:rsidR="00275CCC" w:rsidRPr="008B1C0B" w:rsidRDefault="00275CCC" w:rsidP="00275CCC">
      <w:pPr>
        <w:rPr>
          <w:rFonts w:cs="Arial"/>
          <w:sz w:val="22"/>
          <w:szCs w:val="22"/>
        </w:rPr>
      </w:pPr>
    </w:p>
    <w:p w14:paraId="075AA97E" w14:textId="77777777" w:rsidR="00965B8D" w:rsidRPr="008B1C0B" w:rsidRDefault="00965B8D" w:rsidP="0029423E">
      <w:pPr>
        <w:rPr>
          <w:rFonts w:cs="Arial"/>
          <w:sz w:val="22"/>
          <w:szCs w:val="22"/>
        </w:rPr>
      </w:pPr>
      <w:r w:rsidRPr="008B1C0B">
        <w:rPr>
          <w:rFonts w:cs="Arial"/>
          <w:sz w:val="22"/>
          <w:szCs w:val="22"/>
        </w:rPr>
        <w:t>Ministry for the Arts 2012, Indigenous Visual Arts Industry Support (IVAIS) fact sheet, Canberra</w:t>
      </w:r>
    </w:p>
    <w:p w14:paraId="3C250D5B" w14:textId="77777777" w:rsidR="00965B8D" w:rsidRPr="008B1C0B" w:rsidRDefault="00965B8D" w:rsidP="00965B8D">
      <w:pPr>
        <w:rPr>
          <w:rStyle w:val="Hyperlink"/>
          <w:rFonts w:cs="Arial"/>
          <w:color w:val="auto"/>
          <w:sz w:val="22"/>
          <w:szCs w:val="22"/>
        </w:rPr>
      </w:pPr>
    </w:p>
    <w:p w14:paraId="747E39F1" w14:textId="77777777" w:rsidR="00965B8D" w:rsidRPr="008B1C0B" w:rsidRDefault="00F45FA9" w:rsidP="00965B8D">
      <w:pPr>
        <w:rPr>
          <w:rStyle w:val="Hyperlink"/>
          <w:rFonts w:cs="Arial"/>
          <w:color w:val="auto"/>
          <w:sz w:val="22"/>
          <w:szCs w:val="22"/>
          <w:u w:val="none"/>
        </w:rPr>
      </w:pPr>
      <w:r>
        <w:rPr>
          <w:rFonts w:cs="Arial"/>
          <w:sz w:val="22"/>
          <w:szCs w:val="22"/>
        </w:rPr>
        <w:t xml:space="preserve">SBS News: </w:t>
      </w:r>
      <w:hyperlink r:id="rId50" w:history="1">
        <w:r w:rsidR="001F1543" w:rsidRPr="008B1C0B">
          <w:rPr>
            <w:rStyle w:val="Hyperlink"/>
            <w:rFonts w:cs="Arial"/>
            <w:color w:val="auto"/>
            <w:sz w:val="22"/>
            <w:szCs w:val="22"/>
            <w:u w:val="none"/>
          </w:rPr>
          <w:t>http://www.sbs.com.au/news/article/2012/12/03/grogan-art-accused-stealing-indigenous-elements</w:t>
        </w:r>
      </w:hyperlink>
      <w:r w:rsidR="00CC1C63">
        <w:rPr>
          <w:rStyle w:val="Hyperlink"/>
          <w:rFonts w:cs="Arial"/>
          <w:color w:val="auto"/>
          <w:sz w:val="22"/>
          <w:szCs w:val="22"/>
          <w:u w:val="none"/>
        </w:rPr>
        <w:t xml:space="preserve"> </w:t>
      </w:r>
    </w:p>
    <w:p w14:paraId="2981C33F" w14:textId="77777777" w:rsidR="00275CCC" w:rsidRPr="008B1C0B" w:rsidRDefault="00275CCC" w:rsidP="00275CCC">
      <w:pPr>
        <w:rPr>
          <w:rStyle w:val="Hyperlink"/>
          <w:rFonts w:cs="Arial"/>
          <w:sz w:val="22"/>
          <w:szCs w:val="22"/>
        </w:rPr>
      </w:pPr>
    </w:p>
    <w:p w14:paraId="722C028E" w14:textId="77777777" w:rsidR="00275CCC" w:rsidRPr="008B1C0B" w:rsidRDefault="00F45FA9" w:rsidP="00275CCC">
      <w:pPr>
        <w:rPr>
          <w:rStyle w:val="Hyperlink"/>
          <w:rFonts w:cs="Arial"/>
          <w:sz w:val="22"/>
          <w:szCs w:val="22"/>
        </w:rPr>
      </w:pPr>
      <w:r>
        <w:rPr>
          <w:rFonts w:cs="Arial"/>
          <w:sz w:val="22"/>
          <w:szCs w:val="22"/>
        </w:rPr>
        <w:t xml:space="preserve">South Australia tourism: </w:t>
      </w:r>
      <w:hyperlink r:id="rId51" w:history="1">
        <w:r w:rsidR="00275CCC" w:rsidRPr="008B1C0B">
          <w:rPr>
            <w:rStyle w:val="Hyperlink"/>
            <w:rFonts w:cs="Arial"/>
            <w:sz w:val="22"/>
            <w:szCs w:val="22"/>
          </w:rPr>
          <w:t>http://southaustralia.com/things-to-do/ideas-and-suggestions/indigenous-experiences</w:t>
        </w:r>
      </w:hyperlink>
    </w:p>
    <w:p w14:paraId="1D6AE40B" w14:textId="77777777" w:rsidR="001F1543" w:rsidRPr="008B1C0B" w:rsidRDefault="001F1543" w:rsidP="001F1543">
      <w:pPr>
        <w:rPr>
          <w:rStyle w:val="Hyperlink"/>
          <w:rFonts w:cs="Arial"/>
          <w:sz w:val="22"/>
          <w:szCs w:val="22"/>
        </w:rPr>
      </w:pPr>
    </w:p>
    <w:p w14:paraId="28BB478C" w14:textId="77777777" w:rsidR="001F1543" w:rsidRPr="008B1C0B" w:rsidRDefault="00CC1C63" w:rsidP="001F1543">
      <w:pPr>
        <w:rPr>
          <w:rStyle w:val="Hyperlink"/>
          <w:rFonts w:cs="Arial"/>
          <w:sz w:val="22"/>
          <w:szCs w:val="22"/>
        </w:rPr>
      </w:pPr>
      <w:r>
        <w:rPr>
          <w:rFonts w:cs="Arial"/>
          <w:sz w:val="22"/>
          <w:szCs w:val="22"/>
        </w:rPr>
        <w:t xml:space="preserve">Tourism Australia: </w:t>
      </w:r>
      <w:hyperlink r:id="rId52" w:anchor="strategy" w:history="1">
        <w:r w:rsidR="001F1543" w:rsidRPr="008B1C0B">
          <w:rPr>
            <w:rStyle w:val="Hyperlink"/>
            <w:rFonts w:cs="Arial"/>
            <w:sz w:val="22"/>
            <w:szCs w:val="22"/>
          </w:rPr>
          <w:t>http://www.tourism.australia.com/campaigns/Indigenous-experiences.aspx#strategy</w:t>
        </w:r>
      </w:hyperlink>
    </w:p>
    <w:p w14:paraId="33B49FA0" w14:textId="77777777" w:rsidR="00275CCC" w:rsidRPr="008B1C0B" w:rsidRDefault="00275CCC" w:rsidP="00275CCC">
      <w:pPr>
        <w:pStyle w:val="FootnoteText"/>
        <w:rPr>
          <w:rFonts w:ascii="Arial" w:hAnsi="Arial" w:cs="Arial"/>
          <w:sz w:val="22"/>
          <w:szCs w:val="22"/>
        </w:rPr>
      </w:pPr>
    </w:p>
    <w:p w14:paraId="335C87D4" w14:textId="77777777" w:rsidR="00275CCC" w:rsidRPr="008B1C0B" w:rsidRDefault="00CC1C63" w:rsidP="00275CCC">
      <w:pPr>
        <w:rPr>
          <w:rStyle w:val="Hyperlink"/>
          <w:rFonts w:cs="Arial"/>
          <w:color w:val="auto"/>
          <w:sz w:val="22"/>
          <w:szCs w:val="22"/>
        </w:rPr>
      </w:pPr>
      <w:proofErr w:type="spellStart"/>
      <w:r>
        <w:rPr>
          <w:rFonts w:cs="Arial"/>
          <w:sz w:val="22"/>
          <w:szCs w:val="22"/>
        </w:rPr>
        <w:t>Viscopy</w:t>
      </w:r>
      <w:proofErr w:type="spellEnd"/>
      <w:r>
        <w:rPr>
          <w:rFonts w:cs="Arial"/>
          <w:sz w:val="22"/>
          <w:szCs w:val="22"/>
        </w:rPr>
        <w:t xml:space="preserve">: </w:t>
      </w:r>
      <w:hyperlink r:id="rId53" w:history="1">
        <w:r w:rsidR="00275CCC" w:rsidRPr="008B1C0B">
          <w:rPr>
            <w:rStyle w:val="Hyperlink"/>
            <w:rFonts w:cs="Arial"/>
            <w:color w:val="auto"/>
            <w:sz w:val="22"/>
            <w:szCs w:val="22"/>
          </w:rPr>
          <w:t>https://viscopy.net.au/indigenous/</w:t>
        </w:r>
      </w:hyperlink>
    </w:p>
    <w:p w14:paraId="7FD3AD86" w14:textId="77777777" w:rsidR="00275CCC" w:rsidRPr="00E64C84" w:rsidRDefault="00275CCC" w:rsidP="001F1543">
      <w:pPr>
        <w:rPr>
          <w:rFonts w:cs="Arial"/>
        </w:rPr>
      </w:pPr>
    </w:p>
    <w:sectPr w:rsidR="00275CCC" w:rsidRPr="00E64C84">
      <w:footerReference w:type="default" r:id="rId5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033E3" w14:textId="77777777" w:rsidR="00BE303A" w:rsidRDefault="00BE303A" w:rsidP="0098091E">
      <w:r>
        <w:separator/>
      </w:r>
    </w:p>
  </w:endnote>
  <w:endnote w:type="continuationSeparator" w:id="0">
    <w:p w14:paraId="1893F2F1" w14:textId="77777777" w:rsidR="00BE303A" w:rsidRDefault="00BE303A" w:rsidP="00980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938117"/>
      <w:docPartObj>
        <w:docPartGallery w:val="Page Numbers (Bottom of Page)"/>
        <w:docPartUnique/>
      </w:docPartObj>
    </w:sdtPr>
    <w:sdtEndPr>
      <w:rPr>
        <w:noProof/>
      </w:rPr>
    </w:sdtEndPr>
    <w:sdtContent>
      <w:p w14:paraId="1B39369A" w14:textId="77777777" w:rsidR="0080017B" w:rsidRDefault="0080017B">
        <w:pPr>
          <w:pStyle w:val="Footer"/>
          <w:jc w:val="right"/>
        </w:pPr>
        <w:r>
          <w:fldChar w:fldCharType="begin"/>
        </w:r>
        <w:r>
          <w:instrText xml:space="preserve"> PAGE   \* MERGEFORMAT </w:instrText>
        </w:r>
        <w:r>
          <w:fldChar w:fldCharType="separate"/>
        </w:r>
        <w:r w:rsidR="007D65C1">
          <w:rPr>
            <w:noProof/>
          </w:rPr>
          <w:t>20</w:t>
        </w:r>
        <w:r>
          <w:rPr>
            <w:noProof/>
          </w:rPr>
          <w:fldChar w:fldCharType="end"/>
        </w:r>
      </w:p>
    </w:sdtContent>
  </w:sdt>
  <w:p w14:paraId="7CF08137" w14:textId="77777777" w:rsidR="0080017B" w:rsidRDefault="008001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67948" w14:textId="77777777" w:rsidR="00BE303A" w:rsidRDefault="00BE303A" w:rsidP="0098091E">
      <w:r>
        <w:separator/>
      </w:r>
    </w:p>
  </w:footnote>
  <w:footnote w:type="continuationSeparator" w:id="0">
    <w:p w14:paraId="132F7017" w14:textId="77777777" w:rsidR="00BE303A" w:rsidRDefault="00BE303A" w:rsidP="0098091E">
      <w:r>
        <w:continuationSeparator/>
      </w:r>
    </w:p>
  </w:footnote>
  <w:footnote w:id="1">
    <w:p w14:paraId="05BAB1CF" w14:textId="77777777" w:rsidR="0080017B" w:rsidRPr="00E71D70" w:rsidRDefault="0080017B">
      <w:pPr>
        <w:pStyle w:val="FootnoteText"/>
        <w:rPr>
          <w:sz w:val="18"/>
          <w:szCs w:val="18"/>
          <w:lang w:val="en-AU"/>
        </w:rPr>
      </w:pPr>
      <w:r w:rsidRPr="00AA53C2">
        <w:rPr>
          <w:rStyle w:val="FootnoteReference"/>
          <w:sz w:val="18"/>
          <w:szCs w:val="18"/>
        </w:rPr>
        <w:footnoteRef/>
      </w:r>
      <w:r w:rsidRPr="00AA53C2">
        <w:rPr>
          <w:sz w:val="18"/>
          <w:szCs w:val="18"/>
        </w:rPr>
        <w:t xml:space="preserve"> </w:t>
      </w:r>
      <w:r w:rsidRPr="00E71D70">
        <w:rPr>
          <w:rFonts w:ascii="Arial" w:hAnsi="Arial" w:cs="Arial"/>
          <w:sz w:val="18"/>
          <w:szCs w:val="18"/>
          <w:lang w:val="en-AU"/>
        </w:rPr>
        <w:t>Australia Council for the Arts (ACA)</w:t>
      </w:r>
      <w:r>
        <w:rPr>
          <w:rFonts w:ascii="Arial" w:hAnsi="Arial" w:cs="Arial"/>
          <w:sz w:val="18"/>
          <w:szCs w:val="18"/>
          <w:lang w:val="en-AU"/>
        </w:rPr>
        <w:t xml:space="preserve"> 2015, </w:t>
      </w:r>
      <w:r>
        <w:rPr>
          <w:rFonts w:ascii="Arial" w:hAnsi="Arial" w:cs="Arial"/>
          <w:i/>
          <w:sz w:val="18"/>
          <w:szCs w:val="18"/>
          <w:lang w:val="en-AU"/>
        </w:rPr>
        <w:t>Arts Nation: An Overview of Australian Arts</w:t>
      </w:r>
      <w:r>
        <w:rPr>
          <w:rFonts w:ascii="Arial" w:hAnsi="Arial" w:cs="Arial"/>
          <w:sz w:val="18"/>
          <w:szCs w:val="18"/>
          <w:lang w:val="en-AU"/>
        </w:rPr>
        <w:t xml:space="preserve">, </w:t>
      </w:r>
      <w:r>
        <w:rPr>
          <w:rFonts w:ascii="Arial" w:hAnsi="Arial" w:cs="Arial"/>
          <w:i/>
          <w:sz w:val="18"/>
          <w:szCs w:val="18"/>
          <w:lang w:val="en-AU"/>
        </w:rPr>
        <w:t>2015 Edition</w:t>
      </w:r>
      <w:r>
        <w:rPr>
          <w:rFonts w:ascii="Arial" w:hAnsi="Arial" w:cs="Arial"/>
          <w:sz w:val="18"/>
          <w:szCs w:val="18"/>
          <w:lang w:val="en-AU"/>
        </w:rPr>
        <w:t xml:space="preserve">, Sydney, Australia. P 31 </w:t>
      </w:r>
      <w:hyperlink r:id="rId1" w:history="1">
        <w:r w:rsidRPr="00C57A63">
          <w:rPr>
            <w:rStyle w:val="Hyperlink"/>
            <w:rFonts w:ascii="Arial" w:hAnsi="Arial" w:cs="Arial"/>
            <w:sz w:val="18"/>
            <w:szCs w:val="18"/>
            <w:lang w:val="en-AU"/>
          </w:rPr>
          <w:t>http://www.australiacouncil.gov.au/workspace/uploads/files/research/arts-nation-final-2-march-5518-56394fc08129b.pdf</w:t>
        </w:r>
      </w:hyperlink>
      <w:r>
        <w:rPr>
          <w:rFonts w:ascii="Arial" w:hAnsi="Arial" w:cs="Arial"/>
          <w:sz w:val="18"/>
          <w:szCs w:val="18"/>
          <w:lang w:val="en-AU"/>
        </w:rPr>
        <w:t xml:space="preserve"> </w:t>
      </w:r>
    </w:p>
  </w:footnote>
  <w:footnote w:id="2">
    <w:p w14:paraId="664417A8" w14:textId="77777777" w:rsidR="0080017B" w:rsidRPr="00AA53C2" w:rsidRDefault="0080017B" w:rsidP="00EB4CB7">
      <w:pPr>
        <w:rPr>
          <w:rFonts w:cs="Arial"/>
          <w:sz w:val="18"/>
          <w:szCs w:val="18"/>
        </w:rPr>
      </w:pPr>
      <w:r w:rsidRPr="00AA53C2">
        <w:rPr>
          <w:rStyle w:val="FootnoteReference"/>
          <w:sz w:val="18"/>
          <w:szCs w:val="18"/>
        </w:rPr>
        <w:footnoteRef/>
      </w:r>
      <w:r w:rsidRPr="00AA53C2">
        <w:rPr>
          <w:sz w:val="18"/>
          <w:szCs w:val="18"/>
        </w:rPr>
        <w:t xml:space="preserve"> </w:t>
      </w:r>
      <w:r w:rsidRPr="003C0D67">
        <w:rPr>
          <w:rFonts w:cs="Arial"/>
          <w:sz w:val="18"/>
          <w:szCs w:val="18"/>
        </w:rPr>
        <w:t>Ministry for the Arts 2012, Indigenous Visual Arts Industry Support (IVAIS) fact sheet, Canberra</w:t>
      </w:r>
    </w:p>
  </w:footnote>
  <w:footnote w:id="3">
    <w:p w14:paraId="5D4C7BFA" w14:textId="77777777" w:rsidR="0080017B" w:rsidRPr="00AA53C2" w:rsidRDefault="0080017B" w:rsidP="00850AF8">
      <w:pPr>
        <w:pStyle w:val="FootnoteText"/>
        <w:rPr>
          <w:rFonts w:ascii="Arial" w:hAnsi="Arial" w:cs="Arial"/>
          <w:sz w:val="18"/>
          <w:szCs w:val="18"/>
        </w:rPr>
      </w:pPr>
      <w:r w:rsidRPr="00AA53C2">
        <w:rPr>
          <w:rStyle w:val="FootnoteReference"/>
          <w:rFonts w:ascii="Arial" w:hAnsi="Arial" w:cs="Arial"/>
          <w:sz w:val="18"/>
          <w:szCs w:val="18"/>
        </w:rPr>
        <w:footnoteRef/>
      </w:r>
      <w:r w:rsidRPr="00AA53C2">
        <w:rPr>
          <w:rFonts w:ascii="Arial" w:hAnsi="Arial" w:cs="Arial"/>
          <w:sz w:val="18"/>
          <w:szCs w:val="18"/>
        </w:rPr>
        <w:t xml:space="preserve"> Australian Bureau of Statistics (ABS), </w:t>
      </w:r>
      <w:r w:rsidRPr="00AA53C2">
        <w:rPr>
          <w:rFonts w:ascii="Arial" w:hAnsi="Arial" w:cs="Arial"/>
          <w:i/>
          <w:sz w:val="18"/>
          <w:szCs w:val="18"/>
        </w:rPr>
        <w:t>Culture Report 2012 South Australia</w:t>
      </w:r>
      <w:r w:rsidRPr="00AA53C2">
        <w:rPr>
          <w:rFonts w:ascii="Arial" w:hAnsi="Arial" w:cs="Arial"/>
          <w:sz w:val="18"/>
          <w:szCs w:val="18"/>
        </w:rPr>
        <w:t>, ABS</w:t>
      </w:r>
      <w:r w:rsidRPr="00AA53C2">
        <w:rPr>
          <w:rFonts w:ascii="Arial" w:hAnsi="Arial" w:cs="Arial"/>
          <w:i/>
          <w:sz w:val="18"/>
          <w:szCs w:val="18"/>
        </w:rPr>
        <w:t>,</w:t>
      </w:r>
      <w:r w:rsidRPr="00AA53C2">
        <w:rPr>
          <w:rFonts w:ascii="Arial" w:hAnsi="Arial" w:cs="Arial"/>
          <w:sz w:val="18"/>
          <w:szCs w:val="18"/>
        </w:rPr>
        <w:t xml:space="preserve"> March 2012, viewed 5 October 2015 </w:t>
      </w:r>
      <w:hyperlink r:id="rId2" w:history="1">
        <w:r w:rsidRPr="00AA53C2">
          <w:rPr>
            <w:rStyle w:val="Hyperlink"/>
            <w:rFonts w:ascii="Arial" w:hAnsi="Arial" w:cs="Arial"/>
            <w:sz w:val="18"/>
            <w:szCs w:val="18"/>
          </w:rPr>
          <w:t>http://arts.sa.gov.au/wp-content/uploads/2012/11/SA-REVISED-CULTURE-REPORT-20122.pdf</w:t>
        </w:r>
      </w:hyperlink>
    </w:p>
  </w:footnote>
  <w:footnote w:id="4">
    <w:p w14:paraId="5A3D0EA5" w14:textId="77777777" w:rsidR="0080017B" w:rsidRPr="00AA53C2" w:rsidRDefault="0080017B" w:rsidP="00850AF8">
      <w:pPr>
        <w:pStyle w:val="FootnoteText"/>
        <w:rPr>
          <w:rFonts w:ascii="Arial" w:hAnsi="Arial" w:cs="Arial"/>
          <w:sz w:val="18"/>
          <w:szCs w:val="18"/>
        </w:rPr>
      </w:pPr>
      <w:r w:rsidRPr="00AA53C2">
        <w:rPr>
          <w:rStyle w:val="FootnoteReference"/>
          <w:rFonts w:ascii="Arial" w:hAnsi="Arial" w:cs="Arial"/>
          <w:sz w:val="18"/>
          <w:szCs w:val="18"/>
        </w:rPr>
        <w:footnoteRef/>
      </w:r>
      <w:r w:rsidRPr="00AA53C2">
        <w:rPr>
          <w:rFonts w:ascii="Arial" w:hAnsi="Arial" w:cs="Arial"/>
          <w:sz w:val="18"/>
          <w:szCs w:val="18"/>
        </w:rPr>
        <w:t xml:space="preserve"> Ibid.</w:t>
      </w:r>
    </w:p>
  </w:footnote>
  <w:footnote w:id="5">
    <w:p w14:paraId="7367AE33" w14:textId="77777777" w:rsidR="0080017B" w:rsidRPr="00850AF8" w:rsidRDefault="0080017B" w:rsidP="00850AF8">
      <w:pPr>
        <w:pStyle w:val="FootnoteText"/>
        <w:rPr>
          <w:rFonts w:ascii="Arial" w:hAnsi="Arial" w:cs="Arial"/>
          <w:i/>
        </w:rPr>
      </w:pPr>
      <w:r w:rsidRPr="00AA53C2">
        <w:rPr>
          <w:rStyle w:val="FootnoteReference"/>
          <w:rFonts w:ascii="Arial" w:hAnsi="Arial" w:cs="Arial"/>
          <w:sz w:val="18"/>
          <w:szCs w:val="18"/>
        </w:rPr>
        <w:footnoteRef/>
      </w:r>
      <w:r w:rsidRPr="00AA53C2">
        <w:rPr>
          <w:rFonts w:ascii="Arial" w:hAnsi="Arial" w:cs="Arial"/>
          <w:sz w:val="18"/>
          <w:szCs w:val="18"/>
        </w:rPr>
        <w:t xml:space="preserve"> ABS, </w:t>
      </w:r>
      <w:r w:rsidRPr="00AA53C2">
        <w:rPr>
          <w:rFonts w:ascii="Arial" w:hAnsi="Arial" w:cs="Arial"/>
          <w:i/>
          <w:sz w:val="18"/>
          <w:szCs w:val="18"/>
        </w:rPr>
        <w:t>Cultural Participation – A South Australian Perspective</w:t>
      </w:r>
      <w:r w:rsidRPr="00AA53C2">
        <w:rPr>
          <w:rFonts w:ascii="Arial" w:hAnsi="Arial" w:cs="Arial"/>
          <w:sz w:val="18"/>
          <w:szCs w:val="18"/>
        </w:rPr>
        <w:t>,</w:t>
      </w:r>
      <w:r w:rsidRPr="00AA53C2">
        <w:rPr>
          <w:rFonts w:ascii="Arial" w:hAnsi="Arial" w:cs="Arial"/>
          <w:i/>
          <w:sz w:val="18"/>
          <w:szCs w:val="18"/>
        </w:rPr>
        <w:t xml:space="preserve"> </w:t>
      </w:r>
      <w:r w:rsidRPr="00AA53C2">
        <w:rPr>
          <w:rFonts w:ascii="Arial" w:hAnsi="Arial" w:cs="Arial"/>
          <w:sz w:val="18"/>
          <w:szCs w:val="18"/>
        </w:rPr>
        <w:t>ABS</w:t>
      </w:r>
      <w:r w:rsidRPr="00AA53C2">
        <w:rPr>
          <w:rFonts w:ascii="Arial" w:hAnsi="Arial" w:cs="Arial"/>
          <w:i/>
          <w:sz w:val="18"/>
          <w:szCs w:val="18"/>
        </w:rPr>
        <w:t>,</w:t>
      </w:r>
      <w:r w:rsidRPr="00AA53C2">
        <w:rPr>
          <w:rFonts w:ascii="Arial" w:hAnsi="Arial" w:cs="Arial"/>
          <w:sz w:val="18"/>
          <w:szCs w:val="18"/>
        </w:rPr>
        <w:t xml:space="preserve"> November 2013, viewed 5 October 2015 </w:t>
      </w:r>
      <w:hyperlink r:id="rId3" w:history="1">
        <w:r w:rsidRPr="00AA53C2">
          <w:rPr>
            <w:rStyle w:val="Hyperlink"/>
            <w:rFonts w:ascii="Arial" w:hAnsi="Arial" w:cs="Arial"/>
            <w:sz w:val="18"/>
            <w:szCs w:val="18"/>
          </w:rPr>
          <w:t>http://arts.sa.gov.au/wp-content/uploads/2013/12/Cultural-Participation-SA.pdf</w:t>
        </w:r>
      </w:hyperlink>
      <w:r>
        <w:rPr>
          <w:rFonts w:ascii="Arial" w:hAnsi="Arial" w:cs="Arial"/>
        </w:rPr>
        <w:t xml:space="preserve"> </w:t>
      </w:r>
    </w:p>
  </w:footnote>
  <w:footnote w:id="6">
    <w:p w14:paraId="6B92C7B2" w14:textId="77777777" w:rsidR="0080017B" w:rsidRPr="00AA53C2" w:rsidRDefault="0080017B" w:rsidP="00850AF8">
      <w:pPr>
        <w:pStyle w:val="FootnoteText"/>
        <w:rPr>
          <w:rFonts w:ascii="Arial" w:hAnsi="Arial" w:cs="Arial"/>
          <w:sz w:val="18"/>
          <w:szCs w:val="18"/>
        </w:rPr>
      </w:pPr>
      <w:r w:rsidRPr="00AA53C2">
        <w:rPr>
          <w:rStyle w:val="FootnoteReference"/>
          <w:rFonts w:ascii="Arial" w:hAnsi="Arial" w:cs="Arial"/>
          <w:sz w:val="18"/>
          <w:szCs w:val="18"/>
        </w:rPr>
        <w:footnoteRef/>
      </w:r>
      <w:r w:rsidRPr="00AA53C2">
        <w:rPr>
          <w:rFonts w:ascii="Arial" w:hAnsi="Arial" w:cs="Arial"/>
          <w:sz w:val="18"/>
          <w:szCs w:val="18"/>
        </w:rPr>
        <w:t xml:space="preserve"> </w:t>
      </w:r>
      <w:r>
        <w:rPr>
          <w:rFonts w:ascii="Arial" w:hAnsi="Arial" w:cs="Arial"/>
          <w:sz w:val="18"/>
          <w:szCs w:val="18"/>
        </w:rPr>
        <w:t xml:space="preserve">ACA </w:t>
      </w:r>
      <w:r w:rsidRPr="00AA53C2">
        <w:rPr>
          <w:rFonts w:ascii="Arial" w:hAnsi="Arial" w:cs="Arial"/>
          <w:sz w:val="18"/>
          <w:szCs w:val="18"/>
        </w:rPr>
        <w:t xml:space="preserve">2014, </w:t>
      </w:r>
      <w:r w:rsidRPr="00AA53C2">
        <w:rPr>
          <w:rFonts w:ascii="Arial" w:hAnsi="Arial" w:cs="Arial"/>
          <w:i/>
          <w:sz w:val="18"/>
          <w:szCs w:val="18"/>
        </w:rPr>
        <w:t>Arts in Daily Life: Australian Participation in the Arts</w:t>
      </w:r>
      <w:r w:rsidRPr="00AA53C2">
        <w:rPr>
          <w:rFonts w:ascii="Arial" w:hAnsi="Arial" w:cs="Arial"/>
          <w:sz w:val="18"/>
          <w:szCs w:val="18"/>
        </w:rPr>
        <w:t xml:space="preserve">, ACA, viewed 5 October 2015. </w:t>
      </w:r>
      <w:hyperlink r:id="rId4" w:history="1">
        <w:r w:rsidRPr="00AA53C2">
          <w:rPr>
            <w:rStyle w:val="Hyperlink"/>
            <w:rFonts w:ascii="Arial" w:hAnsi="Arial" w:cs="Arial"/>
            <w:sz w:val="18"/>
            <w:szCs w:val="18"/>
          </w:rPr>
          <w:t>http://www.australiacouncil.gov.au/workspace/uploads/files/research/arts-in-daily-life-australian-5432524d0f2f0.pdf</w:t>
        </w:r>
      </w:hyperlink>
    </w:p>
    <w:p w14:paraId="7903EA87" w14:textId="77777777" w:rsidR="0080017B" w:rsidRPr="00AA53C2" w:rsidRDefault="0080017B" w:rsidP="00850AF8">
      <w:pPr>
        <w:pStyle w:val="FootnoteText"/>
        <w:rPr>
          <w:rFonts w:ascii="Arial" w:hAnsi="Arial" w:cs="Arial"/>
          <w:sz w:val="18"/>
          <w:szCs w:val="18"/>
        </w:rPr>
      </w:pPr>
      <w:r w:rsidRPr="00AA53C2">
        <w:rPr>
          <w:rFonts w:ascii="Arial" w:hAnsi="Arial" w:cs="Arial"/>
          <w:sz w:val="18"/>
          <w:szCs w:val="18"/>
        </w:rPr>
        <w:t xml:space="preserve">ACA 2014, </w:t>
      </w:r>
      <w:r w:rsidRPr="00AA53C2">
        <w:rPr>
          <w:rFonts w:ascii="Arial" w:hAnsi="Arial" w:cs="Arial"/>
          <w:i/>
          <w:sz w:val="18"/>
          <w:szCs w:val="18"/>
        </w:rPr>
        <w:t>More Australians value Indigenous Arts</w:t>
      </w:r>
      <w:r w:rsidRPr="00AA53C2">
        <w:rPr>
          <w:rFonts w:ascii="Arial" w:hAnsi="Arial" w:cs="Arial"/>
          <w:sz w:val="18"/>
          <w:szCs w:val="18"/>
        </w:rPr>
        <w:t>,</w:t>
      </w:r>
      <w:r w:rsidRPr="00AA53C2">
        <w:rPr>
          <w:rFonts w:ascii="Arial" w:hAnsi="Arial" w:cs="Arial"/>
          <w:i/>
          <w:sz w:val="18"/>
          <w:szCs w:val="18"/>
        </w:rPr>
        <w:t xml:space="preserve"> </w:t>
      </w:r>
      <w:r w:rsidRPr="00AA53C2">
        <w:rPr>
          <w:rFonts w:ascii="Arial" w:hAnsi="Arial" w:cs="Arial"/>
          <w:sz w:val="18"/>
          <w:szCs w:val="18"/>
        </w:rPr>
        <w:t xml:space="preserve">ACA May 2014, viewed 5 October 2015. </w:t>
      </w:r>
      <w:hyperlink r:id="rId5" w:history="1">
        <w:r w:rsidRPr="00AA53C2">
          <w:rPr>
            <w:rStyle w:val="Hyperlink"/>
            <w:rFonts w:ascii="Arial" w:hAnsi="Arial" w:cs="Arial"/>
            <w:sz w:val="18"/>
            <w:szCs w:val="18"/>
          </w:rPr>
          <w:t>http://www.australiacouncil.gov.au/workspace/uploads/files/research/fact-sheets-indigenous-final-5487df56a9fbf.pdf</w:t>
        </w:r>
      </w:hyperlink>
    </w:p>
    <w:p w14:paraId="2649286B" w14:textId="77777777" w:rsidR="0080017B" w:rsidRPr="00AA53C2" w:rsidRDefault="0080017B" w:rsidP="00850AF8">
      <w:pPr>
        <w:pStyle w:val="FootnoteText"/>
        <w:rPr>
          <w:rFonts w:ascii="Arial" w:hAnsi="Arial" w:cs="Arial"/>
          <w:sz w:val="18"/>
          <w:szCs w:val="18"/>
        </w:rPr>
      </w:pPr>
      <w:r w:rsidRPr="00AA53C2">
        <w:rPr>
          <w:rFonts w:ascii="Arial" w:hAnsi="Arial" w:cs="Arial"/>
          <w:sz w:val="18"/>
          <w:szCs w:val="18"/>
        </w:rPr>
        <w:t xml:space="preserve">ACA, </w:t>
      </w:r>
      <w:r w:rsidRPr="00AA53C2">
        <w:rPr>
          <w:rFonts w:ascii="Arial" w:hAnsi="Arial" w:cs="Arial"/>
          <w:i/>
          <w:sz w:val="18"/>
          <w:szCs w:val="18"/>
        </w:rPr>
        <w:t>Infographics - More Australians value Indigenous Arts</w:t>
      </w:r>
      <w:r w:rsidRPr="00AA53C2">
        <w:rPr>
          <w:rFonts w:ascii="Arial" w:hAnsi="Arial" w:cs="Arial"/>
          <w:sz w:val="18"/>
          <w:szCs w:val="18"/>
        </w:rPr>
        <w:t xml:space="preserve">, ACA March 2014, viewed 5 October 2015. </w:t>
      </w:r>
      <w:hyperlink r:id="rId6" w:history="1">
        <w:r w:rsidRPr="00AA53C2">
          <w:rPr>
            <w:rStyle w:val="Hyperlink"/>
            <w:rFonts w:ascii="Arial" w:hAnsi="Arial" w:cs="Arial"/>
            <w:sz w:val="18"/>
            <w:szCs w:val="18"/>
          </w:rPr>
          <w:t>http://www.australiacouncil.gov.au/workspace/uploads/files/research/infographics_australians-value-5487df9d81040.pdf</w:t>
        </w:r>
      </w:hyperlink>
    </w:p>
    <w:p w14:paraId="5FA04F96" w14:textId="77777777" w:rsidR="0080017B" w:rsidRPr="00AA53C2" w:rsidRDefault="0080017B" w:rsidP="00850AF8">
      <w:pPr>
        <w:pStyle w:val="FootnoteText"/>
        <w:rPr>
          <w:rFonts w:ascii="Arial" w:hAnsi="Arial" w:cs="Arial"/>
          <w:sz w:val="18"/>
          <w:szCs w:val="18"/>
        </w:rPr>
      </w:pPr>
      <w:r w:rsidRPr="00AA53C2">
        <w:rPr>
          <w:rFonts w:ascii="Arial" w:hAnsi="Arial" w:cs="Arial"/>
          <w:sz w:val="18"/>
          <w:szCs w:val="18"/>
        </w:rPr>
        <w:t xml:space="preserve">ACA, </w:t>
      </w:r>
      <w:r w:rsidRPr="00AA53C2">
        <w:rPr>
          <w:rFonts w:ascii="Arial" w:hAnsi="Arial" w:cs="Arial"/>
          <w:i/>
          <w:sz w:val="18"/>
          <w:szCs w:val="18"/>
        </w:rPr>
        <w:t>Arts Nation: An Overview of Australian Arts, 2015 Edition</w:t>
      </w:r>
      <w:r w:rsidRPr="00AA53C2">
        <w:rPr>
          <w:rFonts w:ascii="Arial" w:hAnsi="Arial" w:cs="Arial"/>
          <w:sz w:val="18"/>
          <w:szCs w:val="18"/>
        </w:rPr>
        <w:t xml:space="preserve">, Sydney, Australia. p 19. </w:t>
      </w:r>
      <w:hyperlink r:id="rId7" w:history="1">
        <w:r w:rsidRPr="00AA53C2">
          <w:rPr>
            <w:rStyle w:val="Hyperlink"/>
            <w:rFonts w:ascii="Arial" w:hAnsi="Arial" w:cs="Arial"/>
            <w:sz w:val="18"/>
            <w:szCs w:val="18"/>
          </w:rPr>
          <w:t>http://www.australiacouncil.gov.au/workspace/uploads/files/arts-nation-final-27-feb-54f5f492882da.pdf</w:t>
        </w:r>
      </w:hyperlink>
      <w:r w:rsidRPr="00AA53C2">
        <w:rPr>
          <w:rFonts w:ascii="Arial" w:hAnsi="Arial" w:cs="Arial"/>
          <w:sz w:val="18"/>
          <w:szCs w:val="18"/>
        </w:rPr>
        <w:t xml:space="preserve">  </w:t>
      </w:r>
    </w:p>
  </w:footnote>
  <w:footnote w:id="7">
    <w:p w14:paraId="241A089B" w14:textId="77777777" w:rsidR="0080017B" w:rsidRPr="00AA53C2" w:rsidRDefault="0080017B" w:rsidP="00850AF8">
      <w:pPr>
        <w:pStyle w:val="FootnoteText"/>
        <w:rPr>
          <w:rFonts w:ascii="Arial" w:hAnsi="Arial" w:cs="Arial"/>
          <w:sz w:val="18"/>
          <w:szCs w:val="18"/>
        </w:rPr>
      </w:pPr>
      <w:r w:rsidRPr="00AA53C2">
        <w:rPr>
          <w:rStyle w:val="FootnoteReference"/>
          <w:rFonts w:ascii="Arial" w:hAnsi="Arial" w:cs="Arial"/>
          <w:sz w:val="18"/>
          <w:szCs w:val="18"/>
        </w:rPr>
        <w:footnoteRef/>
      </w:r>
      <w:r w:rsidRPr="00AA53C2">
        <w:rPr>
          <w:rFonts w:ascii="Arial" w:hAnsi="Arial" w:cs="Arial"/>
          <w:sz w:val="18"/>
          <w:szCs w:val="18"/>
        </w:rPr>
        <w:t xml:space="preserve"> ACA, </w:t>
      </w:r>
      <w:r w:rsidRPr="00AA53C2">
        <w:rPr>
          <w:rFonts w:ascii="Arial" w:hAnsi="Arial" w:cs="Arial"/>
          <w:i/>
          <w:sz w:val="18"/>
          <w:szCs w:val="18"/>
        </w:rPr>
        <w:t>Arts in Daily Life</w:t>
      </w:r>
      <w:r w:rsidRPr="00AA53C2">
        <w:rPr>
          <w:rFonts w:ascii="Arial" w:hAnsi="Arial" w:cs="Arial"/>
          <w:sz w:val="18"/>
          <w:szCs w:val="18"/>
        </w:rPr>
        <w:t>, ACA,</w:t>
      </w:r>
      <w:r w:rsidRPr="00AA53C2">
        <w:rPr>
          <w:rFonts w:ascii="Arial" w:hAnsi="Arial" w:cs="Arial"/>
          <w:i/>
          <w:sz w:val="18"/>
          <w:szCs w:val="18"/>
        </w:rPr>
        <w:t xml:space="preserve"> </w:t>
      </w:r>
      <w:r w:rsidRPr="00AA53C2">
        <w:rPr>
          <w:rFonts w:ascii="Arial" w:hAnsi="Arial" w:cs="Arial"/>
          <w:sz w:val="18"/>
          <w:szCs w:val="18"/>
        </w:rPr>
        <w:t xml:space="preserve">May 2014, p. 11, 15. viewed 5 October 2015 </w:t>
      </w:r>
      <w:hyperlink r:id="rId8" w:history="1">
        <w:r w:rsidRPr="00AA53C2">
          <w:rPr>
            <w:rStyle w:val="Hyperlink"/>
            <w:rFonts w:ascii="Arial" w:hAnsi="Arial" w:cs="Arial"/>
            <w:sz w:val="18"/>
            <w:szCs w:val="18"/>
          </w:rPr>
          <w:t>http://www.australiacouncil.gov.au/workspace/uploads/files/research/arts-in-daily-life-australian-5432524d0f2f0.pdf</w:t>
        </w:r>
      </w:hyperlink>
      <w:r w:rsidRPr="00AA53C2">
        <w:rPr>
          <w:rFonts w:ascii="Arial" w:hAnsi="Arial" w:cs="Arial"/>
          <w:sz w:val="18"/>
          <w:szCs w:val="18"/>
        </w:rPr>
        <w:t xml:space="preserve">  </w:t>
      </w:r>
    </w:p>
    <w:p w14:paraId="15C8F75B" w14:textId="77777777" w:rsidR="0080017B" w:rsidRPr="00AA53C2" w:rsidRDefault="0080017B" w:rsidP="00850AF8">
      <w:pPr>
        <w:pStyle w:val="FootnoteText"/>
        <w:rPr>
          <w:rFonts w:ascii="Arial" w:hAnsi="Arial" w:cs="Arial"/>
          <w:sz w:val="18"/>
          <w:szCs w:val="18"/>
        </w:rPr>
      </w:pPr>
      <w:r w:rsidRPr="00AA53C2">
        <w:rPr>
          <w:rFonts w:ascii="Arial" w:hAnsi="Arial" w:cs="Arial"/>
          <w:sz w:val="18"/>
          <w:szCs w:val="18"/>
        </w:rPr>
        <w:t xml:space="preserve">ACA, </w:t>
      </w:r>
      <w:r w:rsidRPr="00AA53C2">
        <w:rPr>
          <w:rFonts w:ascii="Arial" w:hAnsi="Arial" w:cs="Arial"/>
          <w:i/>
          <w:sz w:val="18"/>
          <w:szCs w:val="18"/>
        </w:rPr>
        <w:t>More Australians value Indigenous Arts</w:t>
      </w:r>
      <w:r w:rsidRPr="00AA53C2">
        <w:rPr>
          <w:rFonts w:ascii="Arial" w:hAnsi="Arial" w:cs="Arial"/>
          <w:sz w:val="18"/>
          <w:szCs w:val="18"/>
        </w:rPr>
        <w:t>, ACA,</w:t>
      </w:r>
      <w:r w:rsidRPr="00AA53C2">
        <w:rPr>
          <w:rFonts w:ascii="Arial" w:hAnsi="Arial" w:cs="Arial"/>
          <w:i/>
          <w:sz w:val="18"/>
          <w:szCs w:val="18"/>
        </w:rPr>
        <w:t xml:space="preserve"> </w:t>
      </w:r>
      <w:r w:rsidRPr="00AA53C2">
        <w:rPr>
          <w:rFonts w:ascii="Arial" w:hAnsi="Arial" w:cs="Arial"/>
          <w:sz w:val="18"/>
          <w:szCs w:val="18"/>
        </w:rPr>
        <w:t xml:space="preserve">March 2014, viewed 5 October 2015 </w:t>
      </w:r>
      <w:hyperlink r:id="rId9" w:history="1">
        <w:r w:rsidRPr="00AA53C2">
          <w:rPr>
            <w:rStyle w:val="Hyperlink"/>
            <w:rFonts w:ascii="Arial" w:hAnsi="Arial" w:cs="Arial"/>
            <w:sz w:val="18"/>
            <w:szCs w:val="18"/>
          </w:rPr>
          <w:t>http://www.australiacouncil.gov.au/workspace/uploads/files/research/fact-sheets-indigenous-final-5487df56a9fbf.pdf</w:t>
        </w:r>
      </w:hyperlink>
    </w:p>
    <w:p w14:paraId="59C617C1" w14:textId="77777777" w:rsidR="0080017B" w:rsidRPr="003C19CA" w:rsidRDefault="0080017B" w:rsidP="00850AF8">
      <w:pPr>
        <w:pStyle w:val="FootnoteText"/>
        <w:rPr>
          <w:rFonts w:ascii="Times New Roman" w:hAnsi="Times New Roman" w:cs="Times New Roman"/>
        </w:rPr>
      </w:pPr>
    </w:p>
  </w:footnote>
  <w:footnote w:id="8">
    <w:p w14:paraId="1F8A1BB6" w14:textId="77777777" w:rsidR="0080017B" w:rsidRPr="00AA53C2" w:rsidRDefault="0080017B">
      <w:pPr>
        <w:pStyle w:val="FootnoteText"/>
        <w:rPr>
          <w:lang w:val="en-AU"/>
        </w:rPr>
      </w:pPr>
      <w:r>
        <w:rPr>
          <w:rStyle w:val="FootnoteReference"/>
        </w:rPr>
        <w:footnoteRef/>
      </w:r>
      <w:r>
        <w:t xml:space="preserve"> </w:t>
      </w:r>
      <w:r>
        <w:rPr>
          <w:lang w:val="en-AU"/>
        </w:rPr>
        <w:t xml:space="preserve">BHP Billiton 2016, </w:t>
      </w:r>
      <w:r w:rsidRPr="00AA53C2">
        <w:rPr>
          <w:rFonts w:ascii="Arial" w:hAnsi="Arial" w:cs="Arial"/>
          <w:i/>
          <w:color w:val="222222"/>
          <w:sz w:val="18"/>
          <w:szCs w:val="18"/>
          <w:lang w:val="en"/>
        </w:rPr>
        <w:t>BHP Billiton boosts support for Aboriginal and Torres Strait Islander art</w:t>
      </w:r>
      <w:r>
        <w:rPr>
          <w:rFonts w:ascii="Arial" w:hAnsi="Arial" w:cs="Arial"/>
          <w:color w:val="222222"/>
          <w:sz w:val="18"/>
          <w:szCs w:val="18"/>
          <w:lang w:val="en"/>
        </w:rPr>
        <w:t xml:space="preserve">, BHP Billiton, November 2016, viewed 12 April 2017 </w:t>
      </w:r>
      <w:hyperlink r:id="rId10" w:history="1">
        <w:r w:rsidRPr="00B7406E">
          <w:rPr>
            <w:rStyle w:val="Hyperlink"/>
            <w:rFonts w:ascii="Arial" w:hAnsi="Arial" w:cs="Arial"/>
            <w:sz w:val="18"/>
            <w:szCs w:val="18"/>
            <w:lang w:val="en"/>
          </w:rPr>
          <w:t>http://www.bhpbilliton.com/community/community-news/2016/11/bhp-billiton-boosts-support-for-aboriginal-and-torres-strait-islander-art</w:t>
        </w:r>
      </w:hyperlink>
      <w:r>
        <w:rPr>
          <w:rFonts w:ascii="Arial" w:hAnsi="Arial" w:cs="Arial"/>
          <w:color w:val="222222"/>
          <w:sz w:val="18"/>
          <w:szCs w:val="18"/>
          <w:lang w:val="en"/>
        </w:rPr>
        <w:t xml:space="preserve"> </w:t>
      </w:r>
    </w:p>
  </w:footnote>
  <w:footnote w:id="9">
    <w:p w14:paraId="1055CB5E" w14:textId="77777777" w:rsidR="0080017B" w:rsidRPr="00AA53C2" w:rsidRDefault="0080017B">
      <w:pPr>
        <w:pStyle w:val="FootnoteText"/>
        <w:rPr>
          <w:lang w:val="en-AU"/>
        </w:rPr>
      </w:pPr>
      <w:r>
        <w:rPr>
          <w:rStyle w:val="FootnoteReference"/>
        </w:rPr>
        <w:footnoteRef/>
      </w:r>
      <w:r>
        <w:t xml:space="preserve"> </w:t>
      </w:r>
      <w:r>
        <w:rPr>
          <w:lang w:val="en-AU"/>
        </w:rPr>
        <w:t xml:space="preserve">See </w:t>
      </w:r>
      <w:hyperlink r:id="rId11" w:history="1">
        <w:r w:rsidRPr="00B7406E">
          <w:rPr>
            <w:rStyle w:val="Hyperlink"/>
            <w:lang w:val="en-AU"/>
          </w:rPr>
          <w:t>https://www.arts.gov.au/what-we-do/indigenous-arts-and-languages</w:t>
        </w:r>
      </w:hyperlink>
      <w:r>
        <w:rPr>
          <w:lang w:val="en-AU"/>
        </w:rPr>
        <w:t xml:space="preserve"> </w:t>
      </w:r>
    </w:p>
  </w:footnote>
  <w:footnote w:id="10">
    <w:p w14:paraId="46679C1B" w14:textId="77777777" w:rsidR="0080017B" w:rsidRPr="00564AE1" w:rsidRDefault="0080017B">
      <w:pPr>
        <w:pStyle w:val="FootnoteText"/>
        <w:rPr>
          <w:lang w:val="en-AU"/>
        </w:rPr>
      </w:pPr>
      <w:r>
        <w:rPr>
          <w:rStyle w:val="FootnoteReference"/>
        </w:rPr>
        <w:footnoteRef/>
      </w:r>
      <w:r>
        <w:t xml:space="preserve"> </w:t>
      </w:r>
      <w:r>
        <w:rPr>
          <w:lang w:val="en-AU"/>
        </w:rPr>
        <w:t xml:space="preserve">See </w:t>
      </w:r>
      <w:hyperlink r:id="rId12" w:history="1">
        <w:r w:rsidRPr="00B7406E">
          <w:rPr>
            <w:rStyle w:val="Hyperlink"/>
            <w:lang w:val="en-AU"/>
          </w:rPr>
          <w:t>http://www.australiacouncil.gov.au/aboriginal-and-torres-strait-islander-arts/</w:t>
        </w:r>
      </w:hyperlink>
      <w:r>
        <w:rPr>
          <w:lang w:val="en-AU"/>
        </w:rPr>
        <w:t xml:space="preserve"> </w:t>
      </w:r>
    </w:p>
  </w:footnote>
  <w:footnote w:id="11">
    <w:p w14:paraId="0FDC922D" w14:textId="77777777" w:rsidR="0080017B" w:rsidRPr="00564AE1" w:rsidRDefault="0080017B">
      <w:pPr>
        <w:pStyle w:val="FootnoteText"/>
        <w:rPr>
          <w:lang w:val="en-AU"/>
        </w:rPr>
      </w:pPr>
      <w:r>
        <w:rPr>
          <w:rStyle w:val="FootnoteReference"/>
        </w:rPr>
        <w:footnoteRef/>
      </w:r>
      <w:r>
        <w:t xml:space="preserve"> Full document can be found at </w:t>
      </w:r>
      <w:hyperlink r:id="rId13" w:history="1">
        <w:r w:rsidRPr="00B7406E">
          <w:rPr>
            <w:rStyle w:val="Hyperlink"/>
          </w:rPr>
          <w:t>http://www.australiacouncil.gov.au/strategic-plan/</w:t>
        </w:r>
      </w:hyperlink>
      <w:r>
        <w:t xml:space="preserve"> </w:t>
      </w:r>
    </w:p>
  </w:footnote>
  <w:footnote w:id="12">
    <w:p w14:paraId="1BE07E13" w14:textId="77777777" w:rsidR="0080017B" w:rsidRPr="003773CD" w:rsidRDefault="0080017B">
      <w:pPr>
        <w:pStyle w:val="FootnoteText"/>
        <w:rPr>
          <w:lang w:val="en-AU"/>
        </w:rPr>
      </w:pPr>
      <w:r>
        <w:rPr>
          <w:rStyle w:val="FootnoteReference"/>
        </w:rPr>
        <w:footnoteRef/>
      </w:r>
      <w:r>
        <w:t xml:space="preserve"> </w:t>
      </w:r>
      <w:r>
        <w:rPr>
          <w:lang w:val="en-AU"/>
        </w:rPr>
        <w:t xml:space="preserve">See </w:t>
      </w:r>
      <w:hyperlink r:id="rId14" w:history="1">
        <w:r w:rsidRPr="00B7406E">
          <w:rPr>
            <w:rStyle w:val="Hyperlink"/>
            <w:lang w:val="en-AU"/>
          </w:rPr>
          <w:t>http://www.australiacouncil.gov.au/about/protocols-for-working-with-indigenous-artists/</w:t>
        </w:r>
      </w:hyperlink>
      <w:r>
        <w:rPr>
          <w:lang w:val="en-AU"/>
        </w:rPr>
        <w:t xml:space="preserve"> </w:t>
      </w:r>
    </w:p>
  </w:footnote>
  <w:footnote w:id="13">
    <w:p w14:paraId="0E515B73" w14:textId="77777777" w:rsidR="0080017B" w:rsidRPr="003773CD" w:rsidRDefault="0080017B">
      <w:pPr>
        <w:pStyle w:val="FootnoteText"/>
        <w:rPr>
          <w:lang w:val="en-AU"/>
        </w:rPr>
      </w:pPr>
      <w:r>
        <w:rPr>
          <w:rStyle w:val="FootnoteReference"/>
        </w:rPr>
        <w:footnoteRef/>
      </w:r>
      <w:r>
        <w:t xml:space="preserve"> </w:t>
      </w:r>
      <w:r>
        <w:rPr>
          <w:lang w:val="en-AU"/>
        </w:rPr>
        <w:t xml:space="preserve">See </w:t>
      </w:r>
      <w:hyperlink r:id="rId15" w:history="1">
        <w:r w:rsidRPr="00B7406E">
          <w:rPr>
            <w:rStyle w:val="Hyperlink"/>
            <w:lang w:val="en-AU"/>
          </w:rPr>
          <w:t>https://www.countryarts.org.au/wp-content/uploads/2015/03/CountryArtsSA_RAP2015.pdf</w:t>
        </w:r>
      </w:hyperlink>
      <w:r>
        <w:rPr>
          <w:lang w:val="en-AU"/>
        </w:rPr>
        <w:t xml:space="preserve"> </w:t>
      </w:r>
    </w:p>
  </w:footnote>
  <w:footnote w:id="14">
    <w:p w14:paraId="622DF543" w14:textId="77777777" w:rsidR="0080017B" w:rsidRPr="00E14869" w:rsidRDefault="0080017B">
      <w:pPr>
        <w:pStyle w:val="FootnoteText"/>
        <w:rPr>
          <w:lang w:val="en-AU"/>
        </w:rPr>
      </w:pPr>
      <w:r>
        <w:rPr>
          <w:rStyle w:val="FootnoteReference"/>
        </w:rPr>
        <w:footnoteRef/>
      </w:r>
      <w:r>
        <w:t xml:space="preserve"> </w:t>
      </w:r>
      <w:r>
        <w:rPr>
          <w:lang w:val="en-AU"/>
        </w:rPr>
        <w:t xml:space="preserve">See </w:t>
      </w:r>
      <w:hyperlink r:id="rId16" w:history="1">
        <w:r w:rsidRPr="00B7406E">
          <w:rPr>
            <w:rStyle w:val="Hyperlink"/>
            <w:lang w:val="en-AU"/>
          </w:rPr>
          <w:t>http://saplan.org.au/categories/aboriginal</w:t>
        </w:r>
      </w:hyperlink>
      <w:r>
        <w:rPr>
          <w:lang w:val="en-AU"/>
        </w:rPr>
        <w:t xml:space="preserve"> </w:t>
      </w:r>
    </w:p>
  </w:footnote>
  <w:footnote w:id="15">
    <w:p w14:paraId="1826E4CF" w14:textId="77777777" w:rsidR="0080017B" w:rsidRPr="006659DE" w:rsidRDefault="0080017B">
      <w:pPr>
        <w:pStyle w:val="FootnoteText"/>
        <w:rPr>
          <w:lang w:val="en-AU"/>
        </w:rPr>
      </w:pPr>
      <w:r>
        <w:rPr>
          <w:rStyle w:val="FootnoteReference"/>
        </w:rPr>
        <w:footnoteRef/>
      </w:r>
      <w:r>
        <w:t xml:space="preserve"> </w:t>
      </w:r>
      <w:r>
        <w:rPr>
          <w:lang w:val="en-AU"/>
        </w:rPr>
        <w:t xml:space="preserve">See </w:t>
      </w:r>
      <w:hyperlink r:id="rId17" w:history="1">
        <w:r w:rsidRPr="00B7406E">
          <w:rPr>
            <w:rStyle w:val="Hyperlink"/>
            <w:lang w:val="en-AU"/>
          </w:rPr>
          <w:t>http://www.statedevelopment.sa.gov.au/upload/aard/initiatives/DSD-RAP-2016-2018.pdf?t=1490089729689</w:t>
        </w:r>
      </w:hyperlink>
      <w:r>
        <w:rPr>
          <w:lang w:val="en-AU"/>
        </w:rPr>
        <w:t xml:space="preserve"> </w:t>
      </w:r>
    </w:p>
  </w:footnote>
  <w:footnote w:id="16">
    <w:p w14:paraId="27248808" w14:textId="77777777" w:rsidR="0080017B" w:rsidRPr="001F17ED" w:rsidRDefault="0080017B">
      <w:pPr>
        <w:pStyle w:val="FootnoteText"/>
        <w:rPr>
          <w:lang w:val="en-AU"/>
        </w:rPr>
      </w:pPr>
      <w:r>
        <w:rPr>
          <w:rStyle w:val="FootnoteReference"/>
        </w:rPr>
        <w:footnoteRef/>
      </w:r>
      <w:r>
        <w:t xml:space="preserve"> </w:t>
      </w:r>
      <w:r>
        <w:rPr>
          <w:lang w:val="en-AU"/>
        </w:rPr>
        <w:t xml:space="preserve">See </w:t>
      </w:r>
      <w:hyperlink r:id="rId18" w:history="1">
        <w:r w:rsidRPr="00B7406E">
          <w:rPr>
            <w:rStyle w:val="Hyperlink"/>
            <w:lang w:val="en-AU"/>
          </w:rPr>
          <w:t>https://www.arts.gov.au/national-arts-and-health-framework</w:t>
        </w:r>
      </w:hyperlink>
      <w:r>
        <w:rPr>
          <w:lang w:val="en-AU"/>
        </w:rPr>
        <w:t xml:space="preserve"> </w:t>
      </w:r>
    </w:p>
  </w:footnote>
  <w:footnote w:id="17">
    <w:p w14:paraId="3F83628A" w14:textId="77777777" w:rsidR="0080017B" w:rsidRPr="0037488D" w:rsidRDefault="0080017B" w:rsidP="0098091E">
      <w:pPr>
        <w:pStyle w:val="FootnoteText"/>
        <w:rPr>
          <w:rFonts w:ascii="Arial" w:hAnsi="Arial" w:cs="Arial"/>
          <w:sz w:val="18"/>
          <w:szCs w:val="18"/>
        </w:rPr>
      </w:pPr>
      <w:r w:rsidRPr="0037488D">
        <w:rPr>
          <w:rStyle w:val="FootnoteReference"/>
          <w:rFonts w:ascii="Arial" w:hAnsi="Arial" w:cs="Arial"/>
          <w:sz w:val="18"/>
          <w:szCs w:val="18"/>
        </w:rPr>
        <w:footnoteRef/>
      </w:r>
      <w:r w:rsidRPr="0037488D">
        <w:rPr>
          <w:rFonts w:ascii="Arial" w:hAnsi="Arial" w:cs="Arial"/>
          <w:sz w:val="18"/>
          <w:szCs w:val="18"/>
        </w:rPr>
        <w:t xml:space="preserve"> </w:t>
      </w:r>
      <w:r>
        <w:rPr>
          <w:rFonts w:ascii="Arial" w:hAnsi="Arial" w:cs="Arial"/>
          <w:sz w:val="18"/>
          <w:szCs w:val="18"/>
        </w:rPr>
        <w:t xml:space="preserve">Commonwealth of Australia (CA), </w:t>
      </w:r>
      <w:r w:rsidRPr="007730D1">
        <w:rPr>
          <w:rFonts w:ascii="Arial" w:hAnsi="Arial" w:cs="Arial"/>
          <w:i/>
          <w:sz w:val="18"/>
          <w:szCs w:val="18"/>
        </w:rPr>
        <w:t>The Senate Inquiry</w:t>
      </w:r>
      <w:r w:rsidRPr="0037488D">
        <w:rPr>
          <w:rFonts w:ascii="Arial" w:hAnsi="Arial" w:cs="Arial"/>
          <w:sz w:val="18"/>
          <w:szCs w:val="18"/>
        </w:rPr>
        <w:t>, 2007, p 27.</w:t>
      </w:r>
    </w:p>
  </w:footnote>
  <w:footnote w:id="18">
    <w:p w14:paraId="2E68147C" w14:textId="77777777" w:rsidR="0080017B" w:rsidRPr="0037488D" w:rsidRDefault="0080017B" w:rsidP="0098091E">
      <w:pPr>
        <w:pStyle w:val="FootnoteText"/>
        <w:rPr>
          <w:rFonts w:ascii="Arial" w:hAnsi="Arial" w:cs="Arial"/>
          <w:sz w:val="18"/>
          <w:szCs w:val="18"/>
        </w:rPr>
      </w:pPr>
      <w:r w:rsidRPr="0037488D">
        <w:rPr>
          <w:rStyle w:val="FootnoteReference"/>
          <w:rFonts w:ascii="Arial" w:hAnsi="Arial" w:cs="Arial"/>
          <w:sz w:val="18"/>
          <w:szCs w:val="18"/>
        </w:rPr>
        <w:footnoteRef/>
      </w:r>
      <w:r w:rsidRPr="0037488D">
        <w:rPr>
          <w:rFonts w:ascii="Arial" w:hAnsi="Arial" w:cs="Arial"/>
          <w:sz w:val="18"/>
          <w:szCs w:val="18"/>
        </w:rPr>
        <w:t xml:space="preserve"> Mr Brian Tucker Accounting, </w:t>
      </w:r>
      <w:r w:rsidRPr="0037488D">
        <w:rPr>
          <w:rFonts w:ascii="Arial" w:hAnsi="Arial" w:cs="Arial"/>
          <w:i/>
          <w:iCs/>
          <w:sz w:val="18"/>
          <w:szCs w:val="18"/>
        </w:rPr>
        <w:t xml:space="preserve">Submission 12, </w:t>
      </w:r>
      <w:r w:rsidRPr="007730D1">
        <w:rPr>
          <w:rFonts w:ascii="Arial" w:hAnsi="Arial" w:cs="Arial"/>
          <w:i/>
          <w:sz w:val="18"/>
          <w:szCs w:val="18"/>
        </w:rPr>
        <w:t>The Senate Inquiry</w:t>
      </w:r>
      <w:r w:rsidRPr="0037488D">
        <w:rPr>
          <w:rFonts w:ascii="Arial" w:hAnsi="Arial" w:cs="Arial"/>
          <w:sz w:val="18"/>
          <w:szCs w:val="18"/>
        </w:rPr>
        <w:t>, 2007, p 21.</w:t>
      </w:r>
    </w:p>
  </w:footnote>
  <w:footnote w:id="19">
    <w:p w14:paraId="69E6B668" w14:textId="77777777" w:rsidR="0080017B" w:rsidRPr="003C19CA" w:rsidRDefault="0080017B" w:rsidP="0098091E">
      <w:pPr>
        <w:pStyle w:val="FootnoteText"/>
        <w:rPr>
          <w:rFonts w:ascii="Times New Roman" w:hAnsi="Times New Roman" w:cs="Times New Roman"/>
        </w:rPr>
      </w:pPr>
      <w:r w:rsidRPr="0037488D">
        <w:rPr>
          <w:rStyle w:val="FootnoteReference"/>
          <w:rFonts w:ascii="Arial" w:hAnsi="Arial" w:cs="Arial"/>
          <w:sz w:val="18"/>
          <w:szCs w:val="18"/>
        </w:rPr>
        <w:footnoteRef/>
      </w:r>
      <w:r w:rsidRPr="0037488D">
        <w:rPr>
          <w:rFonts w:ascii="Arial" w:hAnsi="Arial" w:cs="Arial"/>
          <w:sz w:val="18"/>
          <w:szCs w:val="18"/>
        </w:rPr>
        <w:t xml:space="preserve"> </w:t>
      </w:r>
      <w:r>
        <w:rPr>
          <w:rFonts w:ascii="Arial" w:hAnsi="Arial" w:cs="Arial"/>
          <w:sz w:val="18"/>
          <w:szCs w:val="18"/>
        </w:rPr>
        <w:t xml:space="preserve">CA, </w:t>
      </w:r>
      <w:r w:rsidRPr="007730D1">
        <w:rPr>
          <w:rFonts w:ascii="Arial" w:hAnsi="Arial" w:cs="Arial"/>
          <w:i/>
          <w:sz w:val="18"/>
          <w:szCs w:val="18"/>
        </w:rPr>
        <w:t>The Senate Inquiry</w:t>
      </w:r>
      <w:r w:rsidRPr="0037488D">
        <w:rPr>
          <w:rFonts w:ascii="Arial" w:hAnsi="Arial" w:cs="Arial"/>
          <w:sz w:val="18"/>
          <w:szCs w:val="18"/>
        </w:rPr>
        <w:t>, 2007, p 29.</w:t>
      </w:r>
    </w:p>
  </w:footnote>
  <w:footnote w:id="20">
    <w:p w14:paraId="52F09A0F" w14:textId="77777777" w:rsidR="0080017B" w:rsidRPr="0037488D" w:rsidRDefault="0080017B" w:rsidP="00AD3514">
      <w:pPr>
        <w:pStyle w:val="FootnoteText"/>
        <w:rPr>
          <w:rFonts w:ascii="Arial" w:hAnsi="Arial" w:cs="Arial"/>
          <w:sz w:val="18"/>
          <w:szCs w:val="18"/>
        </w:rPr>
      </w:pPr>
      <w:r w:rsidRPr="0037488D">
        <w:rPr>
          <w:rStyle w:val="FootnoteReference"/>
          <w:rFonts w:ascii="Arial" w:hAnsi="Arial" w:cs="Arial"/>
          <w:sz w:val="18"/>
          <w:szCs w:val="18"/>
        </w:rPr>
        <w:footnoteRef/>
      </w:r>
      <w:r w:rsidRPr="0037488D">
        <w:rPr>
          <w:rFonts w:ascii="Arial" w:hAnsi="Arial" w:cs="Arial"/>
          <w:sz w:val="18"/>
          <w:szCs w:val="18"/>
        </w:rPr>
        <w:t xml:space="preserve"> </w:t>
      </w:r>
      <w:r>
        <w:rPr>
          <w:rFonts w:ascii="Arial" w:hAnsi="Arial" w:cs="Arial"/>
          <w:sz w:val="18"/>
          <w:szCs w:val="18"/>
        </w:rPr>
        <w:t xml:space="preserve">CA, </w:t>
      </w:r>
      <w:r w:rsidRPr="007730D1">
        <w:rPr>
          <w:rFonts w:ascii="Arial" w:hAnsi="Arial" w:cs="Arial"/>
          <w:i/>
          <w:sz w:val="18"/>
          <w:szCs w:val="18"/>
        </w:rPr>
        <w:t>The Senate Inquiry</w:t>
      </w:r>
      <w:r w:rsidRPr="0037488D">
        <w:rPr>
          <w:rFonts w:ascii="Arial" w:hAnsi="Arial" w:cs="Arial"/>
          <w:sz w:val="18"/>
          <w:szCs w:val="18"/>
        </w:rPr>
        <w:t>, 2007, p 100-101.</w:t>
      </w:r>
    </w:p>
  </w:footnote>
  <w:footnote w:id="21">
    <w:p w14:paraId="735308F6" w14:textId="77777777" w:rsidR="0080017B" w:rsidRPr="0037488D" w:rsidRDefault="0080017B" w:rsidP="00AD3514">
      <w:pPr>
        <w:pStyle w:val="FootnoteText"/>
        <w:rPr>
          <w:rFonts w:ascii="Arial" w:hAnsi="Arial" w:cs="Arial"/>
          <w:sz w:val="18"/>
          <w:szCs w:val="18"/>
        </w:rPr>
      </w:pPr>
      <w:r w:rsidRPr="0037488D">
        <w:rPr>
          <w:rStyle w:val="FootnoteReference"/>
          <w:rFonts w:ascii="Arial" w:hAnsi="Arial" w:cs="Arial"/>
          <w:sz w:val="18"/>
          <w:szCs w:val="18"/>
        </w:rPr>
        <w:footnoteRef/>
      </w:r>
      <w:r w:rsidRPr="0037488D">
        <w:rPr>
          <w:rFonts w:ascii="Arial" w:hAnsi="Arial" w:cs="Arial"/>
          <w:sz w:val="18"/>
          <w:szCs w:val="18"/>
        </w:rPr>
        <w:t xml:space="preserve"> </w:t>
      </w:r>
      <w:r>
        <w:rPr>
          <w:rFonts w:ascii="Arial" w:hAnsi="Arial" w:cs="Arial"/>
          <w:sz w:val="18"/>
          <w:szCs w:val="18"/>
        </w:rPr>
        <w:t>The Indigenous Art Code Limited (</w:t>
      </w:r>
      <w:proofErr w:type="spellStart"/>
      <w:r>
        <w:rPr>
          <w:rFonts w:ascii="Arial" w:hAnsi="Arial" w:cs="Arial"/>
          <w:sz w:val="18"/>
          <w:szCs w:val="18"/>
        </w:rPr>
        <w:t>IartC</w:t>
      </w:r>
      <w:proofErr w:type="spellEnd"/>
      <w:r>
        <w:rPr>
          <w:rFonts w:ascii="Arial" w:hAnsi="Arial" w:cs="Arial"/>
          <w:sz w:val="18"/>
          <w:szCs w:val="18"/>
        </w:rPr>
        <w:t xml:space="preserve">), </w:t>
      </w:r>
      <w:r w:rsidRPr="007730D1">
        <w:rPr>
          <w:rFonts w:ascii="Arial" w:hAnsi="Arial" w:cs="Arial"/>
          <w:i/>
          <w:sz w:val="18"/>
          <w:szCs w:val="18"/>
        </w:rPr>
        <w:t>The Indigenous Art Code</w:t>
      </w:r>
      <w:r w:rsidRPr="0037488D">
        <w:rPr>
          <w:rFonts w:ascii="Arial" w:hAnsi="Arial" w:cs="Arial"/>
          <w:sz w:val="18"/>
          <w:szCs w:val="18"/>
        </w:rPr>
        <w:t xml:space="preserve">, </w:t>
      </w:r>
      <w:proofErr w:type="spellStart"/>
      <w:r>
        <w:rPr>
          <w:rFonts w:ascii="Arial" w:hAnsi="Arial" w:cs="Arial"/>
          <w:sz w:val="18"/>
          <w:szCs w:val="18"/>
        </w:rPr>
        <w:t>IartC</w:t>
      </w:r>
      <w:proofErr w:type="spellEnd"/>
      <w:r>
        <w:rPr>
          <w:rFonts w:ascii="Arial" w:hAnsi="Arial" w:cs="Arial"/>
          <w:sz w:val="18"/>
          <w:szCs w:val="18"/>
        </w:rPr>
        <w:t>,</w:t>
      </w:r>
      <w:r w:rsidRPr="0037488D">
        <w:rPr>
          <w:rFonts w:ascii="Arial" w:hAnsi="Arial" w:cs="Arial"/>
          <w:sz w:val="18"/>
          <w:szCs w:val="18"/>
        </w:rPr>
        <w:t xml:space="preserve"> </w:t>
      </w:r>
      <w:r>
        <w:rPr>
          <w:rFonts w:ascii="Arial" w:hAnsi="Arial" w:cs="Arial"/>
          <w:sz w:val="18"/>
          <w:szCs w:val="18"/>
        </w:rPr>
        <w:t>viewed</w:t>
      </w:r>
      <w:r w:rsidRPr="0037488D">
        <w:rPr>
          <w:rFonts w:ascii="Arial" w:hAnsi="Arial" w:cs="Arial"/>
          <w:sz w:val="18"/>
          <w:szCs w:val="18"/>
        </w:rPr>
        <w:t xml:space="preserve"> 5 November 2015 </w:t>
      </w:r>
      <w:hyperlink r:id="rId19" w:history="1">
        <w:r w:rsidRPr="0037488D">
          <w:rPr>
            <w:rStyle w:val="Hyperlink"/>
            <w:rFonts w:ascii="Arial" w:hAnsi="Arial" w:cs="Arial"/>
            <w:sz w:val="18"/>
            <w:szCs w:val="18"/>
          </w:rPr>
          <w:t>http://www.indigenousartcode.org</w:t>
        </w:r>
      </w:hyperlink>
      <w:r w:rsidRPr="0037488D">
        <w:rPr>
          <w:rFonts w:ascii="Arial" w:hAnsi="Arial" w:cs="Arial"/>
          <w:sz w:val="18"/>
          <w:szCs w:val="18"/>
        </w:rPr>
        <w:t>.</w:t>
      </w:r>
    </w:p>
  </w:footnote>
  <w:footnote w:id="22">
    <w:p w14:paraId="538BCB90" w14:textId="77777777" w:rsidR="0080017B" w:rsidRPr="003C19CA" w:rsidRDefault="0080017B" w:rsidP="00AD3514">
      <w:pPr>
        <w:pStyle w:val="FootnoteText"/>
        <w:rPr>
          <w:rFonts w:ascii="Times New Roman" w:hAnsi="Times New Roman" w:cs="Times New Roman"/>
        </w:rPr>
      </w:pPr>
      <w:r w:rsidRPr="0037488D">
        <w:rPr>
          <w:rStyle w:val="FootnoteReference"/>
          <w:rFonts w:ascii="Arial" w:hAnsi="Arial" w:cs="Arial"/>
          <w:sz w:val="18"/>
          <w:szCs w:val="18"/>
        </w:rPr>
        <w:footnoteRef/>
      </w:r>
      <w:r w:rsidRPr="0037488D">
        <w:rPr>
          <w:rFonts w:ascii="Arial" w:hAnsi="Arial" w:cs="Arial"/>
          <w:sz w:val="18"/>
          <w:szCs w:val="18"/>
        </w:rPr>
        <w:t xml:space="preserve"> </w:t>
      </w:r>
      <w:r>
        <w:rPr>
          <w:rFonts w:ascii="Arial" w:hAnsi="Arial" w:cs="Arial"/>
          <w:sz w:val="18"/>
          <w:szCs w:val="18"/>
        </w:rPr>
        <w:t xml:space="preserve">CA, </w:t>
      </w:r>
      <w:r w:rsidRPr="007730D1">
        <w:rPr>
          <w:rFonts w:ascii="Arial" w:hAnsi="Arial" w:cs="Arial"/>
          <w:i/>
          <w:sz w:val="18"/>
          <w:szCs w:val="18"/>
        </w:rPr>
        <w:t>The Senate Inquiry</w:t>
      </w:r>
      <w:r w:rsidRPr="0037488D">
        <w:rPr>
          <w:rFonts w:ascii="Arial" w:hAnsi="Arial" w:cs="Arial"/>
          <w:sz w:val="18"/>
          <w:szCs w:val="18"/>
        </w:rPr>
        <w:t>, 2007, recommendation 21.</w:t>
      </w:r>
    </w:p>
  </w:footnote>
  <w:footnote w:id="23">
    <w:p w14:paraId="350D3971" w14:textId="77777777" w:rsidR="0080017B" w:rsidRPr="00745C34" w:rsidRDefault="0080017B" w:rsidP="00AD3514">
      <w:pPr>
        <w:pStyle w:val="FootnoteText"/>
        <w:rPr>
          <w:rFonts w:ascii="Arial" w:hAnsi="Arial" w:cs="Arial"/>
          <w:sz w:val="18"/>
          <w:szCs w:val="18"/>
        </w:rPr>
      </w:pPr>
      <w:r w:rsidRPr="00745C34">
        <w:rPr>
          <w:rStyle w:val="FootnoteReference"/>
          <w:rFonts w:ascii="Arial" w:hAnsi="Arial" w:cs="Arial"/>
          <w:sz w:val="18"/>
          <w:szCs w:val="18"/>
        </w:rPr>
        <w:footnoteRef/>
      </w:r>
      <w:r w:rsidRPr="00745C34">
        <w:rPr>
          <w:rFonts w:ascii="Arial" w:hAnsi="Arial" w:cs="Arial"/>
          <w:sz w:val="18"/>
          <w:szCs w:val="18"/>
        </w:rPr>
        <w:t xml:space="preserve"> </w:t>
      </w:r>
      <w:proofErr w:type="spellStart"/>
      <w:r w:rsidRPr="00745C34">
        <w:rPr>
          <w:rFonts w:ascii="Arial" w:hAnsi="Arial" w:cs="Arial"/>
          <w:sz w:val="18"/>
          <w:szCs w:val="18"/>
        </w:rPr>
        <w:t>IartC</w:t>
      </w:r>
      <w:proofErr w:type="spellEnd"/>
      <w:r w:rsidRPr="00745C34">
        <w:rPr>
          <w:rFonts w:ascii="Arial" w:hAnsi="Arial" w:cs="Arial"/>
          <w:sz w:val="18"/>
          <w:szCs w:val="18"/>
        </w:rPr>
        <w:t xml:space="preserve">, </w:t>
      </w:r>
      <w:r w:rsidRPr="00745C34">
        <w:rPr>
          <w:rFonts w:ascii="Arial" w:hAnsi="Arial" w:cs="Arial"/>
          <w:i/>
          <w:sz w:val="18"/>
          <w:szCs w:val="18"/>
        </w:rPr>
        <w:t>The Indigenous Art Code</w:t>
      </w:r>
      <w:r w:rsidRPr="00745C34">
        <w:rPr>
          <w:rFonts w:ascii="Arial" w:hAnsi="Arial" w:cs="Arial"/>
          <w:sz w:val="18"/>
          <w:szCs w:val="18"/>
        </w:rPr>
        <w:t xml:space="preserve">, </w:t>
      </w:r>
      <w:proofErr w:type="spellStart"/>
      <w:r w:rsidRPr="00745C34">
        <w:rPr>
          <w:rFonts w:ascii="Arial" w:hAnsi="Arial" w:cs="Arial"/>
          <w:sz w:val="18"/>
          <w:szCs w:val="18"/>
        </w:rPr>
        <w:t>IartC</w:t>
      </w:r>
      <w:proofErr w:type="spellEnd"/>
      <w:r w:rsidRPr="00745C34">
        <w:rPr>
          <w:rFonts w:ascii="Arial" w:hAnsi="Arial" w:cs="Arial"/>
          <w:sz w:val="18"/>
          <w:szCs w:val="18"/>
        </w:rPr>
        <w:t xml:space="preserve">, viewed 5 November 2015 </w:t>
      </w:r>
      <w:hyperlink r:id="rId20" w:history="1">
        <w:r w:rsidRPr="00745C34">
          <w:rPr>
            <w:rStyle w:val="Hyperlink"/>
            <w:rFonts w:ascii="Arial" w:hAnsi="Arial" w:cs="Arial"/>
            <w:sz w:val="18"/>
            <w:szCs w:val="18"/>
          </w:rPr>
          <w:t>http://www.indigenousartcode.org</w:t>
        </w:r>
      </w:hyperlink>
      <w:r w:rsidRPr="00745C34">
        <w:rPr>
          <w:rFonts w:ascii="Arial" w:hAnsi="Arial" w:cs="Arial"/>
          <w:sz w:val="18"/>
          <w:szCs w:val="18"/>
        </w:rPr>
        <w:t xml:space="preserve">. </w:t>
      </w:r>
    </w:p>
  </w:footnote>
  <w:footnote w:id="24">
    <w:p w14:paraId="57616DA1" w14:textId="77777777" w:rsidR="0080017B" w:rsidRPr="00745C34" w:rsidRDefault="0080017B" w:rsidP="00AD3514">
      <w:pPr>
        <w:pStyle w:val="FootnoteText"/>
        <w:rPr>
          <w:rFonts w:ascii="Arial" w:hAnsi="Arial" w:cs="Arial"/>
          <w:sz w:val="18"/>
          <w:szCs w:val="18"/>
        </w:rPr>
      </w:pPr>
      <w:r w:rsidRPr="00745C34">
        <w:rPr>
          <w:rStyle w:val="FootnoteReference"/>
          <w:rFonts w:ascii="Arial" w:hAnsi="Arial" w:cs="Arial"/>
          <w:sz w:val="18"/>
          <w:szCs w:val="18"/>
        </w:rPr>
        <w:footnoteRef/>
      </w:r>
      <w:r w:rsidRPr="00745C34">
        <w:rPr>
          <w:rFonts w:ascii="Arial" w:hAnsi="Arial" w:cs="Arial"/>
          <w:sz w:val="18"/>
          <w:szCs w:val="18"/>
        </w:rPr>
        <w:t xml:space="preserve"> "Starting the Conversation: Ethical Trade in Indigenous Art", panel discussion presented by Leichhardt Council in partnership with the Indigenous Art Code, 17 September 2015.   </w:t>
      </w:r>
    </w:p>
  </w:footnote>
  <w:footnote w:id="25">
    <w:p w14:paraId="4FB7A190" w14:textId="77777777" w:rsidR="0080017B" w:rsidRPr="002D1038" w:rsidRDefault="0080017B" w:rsidP="00AD3514">
      <w:pPr>
        <w:pStyle w:val="FootnoteText"/>
        <w:rPr>
          <w:rFonts w:ascii="Arial" w:hAnsi="Arial" w:cs="Arial"/>
          <w:sz w:val="18"/>
          <w:szCs w:val="18"/>
        </w:rPr>
      </w:pPr>
      <w:r w:rsidRPr="002D1038">
        <w:rPr>
          <w:rStyle w:val="FootnoteReference"/>
          <w:rFonts w:ascii="Arial" w:hAnsi="Arial" w:cs="Arial"/>
          <w:sz w:val="18"/>
          <w:szCs w:val="18"/>
        </w:rPr>
        <w:footnoteRef/>
      </w:r>
      <w:r w:rsidRPr="002D1038">
        <w:rPr>
          <w:rFonts w:ascii="Arial" w:hAnsi="Arial" w:cs="Arial"/>
          <w:sz w:val="18"/>
          <w:szCs w:val="18"/>
        </w:rPr>
        <w:t xml:space="preserve"> </w:t>
      </w:r>
      <w:r>
        <w:rPr>
          <w:rFonts w:ascii="Arial" w:hAnsi="Arial" w:cs="Arial"/>
          <w:sz w:val="18"/>
          <w:szCs w:val="18"/>
        </w:rPr>
        <w:t xml:space="preserve">The Arts Law Centre of Australia (Arts Law), </w:t>
      </w:r>
      <w:r w:rsidRPr="002D1038">
        <w:rPr>
          <w:rFonts w:ascii="Arial" w:hAnsi="Arial" w:cs="Arial"/>
          <w:i/>
          <w:sz w:val="18"/>
          <w:szCs w:val="18"/>
        </w:rPr>
        <w:t>Arts Law</w:t>
      </w:r>
      <w:r w:rsidRPr="002D1038">
        <w:rPr>
          <w:rFonts w:ascii="Arial" w:hAnsi="Arial" w:cs="Arial"/>
          <w:sz w:val="18"/>
          <w:szCs w:val="18"/>
        </w:rPr>
        <w:t xml:space="preserve">, Arts Law, 2015, </w:t>
      </w:r>
      <w:r>
        <w:rPr>
          <w:rFonts w:ascii="Arial" w:hAnsi="Arial" w:cs="Arial"/>
          <w:sz w:val="18"/>
          <w:szCs w:val="18"/>
        </w:rPr>
        <w:t>viewed</w:t>
      </w:r>
      <w:r w:rsidRPr="002D1038">
        <w:rPr>
          <w:rFonts w:ascii="Arial" w:hAnsi="Arial" w:cs="Arial"/>
          <w:sz w:val="18"/>
          <w:szCs w:val="18"/>
        </w:rPr>
        <w:t xml:space="preserve"> 12 December 2015</w:t>
      </w:r>
      <w:r w:rsidRPr="002D1038">
        <w:rPr>
          <w:rFonts w:ascii="Arial" w:hAnsi="Arial" w:cs="Arial"/>
          <w:i/>
          <w:sz w:val="18"/>
          <w:szCs w:val="18"/>
        </w:rPr>
        <w:t xml:space="preserve"> </w:t>
      </w:r>
      <w:hyperlink r:id="rId21" w:history="1">
        <w:r w:rsidRPr="00B7406E">
          <w:rPr>
            <w:rStyle w:val="Hyperlink"/>
            <w:rFonts w:ascii="Arial" w:hAnsi="Arial" w:cs="Arial"/>
            <w:sz w:val="18"/>
            <w:szCs w:val="18"/>
          </w:rPr>
          <w:t>https://www.artslaw.com.au/about</w:t>
        </w:r>
      </w:hyperlink>
      <w:r>
        <w:rPr>
          <w:rFonts w:ascii="Arial" w:hAnsi="Arial" w:cs="Arial"/>
          <w:sz w:val="18"/>
          <w:szCs w:val="18"/>
        </w:rPr>
        <w:t xml:space="preserve"> </w:t>
      </w:r>
    </w:p>
  </w:footnote>
  <w:footnote w:id="26">
    <w:p w14:paraId="52BDF69D" w14:textId="77777777" w:rsidR="0080017B" w:rsidRPr="002D1038" w:rsidRDefault="0080017B" w:rsidP="00AD3514">
      <w:pPr>
        <w:pStyle w:val="FootnoteText"/>
        <w:rPr>
          <w:rFonts w:ascii="Arial" w:hAnsi="Arial" w:cs="Arial"/>
          <w:sz w:val="18"/>
          <w:szCs w:val="18"/>
        </w:rPr>
      </w:pPr>
      <w:r w:rsidRPr="002D1038">
        <w:rPr>
          <w:rStyle w:val="FootnoteReference"/>
          <w:rFonts w:ascii="Arial" w:hAnsi="Arial" w:cs="Arial"/>
          <w:sz w:val="18"/>
          <w:szCs w:val="18"/>
        </w:rPr>
        <w:footnoteRef/>
      </w:r>
      <w:r>
        <w:rPr>
          <w:rFonts w:ascii="Arial" w:hAnsi="Arial" w:cs="Arial"/>
          <w:sz w:val="18"/>
          <w:szCs w:val="18"/>
        </w:rPr>
        <w:t xml:space="preserve"> Arts Law,</w:t>
      </w:r>
      <w:r w:rsidRPr="002D1038">
        <w:rPr>
          <w:rFonts w:ascii="Arial" w:hAnsi="Arial" w:cs="Arial"/>
          <w:sz w:val="18"/>
          <w:szCs w:val="18"/>
        </w:rPr>
        <w:t xml:space="preserve"> </w:t>
      </w:r>
      <w:r w:rsidRPr="002D1038">
        <w:rPr>
          <w:rFonts w:ascii="Arial" w:hAnsi="Arial" w:cs="Arial"/>
          <w:i/>
          <w:sz w:val="18"/>
          <w:szCs w:val="18"/>
        </w:rPr>
        <w:t>Artists in the Black</w:t>
      </w:r>
      <w:r w:rsidRPr="002D1038">
        <w:rPr>
          <w:rFonts w:ascii="Arial" w:hAnsi="Arial" w:cs="Arial"/>
          <w:sz w:val="18"/>
          <w:szCs w:val="18"/>
        </w:rPr>
        <w:t>, Arts Law,</w:t>
      </w:r>
      <w:r w:rsidRPr="002D1038">
        <w:rPr>
          <w:rFonts w:ascii="Arial" w:hAnsi="Arial" w:cs="Arial"/>
          <w:i/>
          <w:sz w:val="18"/>
          <w:szCs w:val="18"/>
        </w:rPr>
        <w:t xml:space="preserve"> </w:t>
      </w:r>
      <w:r w:rsidRPr="002D1038">
        <w:rPr>
          <w:rFonts w:ascii="Arial" w:hAnsi="Arial" w:cs="Arial"/>
          <w:sz w:val="18"/>
          <w:szCs w:val="18"/>
        </w:rPr>
        <w:t xml:space="preserve">2015, </w:t>
      </w:r>
      <w:r>
        <w:rPr>
          <w:rFonts w:ascii="Arial" w:hAnsi="Arial" w:cs="Arial"/>
          <w:sz w:val="18"/>
          <w:szCs w:val="18"/>
        </w:rPr>
        <w:t xml:space="preserve">viewed 12 December 2015 </w:t>
      </w:r>
      <w:hyperlink r:id="rId22" w:history="1">
        <w:r w:rsidRPr="00B7406E">
          <w:rPr>
            <w:rStyle w:val="Hyperlink"/>
            <w:rFonts w:ascii="Arial" w:hAnsi="Arial" w:cs="Arial"/>
            <w:sz w:val="18"/>
            <w:szCs w:val="18"/>
          </w:rPr>
          <w:t>http://www.artslaw.com.au/legal/artists-in-the-black</w:t>
        </w:r>
      </w:hyperlink>
      <w:r>
        <w:rPr>
          <w:rFonts w:ascii="Arial" w:hAnsi="Arial" w:cs="Arial"/>
          <w:sz w:val="18"/>
          <w:szCs w:val="18"/>
        </w:rPr>
        <w:t xml:space="preserve">; </w:t>
      </w:r>
      <w:hyperlink r:id="rId23" w:history="1">
        <w:r w:rsidRPr="00B7406E">
          <w:rPr>
            <w:rStyle w:val="Hyperlink"/>
            <w:rFonts w:ascii="Arial" w:hAnsi="Arial" w:cs="Arial"/>
            <w:sz w:val="18"/>
            <w:szCs w:val="18"/>
          </w:rPr>
          <w:t>http://www.aitb.com.au</w:t>
        </w:r>
      </w:hyperlink>
      <w:r>
        <w:rPr>
          <w:rFonts w:ascii="Arial" w:hAnsi="Arial" w:cs="Arial"/>
          <w:sz w:val="18"/>
          <w:szCs w:val="18"/>
        </w:rPr>
        <w:t xml:space="preserve"> </w:t>
      </w:r>
    </w:p>
  </w:footnote>
  <w:footnote w:id="27">
    <w:p w14:paraId="5CAAD50D" w14:textId="77777777" w:rsidR="0080017B" w:rsidRPr="002D1038" w:rsidRDefault="0080017B" w:rsidP="00AD3514">
      <w:pPr>
        <w:pStyle w:val="FootnoteText"/>
        <w:rPr>
          <w:rFonts w:ascii="Arial" w:hAnsi="Arial" w:cs="Arial"/>
          <w:sz w:val="18"/>
          <w:szCs w:val="18"/>
        </w:rPr>
      </w:pPr>
      <w:r w:rsidRPr="002D1038">
        <w:rPr>
          <w:rStyle w:val="FootnoteReference"/>
          <w:rFonts w:ascii="Arial" w:hAnsi="Arial" w:cs="Arial"/>
          <w:sz w:val="18"/>
          <w:szCs w:val="18"/>
        </w:rPr>
        <w:footnoteRef/>
      </w:r>
      <w:r>
        <w:rPr>
          <w:rFonts w:ascii="Arial" w:hAnsi="Arial" w:cs="Arial"/>
          <w:sz w:val="18"/>
          <w:szCs w:val="18"/>
        </w:rPr>
        <w:t xml:space="preserve"> Arts Law, </w:t>
      </w:r>
      <w:r w:rsidRPr="002C3D13">
        <w:rPr>
          <w:rFonts w:ascii="Arial" w:hAnsi="Arial" w:cs="Arial"/>
          <w:i/>
          <w:sz w:val="18"/>
          <w:szCs w:val="18"/>
        </w:rPr>
        <w:t xml:space="preserve">Christine </w:t>
      </w:r>
      <w:proofErr w:type="spellStart"/>
      <w:r w:rsidRPr="002C3D13">
        <w:rPr>
          <w:rFonts w:ascii="Arial" w:hAnsi="Arial" w:cs="Arial"/>
          <w:i/>
          <w:sz w:val="18"/>
          <w:szCs w:val="18"/>
        </w:rPr>
        <w:t>Tschuna</w:t>
      </w:r>
      <w:proofErr w:type="spellEnd"/>
      <w:r w:rsidRPr="002C3D13">
        <w:rPr>
          <w:rFonts w:ascii="Arial" w:hAnsi="Arial" w:cs="Arial"/>
          <w:i/>
          <w:sz w:val="18"/>
          <w:szCs w:val="18"/>
        </w:rPr>
        <w:t xml:space="preserve"> - What to do if you don’t get paid letters of demand</w:t>
      </w:r>
      <w:r w:rsidRPr="002D1038">
        <w:rPr>
          <w:rFonts w:ascii="Arial" w:hAnsi="Arial" w:cs="Arial"/>
          <w:sz w:val="18"/>
          <w:szCs w:val="18"/>
        </w:rPr>
        <w:t xml:space="preserve">, </w:t>
      </w:r>
      <w:r w:rsidRPr="002C3D13">
        <w:rPr>
          <w:rFonts w:ascii="Arial" w:hAnsi="Arial" w:cs="Arial"/>
          <w:sz w:val="18"/>
          <w:szCs w:val="18"/>
        </w:rPr>
        <w:t>Arts Law, 2015</w:t>
      </w:r>
      <w:r w:rsidRPr="002D1038">
        <w:rPr>
          <w:rFonts w:ascii="Arial" w:hAnsi="Arial" w:cs="Arial"/>
          <w:sz w:val="18"/>
          <w:szCs w:val="18"/>
        </w:rPr>
        <w:t xml:space="preserve">, </w:t>
      </w:r>
      <w:r>
        <w:rPr>
          <w:rFonts w:ascii="Arial" w:hAnsi="Arial" w:cs="Arial"/>
          <w:sz w:val="18"/>
          <w:szCs w:val="18"/>
        </w:rPr>
        <w:t>viewed</w:t>
      </w:r>
      <w:r w:rsidRPr="002D1038">
        <w:rPr>
          <w:rFonts w:ascii="Arial" w:hAnsi="Arial" w:cs="Arial"/>
          <w:sz w:val="18"/>
          <w:szCs w:val="18"/>
        </w:rPr>
        <w:t xml:space="preserve"> 12 December 2015  </w:t>
      </w:r>
      <w:hyperlink r:id="rId24" w:history="1">
        <w:r w:rsidRPr="00B7406E">
          <w:rPr>
            <w:rStyle w:val="Hyperlink"/>
            <w:rFonts w:ascii="Arial" w:hAnsi="Arial" w:cs="Arial"/>
            <w:sz w:val="18"/>
            <w:szCs w:val="18"/>
          </w:rPr>
          <w:t>http://www.artslaw.com.au/case-studies/entry/christine-tschuna-what-to-do-if-you-dont-get-paid-letters-of-demand/</w:t>
        </w:r>
      </w:hyperlink>
      <w:r>
        <w:rPr>
          <w:rFonts w:ascii="Arial" w:hAnsi="Arial" w:cs="Arial"/>
          <w:sz w:val="18"/>
          <w:szCs w:val="18"/>
        </w:rPr>
        <w:t xml:space="preserve"> </w:t>
      </w:r>
    </w:p>
  </w:footnote>
  <w:footnote w:id="28">
    <w:p w14:paraId="20BC42C5" w14:textId="77777777" w:rsidR="0080017B" w:rsidRPr="003C19CA" w:rsidRDefault="0080017B" w:rsidP="00AD3514">
      <w:pPr>
        <w:pStyle w:val="FootnoteText"/>
        <w:rPr>
          <w:rFonts w:ascii="Times New Roman" w:hAnsi="Times New Roman" w:cs="Times New Roman"/>
        </w:rPr>
      </w:pPr>
      <w:r w:rsidRPr="002D1038">
        <w:rPr>
          <w:rStyle w:val="FootnoteReference"/>
          <w:rFonts w:ascii="Arial" w:hAnsi="Arial" w:cs="Arial"/>
          <w:sz w:val="18"/>
          <w:szCs w:val="18"/>
        </w:rPr>
        <w:footnoteRef/>
      </w:r>
      <w:r w:rsidRPr="002D1038">
        <w:rPr>
          <w:rFonts w:ascii="Arial" w:hAnsi="Arial" w:cs="Arial"/>
          <w:sz w:val="18"/>
          <w:szCs w:val="18"/>
        </w:rPr>
        <w:t xml:space="preserve"> </w:t>
      </w:r>
      <w:r>
        <w:rPr>
          <w:rFonts w:ascii="Arial" w:hAnsi="Arial" w:cs="Arial"/>
          <w:sz w:val="18"/>
          <w:szCs w:val="18"/>
        </w:rPr>
        <w:t xml:space="preserve">Arts Law, </w:t>
      </w:r>
      <w:proofErr w:type="spellStart"/>
      <w:r w:rsidRPr="00E9195F">
        <w:rPr>
          <w:rFonts w:ascii="Arial" w:hAnsi="Arial" w:cs="Arial"/>
          <w:i/>
          <w:sz w:val="18"/>
          <w:szCs w:val="18"/>
        </w:rPr>
        <w:t>Ananguku</w:t>
      </w:r>
      <w:proofErr w:type="spellEnd"/>
      <w:r w:rsidRPr="00E9195F">
        <w:rPr>
          <w:rFonts w:ascii="Arial" w:hAnsi="Arial" w:cs="Arial"/>
          <w:i/>
          <w:sz w:val="18"/>
          <w:szCs w:val="18"/>
        </w:rPr>
        <w:t xml:space="preserve"> Arts and Cultural Aboriginal Corporation infrastructure upgrade</w:t>
      </w:r>
      <w:r w:rsidRPr="002D1038">
        <w:rPr>
          <w:rFonts w:ascii="Arial" w:hAnsi="Arial" w:cs="Arial"/>
          <w:sz w:val="18"/>
          <w:szCs w:val="18"/>
        </w:rPr>
        <w:t xml:space="preserve">, </w:t>
      </w:r>
      <w:r w:rsidRPr="00E9195F">
        <w:rPr>
          <w:rFonts w:ascii="Arial" w:hAnsi="Arial" w:cs="Arial"/>
          <w:sz w:val="18"/>
          <w:szCs w:val="18"/>
        </w:rPr>
        <w:t>Arts Law,</w:t>
      </w:r>
      <w:r w:rsidRPr="002D1038">
        <w:rPr>
          <w:rFonts w:ascii="Arial" w:hAnsi="Arial" w:cs="Arial"/>
          <w:i/>
          <w:sz w:val="18"/>
          <w:szCs w:val="18"/>
        </w:rPr>
        <w:t xml:space="preserve"> </w:t>
      </w:r>
      <w:r w:rsidRPr="002D1038">
        <w:rPr>
          <w:rFonts w:ascii="Arial" w:hAnsi="Arial" w:cs="Arial"/>
          <w:sz w:val="18"/>
          <w:szCs w:val="18"/>
        </w:rPr>
        <w:t xml:space="preserve">2015, </w:t>
      </w:r>
      <w:r>
        <w:rPr>
          <w:rFonts w:ascii="Arial" w:hAnsi="Arial" w:cs="Arial"/>
          <w:sz w:val="18"/>
          <w:szCs w:val="18"/>
        </w:rPr>
        <w:t xml:space="preserve">viewed 12 December 2015 </w:t>
      </w:r>
      <w:hyperlink r:id="rId25" w:history="1">
        <w:r w:rsidRPr="00B7406E">
          <w:rPr>
            <w:rStyle w:val="Hyperlink"/>
            <w:rFonts w:ascii="Arial" w:hAnsi="Arial" w:cs="Arial"/>
            <w:sz w:val="18"/>
            <w:szCs w:val="18"/>
          </w:rPr>
          <w:t>http://www.artslaw.com.au/case-studies/entry/ananguku-arts-and-cultural-aboriginal-corporation-infrastructure-upgrade/</w:t>
        </w:r>
      </w:hyperlink>
      <w:r w:rsidRPr="002D1038">
        <w:rPr>
          <w:rFonts w:ascii="Arial" w:hAnsi="Arial" w:cs="Arial"/>
          <w:sz w:val="18"/>
          <w:szCs w:val="18"/>
        </w:rPr>
        <w:t>;</w:t>
      </w:r>
      <w:r>
        <w:rPr>
          <w:rFonts w:ascii="Arial" w:hAnsi="Arial" w:cs="Arial"/>
          <w:sz w:val="18"/>
          <w:szCs w:val="18"/>
        </w:rPr>
        <w:t xml:space="preserve"> Arts Law,</w:t>
      </w:r>
      <w:r w:rsidRPr="002D1038">
        <w:rPr>
          <w:rFonts w:ascii="Arial" w:hAnsi="Arial" w:cs="Arial"/>
          <w:sz w:val="18"/>
          <w:szCs w:val="18"/>
        </w:rPr>
        <w:t xml:space="preserve"> </w:t>
      </w:r>
      <w:r w:rsidRPr="00E9195F">
        <w:rPr>
          <w:rFonts w:ascii="Arial" w:hAnsi="Arial" w:cs="Arial"/>
          <w:i/>
          <w:sz w:val="18"/>
          <w:szCs w:val="18"/>
        </w:rPr>
        <w:t>Meet the lawyers Brooke Spain senior associate and Matthew Pieterse, solicitor, Gaden Lawyers</w:t>
      </w:r>
      <w:r w:rsidRPr="002D1038">
        <w:rPr>
          <w:rFonts w:ascii="Arial" w:hAnsi="Arial" w:cs="Arial"/>
          <w:sz w:val="18"/>
          <w:szCs w:val="18"/>
        </w:rPr>
        <w:t xml:space="preserve">, </w:t>
      </w:r>
      <w:r w:rsidRPr="00E9195F">
        <w:rPr>
          <w:rFonts w:ascii="Arial" w:hAnsi="Arial" w:cs="Arial"/>
          <w:sz w:val="18"/>
          <w:szCs w:val="18"/>
        </w:rPr>
        <w:t>Arts Law,</w:t>
      </w:r>
      <w:r w:rsidRPr="002D1038">
        <w:rPr>
          <w:rFonts w:ascii="Arial" w:hAnsi="Arial" w:cs="Arial"/>
          <w:i/>
          <w:sz w:val="18"/>
          <w:szCs w:val="18"/>
        </w:rPr>
        <w:t xml:space="preserve"> </w:t>
      </w:r>
      <w:r w:rsidRPr="002D1038">
        <w:rPr>
          <w:rFonts w:ascii="Arial" w:hAnsi="Arial" w:cs="Arial"/>
          <w:sz w:val="18"/>
          <w:szCs w:val="18"/>
        </w:rPr>
        <w:t xml:space="preserve">2015, </w:t>
      </w:r>
      <w:r>
        <w:rPr>
          <w:rFonts w:ascii="Arial" w:hAnsi="Arial" w:cs="Arial"/>
          <w:sz w:val="18"/>
          <w:szCs w:val="18"/>
        </w:rPr>
        <w:t xml:space="preserve">viewed 12 December 2015 </w:t>
      </w:r>
      <w:hyperlink r:id="rId26" w:history="1">
        <w:r w:rsidRPr="00B7406E">
          <w:rPr>
            <w:rStyle w:val="Hyperlink"/>
            <w:rFonts w:ascii="Arial" w:hAnsi="Arial" w:cs="Arial"/>
            <w:sz w:val="18"/>
            <w:szCs w:val="18"/>
          </w:rPr>
          <w:t>http://www.artslaw.com.au/articles/entry/meet-the-lawyers-brooke-spain-senior-associate-and-matthew-pieterse-solicit/</w:t>
        </w:r>
      </w:hyperlink>
      <w:r w:rsidRPr="002D1038">
        <w:rPr>
          <w:rFonts w:ascii="Arial" w:hAnsi="Arial" w:cs="Arial"/>
          <w:sz w:val="18"/>
          <w:szCs w:val="18"/>
        </w:rPr>
        <w:t xml:space="preserve">; </w:t>
      </w:r>
      <w:r>
        <w:rPr>
          <w:rFonts w:ascii="Arial" w:hAnsi="Arial" w:cs="Arial"/>
          <w:sz w:val="18"/>
          <w:szCs w:val="18"/>
        </w:rPr>
        <w:t xml:space="preserve">Arts Law, </w:t>
      </w:r>
      <w:r w:rsidRPr="00E9195F">
        <w:rPr>
          <w:rFonts w:ascii="Arial" w:hAnsi="Arial" w:cs="Arial"/>
          <w:i/>
          <w:sz w:val="18"/>
          <w:szCs w:val="18"/>
        </w:rPr>
        <w:t>Annual Report 2014</w:t>
      </w:r>
      <w:r w:rsidRPr="002D1038">
        <w:rPr>
          <w:rFonts w:ascii="Arial" w:hAnsi="Arial" w:cs="Arial"/>
          <w:sz w:val="18"/>
          <w:szCs w:val="18"/>
        </w:rPr>
        <w:t xml:space="preserve">, </w:t>
      </w:r>
      <w:r w:rsidRPr="00E9195F">
        <w:rPr>
          <w:rFonts w:ascii="Arial" w:hAnsi="Arial" w:cs="Arial"/>
          <w:sz w:val="18"/>
          <w:szCs w:val="18"/>
        </w:rPr>
        <w:t>Arts Law, 2015</w:t>
      </w:r>
      <w:r w:rsidRPr="002D1038">
        <w:rPr>
          <w:rFonts w:ascii="Arial" w:hAnsi="Arial" w:cs="Arial"/>
          <w:sz w:val="18"/>
          <w:szCs w:val="18"/>
        </w:rPr>
        <w:t xml:space="preserve">, </w:t>
      </w:r>
      <w:r>
        <w:rPr>
          <w:rFonts w:ascii="Arial" w:hAnsi="Arial" w:cs="Arial"/>
          <w:sz w:val="18"/>
          <w:szCs w:val="18"/>
        </w:rPr>
        <w:t xml:space="preserve">viewed 12 December 2015 </w:t>
      </w:r>
      <w:hyperlink r:id="rId27" w:history="1">
        <w:r w:rsidRPr="00B7406E">
          <w:rPr>
            <w:rStyle w:val="Hyperlink"/>
            <w:rFonts w:ascii="Arial" w:hAnsi="Arial" w:cs="Arial"/>
            <w:sz w:val="18"/>
            <w:szCs w:val="18"/>
          </w:rPr>
          <w:t>http://www.artslaw.com.au/images/uploads/Arts_Law_2014_Annual_Report_Digital_Version_LoRes.pdf</w:t>
        </w:r>
      </w:hyperlink>
      <w:r>
        <w:rPr>
          <w:rFonts w:ascii="Arial" w:hAnsi="Arial" w:cs="Arial"/>
          <w:sz w:val="18"/>
          <w:szCs w:val="18"/>
        </w:rPr>
        <w:t xml:space="preserve"> </w:t>
      </w:r>
    </w:p>
  </w:footnote>
  <w:footnote w:id="29">
    <w:p w14:paraId="715A3A62" w14:textId="77777777" w:rsidR="0080017B" w:rsidRPr="00986FC0" w:rsidRDefault="0080017B" w:rsidP="00AD3514">
      <w:pPr>
        <w:rPr>
          <w:rFonts w:cs="Arial"/>
          <w:b/>
          <w:sz w:val="18"/>
          <w:szCs w:val="18"/>
        </w:rPr>
      </w:pPr>
      <w:r w:rsidRPr="00986FC0">
        <w:rPr>
          <w:rStyle w:val="FootnoteReference"/>
          <w:rFonts w:cs="Arial"/>
          <w:sz w:val="18"/>
          <w:szCs w:val="18"/>
        </w:rPr>
        <w:footnoteRef/>
      </w:r>
      <w:r w:rsidRPr="00986FC0">
        <w:rPr>
          <w:rFonts w:cs="Arial"/>
          <w:sz w:val="18"/>
          <w:szCs w:val="18"/>
        </w:rPr>
        <w:t xml:space="preserve"> </w:t>
      </w:r>
      <w:r>
        <w:rPr>
          <w:rFonts w:cs="Arial"/>
          <w:sz w:val="18"/>
          <w:szCs w:val="18"/>
        </w:rPr>
        <w:t xml:space="preserve">Arts Law, </w:t>
      </w:r>
      <w:r w:rsidRPr="00986FC0">
        <w:rPr>
          <w:rFonts w:cs="Arial"/>
          <w:i/>
          <w:sz w:val="18"/>
          <w:szCs w:val="18"/>
        </w:rPr>
        <w:t>Not made in Australia</w:t>
      </w:r>
      <w:r w:rsidRPr="00986FC0">
        <w:rPr>
          <w:rFonts w:cs="Arial"/>
          <w:sz w:val="18"/>
          <w:szCs w:val="18"/>
        </w:rPr>
        <w:t xml:space="preserve">, Arts Law, 2015, </w:t>
      </w:r>
      <w:r>
        <w:rPr>
          <w:rFonts w:cs="Arial"/>
          <w:sz w:val="18"/>
          <w:szCs w:val="18"/>
        </w:rPr>
        <w:t xml:space="preserve">viewed 12 December 2015 </w:t>
      </w:r>
      <w:hyperlink r:id="rId28" w:history="1">
        <w:r w:rsidRPr="00B7406E">
          <w:rPr>
            <w:rStyle w:val="Hyperlink"/>
            <w:rFonts w:cs="Arial"/>
            <w:sz w:val="18"/>
            <w:szCs w:val="18"/>
          </w:rPr>
          <w:t>http://www.artslaw.com.au/articles/entry/not-made-in-australia-campaign/</w:t>
        </w:r>
      </w:hyperlink>
      <w:r>
        <w:rPr>
          <w:rFonts w:cs="Arial"/>
          <w:b/>
          <w:sz w:val="18"/>
          <w:szCs w:val="18"/>
        </w:rPr>
        <w:t xml:space="preserve"> </w:t>
      </w:r>
    </w:p>
  </w:footnote>
  <w:footnote w:id="30">
    <w:p w14:paraId="2D7EB1FF" w14:textId="77777777" w:rsidR="0080017B" w:rsidRPr="00986FC0" w:rsidRDefault="0080017B" w:rsidP="00AD3514">
      <w:pPr>
        <w:pStyle w:val="FootnoteText"/>
        <w:rPr>
          <w:rFonts w:ascii="Arial" w:hAnsi="Arial" w:cs="Arial"/>
          <w:sz w:val="18"/>
          <w:szCs w:val="18"/>
        </w:rPr>
      </w:pPr>
      <w:r w:rsidRPr="00986FC0">
        <w:rPr>
          <w:rStyle w:val="FootnoteReference"/>
          <w:rFonts w:ascii="Arial" w:hAnsi="Arial" w:cs="Arial"/>
          <w:sz w:val="18"/>
          <w:szCs w:val="18"/>
        </w:rPr>
        <w:footnoteRef/>
      </w:r>
      <w:r w:rsidRPr="00986FC0">
        <w:rPr>
          <w:rFonts w:ascii="Arial" w:hAnsi="Arial" w:cs="Arial"/>
          <w:sz w:val="18"/>
          <w:szCs w:val="18"/>
        </w:rPr>
        <w:t xml:space="preserve"> </w:t>
      </w:r>
      <w:r>
        <w:rPr>
          <w:rFonts w:ascii="Arial" w:hAnsi="Arial" w:cs="Arial"/>
          <w:sz w:val="18"/>
          <w:szCs w:val="18"/>
        </w:rPr>
        <w:t xml:space="preserve">Arts Law, </w:t>
      </w:r>
      <w:r w:rsidRPr="00986FC0">
        <w:rPr>
          <w:rFonts w:ascii="Arial" w:hAnsi="Arial" w:cs="Arial"/>
          <w:i/>
          <w:sz w:val="18"/>
          <w:szCs w:val="18"/>
        </w:rPr>
        <w:t>Annual Report 2014</w:t>
      </w:r>
      <w:r w:rsidRPr="00986FC0">
        <w:rPr>
          <w:rFonts w:ascii="Arial" w:hAnsi="Arial" w:cs="Arial"/>
          <w:sz w:val="18"/>
          <w:szCs w:val="18"/>
        </w:rPr>
        <w:t>, Arts Law,</w:t>
      </w:r>
      <w:r w:rsidRPr="00986FC0">
        <w:rPr>
          <w:rFonts w:ascii="Arial" w:hAnsi="Arial" w:cs="Arial"/>
          <w:i/>
          <w:sz w:val="18"/>
          <w:szCs w:val="18"/>
        </w:rPr>
        <w:t xml:space="preserve"> </w:t>
      </w:r>
      <w:r w:rsidRPr="00986FC0">
        <w:rPr>
          <w:rFonts w:ascii="Arial" w:hAnsi="Arial" w:cs="Arial"/>
          <w:sz w:val="18"/>
          <w:szCs w:val="18"/>
        </w:rPr>
        <w:t xml:space="preserve">2015, </w:t>
      </w:r>
      <w:r>
        <w:rPr>
          <w:rFonts w:ascii="Arial" w:hAnsi="Arial" w:cs="Arial"/>
          <w:sz w:val="18"/>
          <w:szCs w:val="18"/>
        </w:rPr>
        <w:t>viewed</w:t>
      </w:r>
      <w:r w:rsidRPr="00986FC0">
        <w:rPr>
          <w:rFonts w:ascii="Arial" w:hAnsi="Arial" w:cs="Arial"/>
          <w:sz w:val="18"/>
          <w:szCs w:val="18"/>
        </w:rPr>
        <w:t xml:space="preserve"> 12 De</w:t>
      </w:r>
      <w:r>
        <w:rPr>
          <w:rFonts w:ascii="Arial" w:hAnsi="Arial" w:cs="Arial"/>
          <w:sz w:val="18"/>
          <w:szCs w:val="18"/>
        </w:rPr>
        <w:t xml:space="preserve">cember 2015 </w:t>
      </w:r>
      <w:hyperlink r:id="rId29" w:history="1">
        <w:r w:rsidRPr="00B7406E">
          <w:rPr>
            <w:rStyle w:val="Hyperlink"/>
            <w:rFonts w:ascii="Arial" w:hAnsi="Arial" w:cs="Arial"/>
            <w:sz w:val="18"/>
            <w:szCs w:val="18"/>
          </w:rPr>
          <w:t>http://www.artslaw.com.au/images/uploads/Arts_Law_2014_Annual_Report_Digital_Version_LoRes.pdf</w:t>
        </w:r>
      </w:hyperlink>
      <w:r w:rsidRPr="00986FC0">
        <w:rPr>
          <w:rFonts w:ascii="Arial" w:hAnsi="Arial" w:cs="Arial"/>
          <w:sz w:val="18"/>
          <w:szCs w:val="18"/>
        </w:rPr>
        <w:t xml:space="preserve">; </w:t>
      </w:r>
      <w:r>
        <w:rPr>
          <w:rFonts w:ascii="Arial" w:hAnsi="Arial" w:cs="Arial"/>
          <w:sz w:val="18"/>
          <w:szCs w:val="18"/>
        </w:rPr>
        <w:t xml:space="preserve">Arts Law, </w:t>
      </w:r>
      <w:r w:rsidRPr="00986FC0">
        <w:rPr>
          <w:rFonts w:ascii="Arial" w:hAnsi="Arial" w:cs="Arial"/>
          <w:i/>
          <w:sz w:val="18"/>
          <w:szCs w:val="18"/>
        </w:rPr>
        <w:t>Adopt a lawyer program</w:t>
      </w:r>
      <w:r w:rsidRPr="00986FC0">
        <w:rPr>
          <w:rFonts w:ascii="Arial" w:hAnsi="Arial" w:cs="Arial"/>
          <w:sz w:val="18"/>
          <w:szCs w:val="18"/>
        </w:rPr>
        <w:t>, Arts Law,</w:t>
      </w:r>
      <w:r w:rsidRPr="00986FC0">
        <w:rPr>
          <w:rFonts w:ascii="Arial" w:hAnsi="Arial" w:cs="Arial"/>
          <w:i/>
          <w:sz w:val="18"/>
          <w:szCs w:val="18"/>
        </w:rPr>
        <w:t xml:space="preserve"> </w:t>
      </w:r>
      <w:r w:rsidRPr="00986FC0">
        <w:rPr>
          <w:rFonts w:ascii="Arial" w:hAnsi="Arial" w:cs="Arial"/>
          <w:sz w:val="18"/>
          <w:szCs w:val="18"/>
        </w:rPr>
        <w:t xml:space="preserve">2015, </w:t>
      </w:r>
      <w:r>
        <w:rPr>
          <w:rFonts w:ascii="Arial" w:hAnsi="Arial" w:cs="Arial"/>
          <w:sz w:val="18"/>
          <w:szCs w:val="18"/>
        </w:rPr>
        <w:t xml:space="preserve">viewed 12 December 2015 </w:t>
      </w:r>
      <w:hyperlink r:id="rId30" w:history="1">
        <w:r w:rsidRPr="00B7406E">
          <w:rPr>
            <w:rStyle w:val="Hyperlink"/>
            <w:rFonts w:ascii="Arial" w:hAnsi="Arial" w:cs="Arial"/>
            <w:sz w:val="18"/>
            <w:szCs w:val="18"/>
          </w:rPr>
          <w:t>http://www.artslaw.com.au/articles/entry/adopt-a-lawyer-program-lander-roger</w:t>
        </w:r>
      </w:hyperlink>
      <w:r>
        <w:rPr>
          <w:rFonts w:ascii="Arial" w:hAnsi="Arial" w:cs="Arial"/>
          <w:sz w:val="18"/>
          <w:szCs w:val="18"/>
        </w:rPr>
        <w:t xml:space="preserve"> </w:t>
      </w:r>
    </w:p>
  </w:footnote>
  <w:footnote w:id="31">
    <w:p w14:paraId="707F48CB" w14:textId="77777777" w:rsidR="0080017B" w:rsidRPr="00986FC0" w:rsidRDefault="0080017B" w:rsidP="00AD3514">
      <w:pPr>
        <w:pStyle w:val="FootnoteText"/>
        <w:rPr>
          <w:rFonts w:ascii="Arial" w:hAnsi="Arial" w:cs="Arial"/>
          <w:color w:val="FF0000"/>
          <w:lang w:val="en-US"/>
        </w:rPr>
      </w:pPr>
      <w:r w:rsidRPr="00986FC0">
        <w:rPr>
          <w:rStyle w:val="FootnoteReference"/>
          <w:rFonts w:ascii="Arial" w:hAnsi="Arial" w:cs="Arial"/>
        </w:rPr>
        <w:footnoteRef/>
      </w:r>
      <w:r w:rsidRPr="00986FC0">
        <w:rPr>
          <w:rFonts w:ascii="Arial" w:hAnsi="Arial" w:cs="Arial"/>
        </w:rPr>
        <w:t xml:space="preserve"> See </w:t>
      </w:r>
      <w:hyperlink r:id="rId31" w:history="1">
        <w:r w:rsidRPr="00986FC0">
          <w:rPr>
            <w:rStyle w:val="Hyperlink"/>
            <w:rFonts w:ascii="Arial" w:hAnsi="Arial" w:cs="Arial"/>
            <w:color w:val="auto"/>
          </w:rPr>
          <w:t>https://viscopy.net.au/indigenous/</w:t>
        </w:r>
      </w:hyperlink>
    </w:p>
  </w:footnote>
  <w:footnote w:id="32">
    <w:p w14:paraId="5E1886AF" w14:textId="77777777" w:rsidR="0080017B" w:rsidRPr="005E5D4E" w:rsidRDefault="0080017B" w:rsidP="00AD3514">
      <w:pPr>
        <w:pStyle w:val="FootnoteText"/>
        <w:rPr>
          <w:rFonts w:ascii="Arial" w:hAnsi="Arial" w:cs="Arial"/>
          <w:color w:val="FF0000"/>
          <w:sz w:val="18"/>
          <w:szCs w:val="18"/>
          <w:lang w:val="en-US"/>
        </w:rPr>
      </w:pPr>
      <w:r w:rsidRPr="005E5D4E">
        <w:rPr>
          <w:rStyle w:val="FootnoteReference"/>
          <w:rFonts w:ascii="Arial" w:hAnsi="Arial" w:cs="Arial"/>
          <w:color w:val="FF0000"/>
          <w:sz w:val="18"/>
          <w:szCs w:val="18"/>
        </w:rPr>
        <w:footnoteRef/>
      </w:r>
      <w:r w:rsidRPr="005E5D4E">
        <w:rPr>
          <w:rFonts w:ascii="Arial" w:hAnsi="Arial" w:cs="Arial"/>
          <w:color w:val="FF0000"/>
          <w:sz w:val="18"/>
          <w:szCs w:val="18"/>
        </w:rPr>
        <w:t xml:space="preserve"> </w:t>
      </w:r>
      <w:r w:rsidRPr="005E5D4E">
        <w:rPr>
          <w:rFonts w:ascii="Arial" w:hAnsi="Arial" w:cs="Arial"/>
          <w:color w:val="FF0000"/>
          <w:sz w:val="18"/>
          <w:szCs w:val="18"/>
          <w:lang w:val="en-US"/>
        </w:rPr>
        <w:t>legislative provisions</w:t>
      </w:r>
    </w:p>
  </w:footnote>
  <w:footnote w:id="33">
    <w:p w14:paraId="6DF3D9FD" w14:textId="77777777" w:rsidR="0080017B" w:rsidRPr="005E5D4E" w:rsidRDefault="0080017B" w:rsidP="00AD3514">
      <w:pPr>
        <w:pStyle w:val="FootnoteText"/>
        <w:rPr>
          <w:rFonts w:ascii="Arial" w:hAnsi="Arial" w:cs="Arial"/>
          <w:color w:val="FF0000"/>
          <w:sz w:val="18"/>
          <w:szCs w:val="18"/>
          <w:lang w:val="en-US"/>
        </w:rPr>
      </w:pPr>
      <w:r w:rsidRPr="005E5D4E">
        <w:rPr>
          <w:rStyle w:val="FootnoteReference"/>
          <w:rFonts w:ascii="Arial" w:hAnsi="Arial" w:cs="Arial"/>
          <w:color w:val="FF0000"/>
          <w:sz w:val="18"/>
          <w:szCs w:val="18"/>
        </w:rPr>
        <w:footnoteRef/>
      </w:r>
      <w:r w:rsidRPr="005E5D4E">
        <w:rPr>
          <w:rFonts w:ascii="Arial" w:hAnsi="Arial" w:cs="Arial"/>
          <w:color w:val="FF0000"/>
          <w:sz w:val="18"/>
          <w:szCs w:val="18"/>
        </w:rPr>
        <w:t xml:space="preserve"> </w:t>
      </w:r>
      <w:r w:rsidRPr="005E5D4E">
        <w:rPr>
          <w:rFonts w:ascii="Arial" w:hAnsi="Arial" w:cs="Arial"/>
          <w:color w:val="FF0000"/>
          <w:sz w:val="18"/>
          <w:szCs w:val="18"/>
          <w:lang w:val="en-US"/>
        </w:rPr>
        <w:t>Senate inquiry recommendations</w:t>
      </w:r>
    </w:p>
  </w:footnote>
  <w:footnote w:id="34">
    <w:p w14:paraId="3EFEA6C3" w14:textId="77777777" w:rsidR="0080017B" w:rsidRPr="000565E7" w:rsidRDefault="0080017B" w:rsidP="00AD3514">
      <w:pPr>
        <w:pStyle w:val="FootnoteText"/>
        <w:rPr>
          <w:color w:val="FF0000"/>
          <w:lang w:val="en-US"/>
        </w:rPr>
      </w:pPr>
      <w:r w:rsidRPr="00B30139">
        <w:rPr>
          <w:rStyle w:val="FootnoteReference"/>
          <w:rFonts w:ascii="Arial" w:hAnsi="Arial" w:cs="Arial"/>
          <w:sz w:val="18"/>
          <w:szCs w:val="18"/>
        </w:rPr>
        <w:footnoteRef/>
      </w:r>
      <w:r w:rsidRPr="00B30139">
        <w:rPr>
          <w:rFonts w:ascii="Arial" w:hAnsi="Arial" w:cs="Arial"/>
          <w:sz w:val="18"/>
          <w:szCs w:val="18"/>
        </w:rPr>
        <w:t xml:space="preserve"> </w:t>
      </w:r>
      <w:r w:rsidRPr="005E5D4E">
        <w:rPr>
          <w:rFonts w:ascii="Arial" w:hAnsi="Arial" w:cs="Arial"/>
          <w:sz w:val="18"/>
          <w:szCs w:val="18"/>
        </w:rPr>
        <w:t xml:space="preserve">See </w:t>
      </w:r>
      <w:hyperlink r:id="rId32" w:history="1">
        <w:r w:rsidRPr="005E5D4E">
          <w:rPr>
            <w:rStyle w:val="Hyperlink"/>
            <w:rFonts w:ascii="Arial" w:hAnsi="Arial" w:cs="Arial"/>
            <w:color w:val="auto"/>
            <w:sz w:val="18"/>
            <w:szCs w:val="18"/>
            <w:u w:val="none"/>
          </w:rPr>
          <w:t>http://www.sbs.com.au/news/article/2012/12/03/grogan-art-accused-stealing-indigenous-elements</w:t>
        </w:r>
      </w:hyperlink>
    </w:p>
  </w:footnote>
  <w:footnote w:id="35">
    <w:p w14:paraId="4A505763" w14:textId="77777777" w:rsidR="0080017B" w:rsidRPr="00EF70C8" w:rsidRDefault="0080017B" w:rsidP="00F65450">
      <w:pPr>
        <w:pStyle w:val="FootnoteText"/>
        <w:rPr>
          <w:rFonts w:ascii="Arial" w:hAnsi="Arial" w:cs="Arial"/>
          <w:i/>
          <w:sz w:val="18"/>
          <w:szCs w:val="18"/>
        </w:rPr>
      </w:pPr>
      <w:r w:rsidRPr="00EF70C8">
        <w:rPr>
          <w:rStyle w:val="FootnoteReference"/>
          <w:rFonts w:ascii="Arial" w:hAnsi="Arial" w:cs="Arial"/>
          <w:sz w:val="18"/>
          <w:szCs w:val="18"/>
        </w:rPr>
        <w:footnoteRef/>
      </w:r>
      <w:r w:rsidRPr="00EF70C8">
        <w:rPr>
          <w:rFonts w:ascii="Arial" w:hAnsi="Arial" w:cs="Arial"/>
          <w:sz w:val="18"/>
          <w:szCs w:val="18"/>
        </w:rPr>
        <w:t xml:space="preserve"> </w:t>
      </w:r>
      <w:proofErr w:type="spellStart"/>
      <w:r>
        <w:rPr>
          <w:rFonts w:ascii="Arial" w:hAnsi="Arial" w:cs="Arial"/>
          <w:sz w:val="18"/>
          <w:szCs w:val="18"/>
        </w:rPr>
        <w:t>IartC</w:t>
      </w:r>
      <w:proofErr w:type="spellEnd"/>
      <w:r>
        <w:rPr>
          <w:rFonts w:ascii="Arial" w:hAnsi="Arial" w:cs="Arial"/>
          <w:sz w:val="18"/>
          <w:szCs w:val="18"/>
        </w:rPr>
        <w:t xml:space="preserve">, </w:t>
      </w:r>
      <w:r w:rsidRPr="00EF70C8">
        <w:rPr>
          <w:rFonts w:ascii="Arial" w:hAnsi="Arial" w:cs="Arial"/>
          <w:i/>
          <w:sz w:val="18"/>
          <w:szCs w:val="18"/>
        </w:rPr>
        <w:t>Code World – Indigenous Art Code</w:t>
      </w:r>
      <w:r w:rsidRPr="00EF70C8">
        <w:rPr>
          <w:rFonts w:ascii="Arial" w:hAnsi="Arial" w:cs="Arial"/>
          <w:sz w:val="18"/>
          <w:szCs w:val="18"/>
        </w:rPr>
        <w:t xml:space="preserve">, </w:t>
      </w:r>
      <w:proofErr w:type="spellStart"/>
      <w:r w:rsidRPr="00EF70C8">
        <w:rPr>
          <w:rFonts w:ascii="Arial" w:hAnsi="Arial" w:cs="Arial"/>
          <w:sz w:val="18"/>
          <w:szCs w:val="18"/>
        </w:rPr>
        <w:t>IartC</w:t>
      </w:r>
      <w:proofErr w:type="spellEnd"/>
      <w:r w:rsidRPr="00EF70C8">
        <w:rPr>
          <w:rFonts w:ascii="Arial" w:hAnsi="Arial" w:cs="Arial"/>
          <w:sz w:val="18"/>
          <w:szCs w:val="18"/>
        </w:rPr>
        <w:t>,</w:t>
      </w:r>
      <w:r w:rsidRPr="00EF70C8">
        <w:rPr>
          <w:rFonts w:ascii="Arial" w:hAnsi="Arial" w:cs="Arial"/>
          <w:i/>
          <w:sz w:val="18"/>
          <w:szCs w:val="18"/>
        </w:rPr>
        <w:t xml:space="preserve"> </w:t>
      </w:r>
      <w:r>
        <w:rPr>
          <w:rFonts w:ascii="Arial" w:hAnsi="Arial" w:cs="Arial"/>
          <w:sz w:val="18"/>
          <w:szCs w:val="18"/>
        </w:rPr>
        <w:t>viewed</w:t>
      </w:r>
      <w:r w:rsidRPr="00EF70C8">
        <w:rPr>
          <w:rFonts w:ascii="Arial" w:hAnsi="Arial" w:cs="Arial"/>
          <w:sz w:val="18"/>
          <w:szCs w:val="18"/>
        </w:rPr>
        <w:t xml:space="preserve"> 16 December 2015</w:t>
      </w:r>
      <w:r>
        <w:rPr>
          <w:rFonts w:ascii="Arial" w:hAnsi="Arial" w:cs="Arial"/>
          <w:i/>
          <w:sz w:val="18"/>
          <w:szCs w:val="18"/>
        </w:rPr>
        <w:t xml:space="preserve"> </w:t>
      </w:r>
      <w:hyperlink r:id="rId33" w:history="1">
        <w:r w:rsidRPr="00B7406E">
          <w:rPr>
            <w:rStyle w:val="Hyperlink"/>
            <w:rFonts w:ascii="Arial" w:hAnsi="Arial" w:cs="Arial"/>
            <w:sz w:val="18"/>
            <w:szCs w:val="18"/>
          </w:rPr>
          <w:t>www.indigenousartcode.org/codeworld</w:t>
        </w:r>
      </w:hyperlink>
      <w:r>
        <w:rPr>
          <w:rFonts w:ascii="Arial" w:hAnsi="Arial" w:cs="Arial"/>
          <w:sz w:val="18"/>
          <w:szCs w:val="18"/>
        </w:rPr>
        <w:t xml:space="preserve"> </w:t>
      </w:r>
    </w:p>
  </w:footnote>
  <w:footnote w:id="36">
    <w:p w14:paraId="073554EC" w14:textId="77777777" w:rsidR="0080017B" w:rsidRPr="00E476EF" w:rsidRDefault="0080017B">
      <w:pPr>
        <w:pStyle w:val="FootnoteText"/>
        <w:rPr>
          <w:lang w:val="en-AU"/>
        </w:rPr>
      </w:pPr>
      <w:r>
        <w:rPr>
          <w:rStyle w:val="FootnoteReference"/>
        </w:rPr>
        <w:footnoteRef/>
      </w:r>
      <w:r>
        <w:t xml:space="preserve"> </w:t>
      </w:r>
      <w:r>
        <w:rPr>
          <w:lang w:val="en-AU"/>
        </w:rPr>
        <w:t xml:space="preserve">See </w:t>
      </w:r>
      <w:hyperlink r:id="rId34" w:history="1">
        <w:r w:rsidRPr="001F00A9">
          <w:rPr>
            <w:rStyle w:val="Hyperlink"/>
            <w:rFonts w:cs="Arial"/>
          </w:rPr>
          <w:t>http://www.blakdance.org.au/about/</w:t>
        </w:r>
      </w:hyperlink>
    </w:p>
  </w:footnote>
  <w:footnote w:id="37">
    <w:p w14:paraId="2407A10D" w14:textId="77777777" w:rsidR="0080017B" w:rsidRPr="00E476EF" w:rsidRDefault="0080017B" w:rsidP="00E476EF">
      <w:pPr>
        <w:rPr>
          <w:rFonts w:cs="Arial"/>
          <w:sz w:val="18"/>
          <w:szCs w:val="18"/>
        </w:rPr>
      </w:pPr>
      <w:r w:rsidRPr="00E476EF">
        <w:rPr>
          <w:rStyle w:val="FootnoteReference"/>
          <w:sz w:val="18"/>
          <w:szCs w:val="18"/>
        </w:rPr>
        <w:footnoteRef/>
      </w:r>
      <w:r w:rsidRPr="00E476EF">
        <w:rPr>
          <w:sz w:val="18"/>
          <w:szCs w:val="18"/>
        </w:rPr>
        <w:t xml:space="preserve"> See </w:t>
      </w:r>
      <w:hyperlink r:id="rId35" w:history="1">
        <w:r w:rsidRPr="00E476EF">
          <w:rPr>
            <w:rStyle w:val="Hyperlink"/>
            <w:rFonts w:cs="Arial"/>
            <w:sz w:val="18"/>
            <w:szCs w:val="18"/>
          </w:rPr>
          <w:t>http://www.fnawn.com.au/about/</w:t>
        </w:r>
      </w:hyperlink>
    </w:p>
  </w:footnote>
  <w:footnote w:id="38">
    <w:p w14:paraId="53BA35DB" w14:textId="77777777" w:rsidR="0080017B" w:rsidRPr="00E476EF" w:rsidRDefault="0080017B">
      <w:pPr>
        <w:pStyle w:val="FootnoteText"/>
        <w:rPr>
          <w:rFonts w:ascii="Arial" w:hAnsi="Arial" w:cs="Arial"/>
          <w:lang w:val="en-AU"/>
        </w:rPr>
      </w:pPr>
      <w:r w:rsidRPr="00E476EF">
        <w:rPr>
          <w:rStyle w:val="FootnoteReference"/>
          <w:rFonts w:ascii="Arial" w:hAnsi="Arial" w:cs="Arial"/>
        </w:rPr>
        <w:footnoteRef/>
      </w:r>
      <w:r w:rsidRPr="00E476EF">
        <w:rPr>
          <w:rFonts w:ascii="Arial" w:hAnsi="Arial" w:cs="Arial"/>
        </w:rPr>
        <w:t xml:space="preserve"> </w:t>
      </w:r>
      <w:hyperlink r:id="rId36" w:history="1">
        <w:r w:rsidRPr="00E476EF">
          <w:rPr>
            <w:rStyle w:val="Hyperlink"/>
            <w:rFonts w:ascii="Arial" w:hAnsi="Arial" w:cs="Arial"/>
          </w:rPr>
          <w:t>https://www.magabala.com/</w:t>
        </w:r>
      </w:hyperlink>
    </w:p>
  </w:footnote>
  <w:footnote w:id="39">
    <w:p w14:paraId="29B0ED00" w14:textId="77777777" w:rsidR="0080017B" w:rsidRPr="00103ADF" w:rsidRDefault="0080017B">
      <w:pPr>
        <w:pStyle w:val="FootnoteText"/>
        <w:rPr>
          <w:lang w:val="en-AU"/>
        </w:rPr>
      </w:pPr>
      <w:r>
        <w:rPr>
          <w:rStyle w:val="FootnoteReference"/>
        </w:rPr>
        <w:footnoteRef/>
      </w:r>
      <w:r>
        <w:t xml:space="preserve"> </w:t>
      </w:r>
      <w:hyperlink r:id="rId37" w:history="1">
        <w:r w:rsidRPr="002C39C5">
          <w:rPr>
            <w:rStyle w:val="Hyperlink"/>
            <w:rFonts w:cs="Arial"/>
          </w:rPr>
          <w:t>http://www.statetheatrecompany.com.au/</w:t>
        </w:r>
      </w:hyperlink>
    </w:p>
  </w:footnote>
  <w:footnote w:id="40">
    <w:p w14:paraId="0380D5B2" w14:textId="77777777" w:rsidR="0080017B" w:rsidRPr="00103ADF" w:rsidRDefault="0080017B">
      <w:pPr>
        <w:pStyle w:val="FootnoteText"/>
        <w:rPr>
          <w:lang w:val="en-AU"/>
        </w:rPr>
      </w:pPr>
      <w:r>
        <w:rPr>
          <w:rStyle w:val="FootnoteReference"/>
        </w:rPr>
        <w:footnoteRef/>
      </w:r>
      <w:r>
        <w:t xml:space="preserve"> </w:t>
      </w:r>
      <w:hyperlink r:id="rId38" w:history="1">
        <w:r w:rsidRPr="00B7406E">
          <w:rPr>
            <w:rStyle w:val="Hyperlink"/>
            <w:rFonts w:cs="Arial"/>
          </w:rPr>
          <w:t>http://actnowtheatre.org.au/</w:t>
        </w:r>
      </w:hyperlink>
    </w:p>
  </w:footnote>
  <w:footnote w:id="41">
    <w:p w14:paraId="0092C617" w14:textId="77777777" w:rsidR="0080017B" w:rsidRPr="00AC2AA5" w:rsidRDefault="0080017B">
      <w:pPr>
        <w:pStyle w:val="FootnoteText"/>
        <w:rPr>
          <w:rFonts w:ascii="Arial" w:hAnsi="Arial" w:cs="Arial"/>
          <w:lang w:val="en-AU"/>
        </w:rPr>
      </w:pPr>
      <w:r w:rsidRPr="00AC2AA5">
        <w:rPr>
          <w:rStyle w:val="FootnoteReference"/>
          <w:rFonts w:ascii="Arial" w:hAnsi="Arial" w:cs="Arial"/>
        </w:rPr>
        <w:footnoteRef/>
      </w:r>
      <w:r w:rsidRPr="00AC2AA5">
        <w:rPr>
          <w:rFonts w:ascii="Arial" w:hAnsi="Arial" w:cs="Arial"/>
        </w:rPr>
        <w:t xml:space="preserve"> </w:t>
      </w:r>
      <w:r w:rsidRPr="00AC2AA5">
        <w:rPr>
          <w:rFonts w:ascii="Arial" w:hAnsi="Arial" w:cs="Arial"/>
          <w:lang w:val="en-AU"/>
        </w:rPr>
        <w:t xml:space="preserve">See </w:t>
      </w:r>
      <w:hyperlink r:id="rId39" w:history="1">
        <w:r w:rsidRPr="00AC2AA5">
          <w:rPr>
            <w:rStyle w:val="Hyperlink"/>
            <w:rFonts w:ascii="Arial" w:hAnsi="Arial" w:cs="Arial"/>
          </w:rPr>
          <w:t>http://www.australiancurriculum.edu.au/crosscurriculumpriorities/aboriginal-and-torres-strait-islander-histories-and-cultures/overview</w:t>
        </w:r>
      </w:hyperlink>
    </w:p>
  </w:footnote>
  <w:footnote w:id="42">
    <w:p w14:paraId="19C60B38" w14:textId="77777777" w:rsidR="0080017B" w:rsidRPr="00AC2AA5" w:rsidRDefault="0080017B" w:rsidP="00AC2AA5">
      <w:pPr>
        <w:rPr>
          <w:rFonts w:cs="Arial"/>
          <w:sz w:val="18"/>
          <w:szCs w:val="18"/>
        </w:rPr>
      </w:pPr>
      <w:r w:rsidRPr="00AC2AA5">
        <w:rPr>
          <w:rStyle w:val="FootnoteReference"/>
          <w:sz w:val="18"/>
          <w:szCs w:val="18"/>
        </w:rPr>
        <w:footnoteRef/>
      </w:r>
      <w:r w:rsidRPr="00AC2AA5">
        <w:rPr>
          <w:sz w:val="18"/>
          <w:szCs w:val="18"/>
        </w:rPr>
        <w:t xml:space="preserve"> </w:t>
      </w:r>
      <w:hyperlink r:id="rId40" w:history="1">
        <w:r w:rsidRPr="00AC2AA5">
          <w:rPr>
            <w:rStyle w:val="Hyperlink"/>
            <w:rFonts w:cs="Arial"/>
            <w:sz w:val="18"/>
            <w:szCs w:val="18"/>
          </w:rPr>
          <w:t>http://www.australiancurriculum.edu.au/crosscurriculumpriorities/aboriginal-and-torres-strait-islander-histories-and-cultures/key-ideas</w:t>
        </w:r>
      </w:hyperlink>
    </w:p>
  </w:footnote>
  <w:footnote w:id="43">
    <w:p w14:paraId="5DA912EC" w14:textId="77777777" w:rsidR="0080017B" w:rsidRPr="00AC2AA5" w:rsidRDefault="0080017B" w:rsidP="00AC2AA5">
      <w:pPr>
        <w:rPr>
          <w:rFonts w:cs="Arial"/>
        </w:rPr>
      </w:pPr>
      <w:r>
        <w:rPr>
          <w:rStyle w:val="FootnoteReference"/>
        </w:rPr>
        <w:footnoteRef/>
      </w:r>
      <w:r>
        <w:t xml:space="preserve"> See </w:t>
      </w:r>
      <w:hyperlink r:id="rId41" w:history="1">
        <w:r w:rsidRPr="00AC2AA5">
          <w:rPr>
            <w:rStyle w:val="Hyperlink"/>
            <w:rFonts w:cs="Arial"/>
            <w:sz w:val="18"/>
            <w:szCs w:val="18"/>
          </w:rPr>
          <w:t>http://www.australiancurriculum.edu.au/crosscurriculumpriorities/aboriginal-and-torres-strait-islander-histories-and-cultures/in-the-learning-areas</w:t>
        </w:r>
      </w:hyperlink>
    </w:p>
  </w:footnote>
  <w:footnote w:id="44">
    <w:p w14:paraId="3A47DA30" w14:textId="77777777" w:rsidR="0080017B" w:rsidRPr="00AC2AA5" w:rsidRDefault="0080017B">
      <w:pPr>
        <w:pStyle w:val="FootnoteText"/>
        <w:rPr>
          <w:lang w:val="en-AU"/>
        </w:rPr>
      </w:pPr>
      <w:r>
        <w:rPr>
          <w:rStyle w:val="FootnoteReference"/>
        </w:rPr>
        <w:footnoteRef/>
      </w:r>
      <w:r>
        <w:t xml:space="preserve"> </w:t>
      </w:r>
      <w:r>
        <w:rPr>
          <w:lang w:val="en-AU"/>
        </w:rPr>
        <w:t xml:space="preserve">See </w:t>
      </w:r>
      <w:hyperlink r:id="rId42" w:history="1">
        <w:r w:rsidRPr="00A31B64">
          <w:rPr>
            <w:rStyle w:val="Hyperlink"/>
            <w:rFonts w:cs="Arial"/>
          </w:rPr>
          <w:t>https://www.gilderlehrman.org/programs-exhibitions/teacher-seminars</w:t>
        </w:r>
      </w:hyperlink>
    </w:p>
  </w:footnote>
  <w:footnote w:id="45">
    <w:p w14:paraId="718A3B8D" w14:textId="77777777" w:rsidR="0080017B" w:rsidRPr="00C3723E" w:rsidRDefault="0080017B" w:rsidP="00C3723E">
      <w:pPr>
        <w:rPr>
          <w:rFonts w:cs="Arial"/>
          <w:sz w:val="18"/>
          <w:szCs w:val="18"/>
        </w:rPr>
      </w:pPr>
      <w:r w:rsidRPr="00C3723E">
        <w:rPr>
          <w:rStyle w:val="FootnoteReference"/>
          <w:sz w:val="18"/>
          <w:szCs w:val="18"/>
        </w:rPr>
        <w:footnoteRef/>
      </w:r>
      <w:r w:rsidRPr="00C3723E">
        <w:rPr>
          <w:sz w:val="18"/>
          <w:szCs w:val="18"/>
        </w:rPr>
        <w:t xml:space="preserve"> See </w:t>
      </w:r>
      <w:hyperlink r:id="rId43" w:anchor="strategy" w:history="1">
        <w:r w:rsidRPr="00C3723E">
          <w:rPr>
            <w:rStyle w:val="Hyperlink"/>
            <w:rFonts w:cs="Arial"/>
            <w:sz w:val="18"/>
            <w:szCs w:val="18"/>
          </w:rPr>
          <w:t>http://www.tourism.australia.com/campaigns/Indigenous-experiences.aspx#strategy</w:t>
        </w:r>
      </w:hyperlink>
    </w:p>
  </w:footnote>
  <w:footnote w:id="46">
    <w:p w14:paraId="5F1B8170" w14:textId="77777777" w:rsidR="0080017B" w:rsidRPr="00C3723E" w:rsidRDefault="0080017B">
      <w:pPr>
        <w:pStyle w:val="FootnoteText"/>
        <w:rPr>
          <w:lang w:val="en-AU"/>
        </w:rPr>
      </w:pPr>
      <w:r>
        <w:rPr>
          <w:rStyle w:val="FootnoteReference"/>
        </w:rPr>
        <w:footnoteRef/>
      </w:r>
      <w:r>
        <w:t xml:space="preserve"> </w:t>
      </w:r>
      <w:hyperlink r:id="rId44" w:history="1">
        <w:r w:rsidRPr="00C3723E">
          <w:rPr>
            <w:rStyle w:val="Hyperlink"/>
            <w:rFonts w:cs="Arial"/>
          </w:rPr>
          <w:t>http://southaustralia.com/things-to-do/ideas-and-suggestions/indigenous-experiences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C8EF6C2"/>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 w15:restartNumberingAfterBreak="0">
    <w:nsid w:val="015E1790"/>
    <w:multiLevelType w:val="hybridMultilevel"/>
    <w:tmpl w:val="3EEEA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C66467"/>
    <w:multiLevelType w:val="hybridMultilevel"/>
    <w:tmpl w:val="233E4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DA0A3E"/>
    <w:multiLevelType w:val="hybridMultilevel"/>
    <w:tmpl w:val="5ED22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E40BF4"/>
    <w:multiLevelType w:val="hybridMultilevel"/>
    <w:tmpl w:val="9C54F2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313739"/>
    <w:multiLevelType w:val="hybridMultilevel"/>
    <w:tmpl w:val="A2E2511A"/>
    <w:lvl w:ilvl="0" w:tplc="7E608998">
      <w:start w:val="1"/>
      <w:numFmt w:val="bullet"/>
      <w:lvlText w:val=""/>
      <w:lvlJc w:val="left"/>
      <w:pPr>
        <w:ind w:left="720"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3A2C2E"/>
    <w:multiLevelType w:val="multilevel"/>
    <w:tmpl w:val="4F18B91C"/>
    <w:lvl w:ilvl="0">
      <w:start w:val="1"/>
      <w:numFmt w:val="decimal"/>
      <w:lvlText w:val="%1."/>
      <w:lvlJc w:val="left"/>
      <w:pPr>
        <w:ind w:left="360" w:hanging="360"/>
      </w:pPr>
      <w:rPr>
        <w:b/>
      </w:rPr>
    </w:lvl>
    <w:lvl w:ilvl="1">
      <w:start w:val="1"/>
      <w:numFmt w:val="decimal"/>
      <w:lvlText w:val="%1.%2."/>
      <w:lvlJc w:val="left"/>
      <w:pPr>
        <w:ind w:left="792" w:hanging="432"/>
      </w:pPr>
      <w:rPr>
        <w:b w:val="0"/>
        <w:sz w:val="22"/>
      </w:rPr>
    </w:lvl>
    <w:lvl w:ilvl="2">
      <w:start w:val="1"/>
      <w:numFmt w:val="decimal"/>
      <w:lvlText w:val="%1.%2.%3."/>
      <w:lvlJc w:val="left"/>
      <w:pPr>
        <w:ind w:left="1224" w:hanging="504"/>
      </w:pPr>
      <w:rPr>
        <w:b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973E43"/>
    <w:multiLevelType w:val="hybridMultilevel"/>
    <w:tmpl w:val="809AFD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D4C03D1"/>
    <w:multiLevelType w:val="hybridMultilevel"/>
    <w:tmpl w:val="3AFAF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EC44CE"/>
    <w:multiLevelType w:val="hybridMultilevel"/>
    <w:tmpl w:val="89621FC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0" w15:restartNumberingAfterBreak="0">
    <w:nsid w:val="2F882F14"/>
    <w:multiLevelType w:val="hybridMultilevel"/>
    <w:tmpl w:val="371E0B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6B3DD5"/>
    <w:multiLevelType w:val="hybridMultilevel"/>
    <w:tmpl w:val="C69E2B62"/>
    <w:lvl w:ilvl="0" w:tplc="2A2E9676">
      <w:numFmt w:val="bullet"/>
      <w:lvlText w:val="•"/>
      <w:lvlJc w:val="left"/>
      <w:pPr>
        <w:ind w:left="720" w:hanging="360"/>
      </w:pPr>
      <w:rPr>
        <w:rFonts w:ascii="Arial" w:eastAsia="Times New Roman" w:hAnsi="Arial"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7C3645A"/>
    <w:multiLevelType w:val="hybridMultilevel"/>
    <w:tmpl w:val="C714E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D362D5"/>
    <w:multiLevelType w:val="hybridMultilevel"/>
    <w:tmpl w:val="BCE8A0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92D42E4"/>
    <w:multiLevelType w:val="hybridMultilevel"/>
    <w:tmpl w:val="D0700B48"/>
    <w:lvl w:ilvl="0" w:tplc="7E608998">
      <w:start w:val="1"/>
      <w:numFmt w:val="bullet"/>
      <w:lvlText w:val=""/>
      <w:lvlJc w:val="left"/>
      <w:pPr>
        <w:ind w:left="720"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7E72C30"/>
    <w:multiLevelType w:val="hybridMultilevel"/>
    <w:tmpl w:val="141CC484"/>
    <w:lvl w:ilvl="0" w:tplc="B1663EB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9A7807"/>
    <w:multiLevelType w:val="hybridMultilevel"/>
    <w:tmpl w:val="DE82D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9933E91"/>
    <w:multiLevelType w:val="hybridMultilevel"/>
    <w:tmpl w:val="5AD63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F360247"/>
    <w:multiLevelType w:val="hybridMultilevel"/>
    <w:tmpl w:val="20582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3747EB"/>
    <w:multiLevelType w:val="hybridMultilevel"/>
    <w:tmpl w:val="1CA8AC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3102CC"/>
    <w:multiLevelType w:val="hybridMultilevel"/>
    <w:tmpl w:val="E4AC5EF6"/>
    <w:lvl w:ilvl="0" w:tplc="2A2E9676">
      <w:numFmt w:val="bullet"/>
      <w:lvlText w:val="•"/>
      <w:lvlJc w:val="left"/>
      <w:pPr>
        <w:ind w:left="720" w:hanging="360"/>
      </w:pPr>
      <w:rPr>
        <w:rFonts w:ascii="Arial" w:eastAsia="Times New Roman" w:hAnsi="Arial"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41D2430"/>
    <w:multiLevelType w:val="hybridMultilevel"/>
    <w:tmpl w:val="06ECFB5A"/>
    <w:lvl w:ilvl="0" w:tplc="66BCA79E">
      <w:start w:val="1"/>
      <w:numFmt w:val="decimal"/>
      <w:lvlText w:val="%1."/>
      <w:lvlJc w:val="left"/>
      <w:pPr>
        <w:tabs>
          <w:tab w:val="num" w:pos="720"/>
        </w:tabs>
        <w:ind w:left="720" w:hanging="360"/>
      </w:pPr>
    </w:lvl>
    <w:lvl w:ilvl="1" w:tplc="CE868766" w:tentative="1">
      <w:start w:val="1"/>
      <w:numFmt w:val="decimal"/>
      <w:lvlText w:val="%2."/>
      <w:lvlJc w:val="left"/>
      <w:pPr>
        <w:tabs>
          <w:tab w:val="num" w:pos="1440"/>
        </w:tabs>
        <w:ind w:left="1440" w:hanging="360"/>
      </w:pPr>
    </w:lvl>
    <w:lvl w:ilvl="2" w:tplc="CF06B800" w:tentative="1">
      <w:start w:val="1"/>
      <w:numFmt w:val="decimal"/>
      <w:lvlText w:val="%3."/>
      <w:lvlJc w:val="left"/>
      <w:pPr>
        <w:tabs>
          <w:tab w:val="num" w:pos="2160"/>
        </w:tabs>
        <w:ind w:left="2160" w:hanging="360"/>
      </w:pPr>
    </w:lvl>
    <w:lvl w:ilvl="3" w:tplc="7FE60EEC" w:tentative="1">
      <w:start w:val="1"/>
      <w:numFmt w:val="decimal"/>
      <w:lvlText w:val="%4."/>
      <w:lvlJc w:val="left"/>
      <w:pPr>
        <w:tabs>
          <w:tab w:val="num" w:pos="2880"/>
        </w:tabs>
        <w:ind w:left="2880" w:hanging="360"/>
      </w:pPr>
    </w:lvl>
    <w:lvl w:ilvl="4" w:tplc="F5BA87AA" w:tentative="1">
      <w:start w:val="1"/>
      <w:numFmt w:val="decimal"/>
      <w:lvlText w:val="%5."/>
      <w:lvlJc w:val="left"/>
      <w:pPr>
        <w:tabs>
          <w:tab w:val="num" w:pos="3600"/>
        </w:tabs>
        <w:ind w:left="3600" w:hanging="360"/>
      </w:pPr>
    </w:lvl>
    <w:lvl w:ilvl="5" w:tplc="115C33F8" w:tentative="1">
      <w:start w:val="1"/>
      <w:numFmt w:val="decimal"/>
      <w:lvlText w:val="%6."/>
      <w:lvlJc w:val="left"/>
      <w:pPr>
        <w:tabs>
          <w:tab w:val="num" w:pos="4320"/>
        </w:tabs>
        <w:ind w:left="4320" w:hanging="360"/>
      </w:pPr>
    </w:lvl>
    <w:lvl w:ilvl="6" w:tplc="F878948A" w:tentative="1">
      <w:start w:val="1"/>
      <w:numFmt w:val="decimal"/>
      <w:lvlText w:val="%7."/>
      <w:lvlJc w:val="left"/>
      <w:pPr>
        <w:tabs>
          <w:tab w:val="num" w:pos="5040"/>
        </w:tabs>
        <w:ind w:left="5040" w:hanging="360"/>
      </w:pPr>
    </w:lvl>
    <w:lvl w:ilvl="7" w:tplc="1B944E54" w:tentative="1">
      <w:start w:val="1"/>
      <w:numFmt w:val="decimal"/>
      <w:lvlText w:val="%8."/>
      <w:lvlJc w:val="left"/>
      <w:pPr>
        <w:tabs>
          <w:tab w:val="num" w:pos="5760"/>
        </w:tabs>
        <w:ind w:left="5760" w:hanging="360"/>
      </w:pPr>
    </w:lvl>
    <w:lvl w:ilvl="8" w:tplc="67ACCC24" w:tentative="1">
      <w:start w:val="1"/>
      <w:numFmt w:val="decimal"/>
      <w:lvlText w:val="%9."/>
      <w:lvlJc w:val="left"/>
      <w:pPr>
        <w:tabs>
          <w:tab w:val="num" w:pos="6480"/>
        </w:tabs>
        <w:ind w:left="6480" w:hanging="360"/>
      </w:pPr>
    </w:lvl>
  </w:abstractNum>
  <w:abstractNum w:abstractNumId="22" w15:restartNumberingAfterBreak="0">
    <w:nsid w:val="5BED6DFD"/>
    <w:multiLevelType w:val="hybridMultilevel"/>
    <w:tmpl w:val="64244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33C3465"/>
    <w:multiLevelType w:val="hybridMultilevel"/>
    <w:tmpl w:val="A7F28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5CA4A20"/>
    <w:multiLevelType w:val="hybridMultilevel"/>
    <w:tmpl w:val="EC78493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5" w15:restartNumberingAfterBreak="0">
    <w:nsid w:val="6A3954C8"/>
    <w:multiLevelType w:val="hybridMultilevel"/>
    <w:tmpl w:val="90FC8A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D3F6509"/>
    <w:multiLevelType w:val="hybridMultilevel"/>
    <w:tmpl w:val="C70247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95656C"/>
    <w:multiLevelType w:val="multilevel"/>
    <w:tmpl w:val="4BD6D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EB2B2D"/>
    <w:multiLevelType w:val="hybridMultilevel"/>
    <w:tmpl w:val="364A32DC"/>
    <w:lvl w:ilvl="0" w:tplc="7026CE8A">
      <w:start w:val="1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66C50EA"/>
    <w:multiLevelType w:val="hybridMultilevel"/>
    <w:tmpl w:val="4D902292"/>
    <w:lvl w:ilvl="0" w:tplc="65E6B160">
      <w:start w:val="1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4C525D"/>
    <w:multiLevelType w:val="hybridMultilevel"/>
    <w:tmpl w:val="564E5D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15"/>
  </w:num>
  <w:num w:numId="2">
    <w:abstractNumId w:val="24"/>
  </w:num>
  <w:num w:numId="3">
    <w:abstractNumId w:val="18"/>
  </w:num>
  <w:num w:numId="4">
    <w:abstractNumId w:val="17"/>
  </w:num>
  <w:num w:numId="5">
    <w:abstractNumId w:val="26"/>
  </w:num>
  <w:num w:numId="6">
    <w:abstractNumId w:val="6"/>
  </w:num>
  <w:num w:numId="7">
    <w:abstractNumId w:val="30"/>
  </w:num>
  <w:num w:numId="8">
    <w:abstractNumId w:val="13"/>
  </w:num>
  <w:num w:numId="9">
    <w:abstractNumId w:val="13"/>
  </w:num>
  <w:num w:numId="10">
    <w:abstractNumId w:val="12"/>
  </w:num>
  <w:num w:numId="11">
    <w:abstractNumId w:val="7"/>
  </w:num>
  <w:num w:numId="12">
    <w:abstractNumId w:val="4"/>
  </w:num>
  <w:num w:numId="13">
    <w:abstractNumId w:val="2"/>
  </w:num>
  <w:num w:numId="14">
    <w:abstractNumId w:val="23"/>
  </w:num>
  <w:num w:numId="15">
    <w:abstractNumId w:val="25"/>
  </w:num>
  <w:num w:numId="16">
    <w:abstractNumId w:val="19"/>
  </w:num>
  <w:num w:numId="17">
    <w:abstractNumId w:val="22"/>
  </w:num>
  <w:num w:numId="18">
    <w:abstractNumId w:val="3"/>
  </w:num>
  <w:num w:numId="19">
    <w:abstractNumId w:val="9"/>
  </w:num>
  <w:num w:numId="20">
    <w:abstractNumId w:val="5"/>
  </w:num>
  <w:num w:numId="21">
    <w:abstractNumId w:val="14"/>
  </w:num>
  <w:num w:numId="22">
    <w:abstractNumId w:val="27"/>
  </w:num>
  <w:num w:numId="23">
    <w:abstractNumId w:val="1"/>
  </w:num>
  <w:num w:numId="24">
    <w:abstractNumId w:val="10"/>
  </w:num>
  <w:num w:numId="25">
    <w:abstractNumId w:val="28"/>
  </w:num>
  <w:num w:numId="26">
    <w:abstractNumId w:val="29"/>
  </w:num>
  <w:num w:numId="27">
    <w:abstractNumId w:val="8"/>
  </w:num>
  <w:num w:numId="28">
    <w:abstractNumId w:val="0"/>
  </w:num>
  <w:num w:numId="29">
    <w:abstractNumId w:val="16"/>
  </w:num>
  <w:num w:numId="30">
    <w:abstractNumId w:val="11"/>
  </w:num>
  <w:num w:numId="31">
    <w:abstractNumId w:val="20"/>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90C"/>
    <w:rsid w:val="00000441"/>
    <w:rsid w:val="00001A08"/>
    <w:rsid w:val="00003D97"/>
    <w:rsid w:val="0000517A"/>
    <w:rsid w:val="00020F58"/>
    <w:rsid w:val="00027FAB"/>
    <w:rsid w:val="00053D6F"/>
    <w:rsid w:val="00064F13"/>
    <w:rsid w:val="00081799"/>
    <w:rsid w:val="00083502"/>
    <w:rsid w:val="00097212"/>
    <w:rsid w:val="000A0290"/>
    <w:rsid w:val="000A56A3"/>
    <w:rsid w:val="000B05A6"/>
    <w:rsid w:val="000B0BB0"/>
    <w:rsid w:val="000C01D0"/>
    <w:rsid w:val="000C75FE"/>
    <w:rsid w:val="000D1D16"/>
    <w:rsid w:val="000D35C9"/>
    <w:rsid w:val="000F17D9"/>
    <w:rsid w:val="000F203D"/>
    <w:rsid w:val="000F4A36"/>
    <w:rsid w:val="00100B50"/>
    <w:rsid w:val="00101AB5"/>
    <w:rsid w:val="00103ADF"/>
    <w:rsid w:val="00106473"/>
    <w:rsid w:val="00134436"/>
    <w:rsid w:val="0013766F"/>
    <w:rsid w:val="00145EEF"/>
    <w:rsid w:val="00174055"/>
    <w:rsid w:val="00175A42"/>
    <w:rsid w:val="00176B4D"/>
    <w:rsid w:val="00177EE0"/>
    <w:rsid w:val="00180F7C"/>
    <w:rsid w:val="0018362D"/>
    <w:rsid w:val="00184194"/>
    <w:rsid w:val="00185C2E"/>
    <w:rsid w:val="0018722E"/>
    <w:rsid w:val="0019142B"/>
    <w:rsid w:val="00195B3C"/>
    <w:rsid w:val="001A1B26"/>
    <w:rsid w:val="001A7F5F"/>
    <w:rsid w:val="001B5FDC"/>
    <w:rsid w:val="001C4121"/>
    <w:rsid w:val="001C75C7"/>
    <w:rsid w:val="001D1AA0"/>
    <w:rsid w:val="001E4709"/>
    <w:rsid w:val="001E68A3"/>
    <w:rsid w:val="001F1543"/>
    <w:rsid w:val="001F17ED"/>
    <w:rsid w:val="001F4476"/>
    <w:rsid w:val="0021561D"/>
    <w:rsid w:val="00226F6A"/>
    <w:rsid w:val="00230383"/>
    <w:rsid w:val="002303D2"/>
    <w:rsid w:val="0026290C"/>
    <w:rsid w:val="0026764E"/>
    <w:rsid w:val="00275CCC"/>
    <w:rsid w:val="0029354E"/>
    <w:rsid w:val="0029423E"/>
    <w:rsid w:val="002A4617"/>
    <w:rsid w:val="002C3D13"/>
    <w:rsid w:val="002C54BE"/>
    <w:rsid w:val="002D1038"/>
    <w:rsid w:val="002D36F4"/>
    <w:rsid w:val="002D5A96"/>
    <w:rsid w:val="002E0840"/>
    <w:rsid w:val="002E4D4F"/>
    <w:rsid w:val="002E6A15"/>
    <w:rsid w:val="00311FDD"/>
    <w:rsid w:val="003162FA"/>
    <w:rsid w:val="003458D4"/>
    <w:rsid w:val="00347FB1"/>
    <w:rsid w:val="00351041"/>
    <w:rsid w:val="00353A57"/>
    <w:rsid w:val="00354AB4"/>
    <w:rsid w:val="00357F55"/>
    <w:rsid w:val="00362239"/>
    <w:rsid w:val="0037488D"/>
    <w:rsid w:val="003759EA"/>
    <w:rsid w:val="003773CD"/>
    <w:rsid w:val="003817C1"/>
    <w:rsid w:val="003A0CC6"/>
    <w:rsid w:val="003C0930"/>
    <w:rsid w:val="003C0D67"/>
    <w:rsid w:val="003C4978"/>
    <w:rsid w:val="003E3762"/>
    <w:rsid w:val="003E6AC4"/>
    <w:rsid w:val="003F77E7"/>
    <w:rsid w:val="00404D7A"/>
    <w:rsid w:val="00404E96"/>
    <w:rsid w:val="00405F1C"/>
    <w:rsid w:val="00407375"/>
    <w:rsid w:val="0042021A"/>
    <w:rsid w:val="00420269"/>
    <w:rsid w:val="00436ED9"/>
    <w:rsid w:val="00442A71"/>
    <w:rsid w:val="00443DFB"/>
    <w:rsid w:val="00462F92"/>
    <w:rsid w:val="00467266"/>
    <w:rsid w:val="004716A0"/>
    <w:rsid w:val="004727D1"/>
    <w:rsid w:val="00481F06"/>
    <w:rsid w:val="004945F7"/>
    <w:rsid w:val="004B03BA"/>
    <w:rsid w:val="004C3564"/>
    <w:rsid w:val="004D31CF"/>
    <w:rsid w:val="0050086E"/>
    <w:rsid w:val="0051404B"/>
    <w:rsid w:val="0052313E"/>
    <w:rsid w:val="00524775"/>
    <w:rsid w:val="00564AE1"/>
    <w:rsid w:val="00565FFB"/>
    <w:rsid w:val="00577D80"/>
    <w:rsid w:val="005840F9"/>
    <w:rsid w:val="005850E0"/>
    <w:rsid w:val="005A6A2E"/>
    <w:rsid w:val="005B6836"/>
    <w:rsid w:val="005B7820"/>
    <w:rsid w:val="005E24BF"/>
    <w:rsid w:val="005E5D4E"/>
    <w:rsid w:val="006212C2"/>
    <w:rsid w:val="00635974"/>
    <w:rsid w:val="0064338B"/>
    <w:rsid w:val="00662255"/>
    <w:rsid w:val="006659DE"/>
    <w:rsid w:val="00671B3A"/>
    <w:rsid w:val="006831CF"/>
    <w:rsid w:val="00686926"/>
    <w:rsid w:val="00694F49"/>
    <w:rsid w:val="006A66F2"/>
    <w:rsid w:val="006A7D0A"/>
    <w:rsid w:val="006B60AE"/>
    <w:rsid w:val="006C5288"/>
    <w:rsid w:val="006D0C87"/>
    <w:rsid w:val="006D46BE"/>
    <w:rsid w:val="006F26EB"/>
    <w:rsid w:val="00704283"/>
    <w:rsid w:val="00713378"/>
    <w:rsid w:val="00731478"/>
    <w:rsid w:val="007346F4"/>
    <w:rsid w:val="0073509D"/>
    <w:rsid w:val="00735EA1"/>
    <w:rsid w:val="00737EE0"/>
    <w:rsid w:val="00741B65"/>
    <w:rsid w:val="00745C34"/>
    <w:rsid w:val="007528D6"/>
    <w:rsid w:val="007566FE"/>
    <w:rsid w:val="007730D1"/>
    <w:rsid w:val="00790CB2"/>
    <w:rsid w:val="007A0431"/>
    <w:rsid w:val="007B54D6"/>
    <w:rsid w:val="007D146F"/>
    <w:rsid w:val="007D5AB2"/>
    <w:rsid w:val="007D65C1"/>
    <w:rsid w:val="007E5AC9"/>
    <w:rsid w:val="007F4CCB"/>
    <w:rsid w:val="007F6789"/>
    <w:rsid w:val="0080017B"/>
    <w:rsid w:val="00812840"/>
    <w:rsid w:val="0082746F"/>
    <w:rsid w:val="0083030D"/>
    <w:rsid w:val="00830AF7"/>
    <w:rsid w:val="00830E1A"/>
    <w:rsid w:val="00850AF8"/>
    <w:rsid w:val="00856CE2"/>
    <w:rsid w:val="00863D0D"/>
    <w:rsid w:val="00866D2C"/>
    <w:rsid w:val="0087312F"/>
    <w:rsid w:val="00875F25"/>
    <w:rsid w:val="00882D63"/>
    <w:rsid w:val="0088718F"/>
    <w:rsid w:val="00891349"/>
    <w:rsid w:val="008B1C0B"/>
    <w:rsid w:val="008D60E1"/>
    <w:rsid w:val="00902B1E"/>
    <w:rsid w:val="00927B90"/>
    <w:rsid w:val="00927BD5"/>
    <w:rsid w:val="009412F4"/>
    <w:rsid w:val="00955071"/>
    <w:rsid w:val="00965B8D"/>
    <w:rsid w:val="00970895"/>
    <w:rsid w:val="0098091E"/>
    <w:rsid w:val="00986FC0"/>
    <w:rsid w:val="00987699"/>
    <w:rsid w:val="00995545"/>
    <w:rsid w:val="009A592B"/>
    <w:rsid w:val="009B1E8F"/>
    <w:rsid w:val="009B72F0"/>
    <w:rsid w:val="009C2D3F"/>
    <w:rsid w:val="009C4A70"/>
    <w:rsid w:val="009D1E22"/>
    <w:rsid w:val="009D47E5"/>
    <w:rsid w:val="009D66DF"/>
    <w:rsid w:val="009E2199"/>
    <w:rsid w:val="009F7B1A"/>
    <w:rsid w:val="00A03442"/>
    <w:rsid w:val="00A10C4C"/>
    <w:rsid w:val="00A17D43"/>
    <w:rsid w:val="00A23974"/>
    <w:rsid w:val="00A244C4"/>
    <w:rsid w:val="00A33B5D"/>
    <w:rsid w:val="00A45253"/>
    <w:rsid w:val="00A60890"/>
    <w:rsid w:val="00A650EB"/>
    <w:rsid w:val="00A669CE"/>
    <w:rsid w:val="00A853DE"/>
    <w:rsid w:val="00AA53C2"/>
    <w:rsid w:val="00AA6CC2"/>
    <w:rsid w:val="00AA7E4C"/>
    <w:rsid w:val="00AC2AA5"/>
    <w:rsid w:val="00AD3514"/>
    <w:rsid w:val="00AF48D8"/>
    <w:rsid w:val="00B12353"/>
    <w:rsid w:val="00B30139"/>
    <w:rsid w:val="00B53EAD"/>
    <w:rsid w:val="00B55A52"/>
    <w:rsid w:val="00B630E1"/>
    <w:rsid w:val="00B63E23"/>
    <w:rsid w:val="00B671C6"/>
    <w:rsid w:val="00B75887"/>
    <w:rsid w:val="00B767B1"/>
    <w:rsid w:val="00B80C43"/>
    <w:rsid w:val="00B85E43"/>
    <w:rsid w:val="00B93AAE"/>
    <w:rsid w:val="00BB3EAC"/>
    <w:rsid w:val="00BB79E9"/>
    <w:rsid w:val="00BC6704"/>
    <w:rsid w:val="00BE303A"/>
    <w:rsid w:val="00C10E64"/>
    <w:rsid w:val="00C10FD7"/>
    <w:rsid w:val="00C1247D"/>
    <w:rsid w:val="00C306A6"/>
    <w:rsid w:val="00C3126A"/>
    <w:rsid w:val="00C3723E"/>
    <w:rsid w:val="00C71280"/>
    <w:rsid w:val="00C721ED"/>
    <w:rsid w:val="00C72E62"/>
    <w:rsid w:val="00C76267"/>
    <w:rsid w:val="00C80ADE"/>
    <w:rsid w:val="00CA739E"/>
    <w:rsid w:val="00CC1C63"/>
    <w:rsid w:val="00CD3980"/>
    <w:rsid w:val="00CD5EE3"/>
    <w:rsid w:val="00CE46C1"/>
    <w:rsid w:val="00D0732A"/>
    <w:rsid w:val="00D335B3"/>
    <w:rsid w:val="00D368D6"/>
    <w:rsid w:val="00D3722F"/>
    <w:rsid w:val="00D460AC"/>
    <w:rsid w:val="00D9046C"/>
    <w:rsid w:val="00D96028"/>
    <w:rsid w:val="00D96B0C"/>
    <w:rsid w:val="00DB0E5F"/>
    <w:rsid w:val="00DC55B7"/>
    <w:rsid w:val="00DD79D7"/>
    <w:rsid w:val="00DE650D"/>
    <w:rsid w:val="00DF170F"/>
    <w:rsid w:val="00E0049D"/>
    <w:rsid w:val="00E14869"/>
    <w:rsid w:val="00E362B5"/>
    <w:rsid w:val="00E367BC"/>
    <w:rsid w:val="00E42E0B"/>
    <w:rsid w:val="00E46B36"/>
    <w:rsid w:val="00E476EF"/>
    <w:rsid w:val="00E5244D"/>
    <w:rsid w:val="00E6391B"/>
    <w:rsid w:val="00E64C84"/>
    <w:rsid w:val="00E71D70"/>
    <w:rsid w:val="00E7373E"/>
    <w:rsid w:val="00E82E1F"/>
    <w:rsid w:val="00E86F36"/>
    <w:rsid w:val="00E87380"/>
    <w:rsid w:val="00E9195F"/>
    <w:rsid w:val="00EB32A3"/>
    <w:rsid w:val="00EB4CB7"/>
    <w:rsid w:val="00EB6B11"/>
    <w:rsid w:val="00EE592F"/>
    <w:rsid w:val="00EE72D6"/>
    <w:rsid w:val="00EF2332"/>
    <w:rsid w:val="00EF52AF"/>
    <w:rsid w:val="00EF70C8"/>
    <w:rsid w:val="00F1042A"/>
    <w:rsid w:val="00F26779"/>
    <w:rsid w:val="00F45FA9"/>
    <w:rsid w:val="00F5507E"/>
    <w:rsid w:val="00F61FEF"/>
    <w:rsid w:val="00F65450"/>
    <w:rsid w:val="00F821B5"/>
    <w:rsid w:val="00F83AAC"/>
    <w:rsid w:val="00F86739"/>
    <w:rsid w:val="00F90675"/>
    <w:rsid w:val="00F93DEE"/>
    <w:rsid w:val="00FC3BE9"/>
    <w:rsid w:val="00FD0310"/>
    <w:rsid w:val="00FD18B6"/>
    <w:rsid w:val="00FE33ED"/>
    <w:rsid w:val="00FE45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2FFF6"/>
  <w15:docId w15:val="{9D2D56A3-0DF1-43D9-AEBE-2622EBA66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353"/>
    <w:rPr>
      <w:rFonts w:ascii="Arial" w:hAnsi="Arial"/>
      <w:sz w:val="24"/>
      <w:szCs w:val="24"/>
      <w:lang w:eastAsia="en-US"/>
    </w:rPr>
  </w:style>
  <w:style w:type="paragraph" w:styleId="Heading3">
    <w:name w:val="heading 3"/>
    <w:basedOn w:val="Normal"/>
    <w:next w:val="Normal"/>
    <w:link w:val="Heading3Char"/>
    <w:uiPriority w:val="9"/>
    <w:unhideWhenUsed/>
    <w:qFormat/>
    <w:rsid w:val="00AD3514"/>
    <w:pPr>
      <w:keepNext/>
      <w:keepLines/>
      <w:spacing w:before="200" w:line="276" w:lineRule="auto"/>
      <w:outlineLvl w:val="2"/>
    </w:pPr>
    <w:rPr>
      <w:rFonts w:asciiTheme="majorHAnsi" w:eastAsiaTheme="majorEastAsia" w:hAnsiTheme="majorHAnsi" w:cstheme="majorBidi"/>
      <w:b/>
      <w:bCs/>
      <w:color w:val="4F81BD" w:themeColor="accent1"/>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ReplyStyle">
    <w:name w:val="Personal Reply Style"/>
    <w:basedOn w:val="DefaultParagraphFont"/>
    <w:rPr>
      <w:rFonts w:ascii="Arial" w:hAnsi="Arial" w:cs="Arial"/>
      <w:color w:val="auto"/>
      <w:sz w:val="20"/>
    </w:rPr>
  </w:style>
  <w:style w:type="character" w:customStyle="1" w:styleId="PersonalComposeStyle">
    <w:name w:val="Personal Compose Style"/>
    <w:basedOn w:val="DefaultParagraphFont"/>
    <w:rPr>
      <w:rFonts w:ascii="Arial" w:hAnsi="Arial" w:cs="Arial"/>
      <w:color w:val="auto"/>
      <w:sz w:val="20"/>
    </w:rPr>
  </w:style>
  <w:style w:type="paragraph" w:styleId="ListParagraph">
    <w:name w:val="List Paragraph"/>
    <w:basedOn w:val="Normal"/>
    <w:uiPriority w:val="34"/>
    <w:qFormat/>
    <w:rsid w:val="006D46BE"/>
    <w:pPr>
      <w:ind w:left="720"/>
      <w:contextualSpacing/>
    </w:pPr>
  </w:style>
  <w:style w:type="character" w:styleId="Hyperlink">
    <w:name w:val="Hyperlink"/>
    <w:basedOn w:val="DefaultParagraphFont"/>
    <w:uiPriority w:val="99"/>
    <w:unhideWhenUsed/>
    <w:rsid w:val="00064F13"/>
    <w:rPr>
      <w:color w:val="0000FF" w:themeColor="hyperlink"/>
      <w:u w:val="single"/>
    </w:rPr>
  </w:style>
  <w:style w:type="paragraph" w:styleId="FootnoteText">
    <w:name w:val="footnote text"/>
    <w:basedOn w:val="Normal"/>
    <w:link w:val="FootnoteTextChar"/>
    <w:uiPriority w:val="99"/>
    <w:unhideWhenUsed/>
    <w:rsid w:val="0098091E"/>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rsid w:val="0098091E"/>
    <w:rPr>
      <w:rFonts w:asciiTheme="minorHAnsi" w:eastAsiaTheme="minorHAnsi" w:hAnsiTheme="minorHAnsi" w:cstheme="minorBidi"/>
      <w:lang w:val="en-GB" w:eastAsia="en-US"/>
    </w:rPr>
  </w:style>
  <w:style w:type="character" w:styleId="FootnoteReference">
    <w:name w:val="footnote reference"/>
    <w:basedOn w:val="DefaultParagraphFont"/>
    <w:uiPriority w:val="99"/>
    <w:semiHidden/>
    <w:unhideWhenUsed/>
    <w:rsid w:val="0098091E"/>
    <w:rPr>
      <w:vertAlign w:val="superscript"/>
    </w:rPr>
  </w:style>
  <w:style w:type="table" w:styleId="TableGrid">
    <w:name w:val="Table Grid"/>
    <w:basedOn w:val="TableNormal"/>
    <w:uiPriority w:val="59"/>
    <w:rsid w:val="00AD3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D3514"/>
    <w:rPr>
      <w:rFonts w:asciiTheme="majorHAnsi" w:eastAsiaTheme="majorEastAsia" w:hAnsiTheme="majorHAnsi" w:cstheme="majorBidi"/>
      <w:b/>
      <w:bCs/>
      <w:color w:val="4F81BD" w:themeColor="accent1"/>
      <w:sz w:val="22"/>
      <w:szCs w:val="22"/>
      <w:lang w:val="en-GB" w:eastAsia="en-US"/>
    </w:rPr>
  </w:style>
  <w:style w:type="paragraph" w:styleId="Subtitle">
    <w:name w:val="Subtitle"/>
    <w:basedOn w:val="Normal"/>
    <w:next w:val="Normal"/>
    <w:link w:val="SubtitleChar"/>
    <w:uiPriority w:val="11"/>
    <w:qFormat/>
    <w:rsid w:val="00AD3514"/>
    <w:pPr>
      <w:numPr>
        <w:ilvl w:val="1"/>
      </w:numPr>
      <w:spacing w:after="200" w:line="276" w:lineRule="auto"/>
    </w:pPr>
    <w:rPr>
      <w:rFonts w:asciiTheme="majorHAnsi" w:eastAsiaTheme="majorEastAsia" w:hAnsiTheme="majorHAnsi" w:cstheme="majorBidi"/>
      <w:i/>
      <w:iCs/>
      <w:color w:val="4F81BD" w:themeColor="accent1"/>
      <w:spacing w:val="15"/>
      <w:lang w:val="en-GB"/>
    </w:rPr>
  </w:style>
  <w:style w:type="character" w:customStyle="1" w:styleId="SubtitleChar">
    <w:name w:val="Subtitle Char"/>
    <w:basedOn w:val="DefaultParagraphFont"/>
    <w:link w:val="Subtitle"/>
    <w:uiPriority w:val="11"/>
    <w:rsid w:val="00AD3514"/>
    <w:rPr>
      <w:rFonts w:asciiTheme="majorHAnsi" w:eastAsiaTheme="majorEastAsia" w:hAnsiTheme="majorHAnsi" w:cstheme="majorBidi"/>
      <w:i/>
      <w:iCs/>
      <w:color w:val="4F81BD" w:themeColor="accent1"/>
      <w:spacing w:val="15"/>
      <w:sz w:val="24"/>
      <w:szCs w:val="24"/>
      <w:lang w:val="en-GB" w:eastAsia="en-US"/>
    </w:rPr>
  </w:style>
  <w:style w:type="character" w:styleId="Emphasis">
    <w:name w:val="Emphasis"/>
    <w:basedOn w:val="DefaultParagraphFont"/>
    <w:uiPriority w:val="20"/>
    <w:qFormat/>
    <w:rsid w:val="00AD3514"/>
    <w:rPr>
      <w:i/>
      <w:iCs/>
    </w:rPr>
  </w:style>
  <w:style w:type="paragraph" w:styleId="BalloonText">
    <w:name w:val="Balloon Text"/>
    <w:basedOn w:val="Normal"/>
    <w:link w:val="BalloonTextChar"/>
    <w:uiPriority w:val="99"/>
    <w:semiHidden/>
    <w:unhideWhenUsed/>
    <w:rsid w:val="00AD3514"/>
    <w:rPr>
      <w:rFonts w:ascii="Tahoma" w:hAnsi="Tahoma" w:cs="Tahoma"/>
      <w:sz w:val="16"/>
      <w:szCs w:val="16"/>
    </w:rPr>
  </w:style>
  <w:style w:type="character" w:customStyle="1" w:styleId="BalloonTextChar">
    <w:name w:val="Balloon Text Char"/>
    <w:basedOn w:val="DefaultParagraphFont"/>
    <w:link w:val="BalloonText"/>
    <w:uiPriority w:val="99"/>
    <w:semiHidden/>
    <w:rsid w:val="00AD3514"/>
    <w:rPr>
      <w:rFonts w:ascii="Tahoma" w:hAnsi="Tahoma" w:cs="Tahoma"/>
      <w:sz w:val="16"/>
      <w:szCs w:val="16"/>
      <w:lang w:eastAsia="en-US"/>
    </w:rPr>
  </w:style>
  <w:style w:type="paragraph" w:customStyle="1" w:styleId="Default">
    <w:name w:val="Default"/>
    <w:rsid w:val="00A650EB"/>
    <w:pPr>
      <w:autoSpaceDE w:val="0"/>
      <w:autoSpaceDN w:val="0"/>
      <w:adjustRightInd w:val="0"/>
    </w:pPr>
    <w:rPr>
      <w:rFonts w:ascii="Calibri" w:eastAsiaTheme="minorHAnsi" w:hAnsi="Calibri" w:cs="Calibri"/>
      <w:color w:val="000000"/>
      <w:sz w:val="24"/>
      <w:szCs w:val="24"/>
      <w:lang w:eastAsia="en-US"/>
    </w:rPr>
  </w:style>
  <w:style w:type="character" w:customStyle="1" w:styleId="apple-converted-space">
    <w:name w:val="apple-converted-space"/>
    <w:basedOn w:val="DefaultParagraphFont"/>
    <w:rsid w:val="00106473"/>
  </w:style>
  <w:style w:type="paragraph" w:styleId="Header">
    <w:name w:val="header"/>
    <w:basedOn w:val="Normal"/>
    <w:link w:val="HeaderChar"/>
    <w:uiPriority w:val="99"/>
    <w:unhideWhenUsed/>
    <w:rsid w:val="00AF48D8"/>
    <w:pPr>
      <w:tabs>
        <w:tab w:val="center" w:pos="4513"/>
        <w:tab w:val="right" w:pos="9026"/>
      </w:tabs>
    </w:pPr>
  </w:style>
  <w:style w:type="character" w:customStyle="1" w:styleId="HeaderChar">
    <w:name w:val="Header Char"/>
    <w:basedOn w:val="DefaultParagraphFont"/>
    <w:link w:val="Header"/>
    <w:uiPriority w:val="99"/>
    <w:rsid w:val="00AF48D8"/>
    <w:rPr>
      <w:rFonts w:ascii="Arial" w:hAnsi="Arial"/>
      <w:sz w:val="24"/>
      <w:szCs w:val="24"/>
      <w:lang w:eastAsia="en-US"/>
    </w:rPr>
  </w:style>
  <w:style w:type="paragraph" w:styleId="Footer">
    <w:name w:val="footer"/>
    <w:basedOn w:val="Normal"/>
    <w:link w:val="FooterChar"/>
    <w:uiPriority w:val="99"/>
    <w:unhideWhenUsed/>
    <w:rsid w:val="00AF48D8"/>
    <w:pPr>
      <w:tabs>
        <w:tab w:val="center" w:pos="4513"/>
        <w:tab w:val="right" w:pos="9026"/>
      </w:tabs>
    </w:pPr>
  </w:style>
  <w:style w:type="character" w:customStyle="1" w:styleId="FooterChar">
    <w:name w:val="Footer Char"/>
    <w:basedOn w:val="DefaultParagraphFont"/>
    <w:link w:val="Footer"/>
    <w:uiPriority w:val="99"/>
    <w:rsid w:val="00AF48D8"/>
    <w:rPr>
      <w:rFonts w:ascii="Arial" w:hAnsi="Arial"/>
      <w:sz w:val="24"/>
      <w:szCs w:val="24"/>
      <w:lang w:eastAsia="en-US"/>
    </w:rPr>
  </w:style>
  <w:style w:type="paragraph" w:styleId="NormalWeb">
    <w:name w:val="Normal (Web)"/>
    <w:basedOn w:val="Normal"/>
    <w:uiPriority w:val="99"/>
    <w:semiHidden/>
    <w:unhideWhenUsed/>
    <w:rsid w:val="00694F49"/>
    <w:pPr>
      <w:spacing w:after="375"/>
    </w:pPr>
    <w:rPr>
      <w:rFonts w:ascii="Times New Roman" w:hAnsi="Times New Roman"/>
      <w:lang w:eastAsia="en-AU"/>
    </w:rPr>
  </w:style>
  <w:style w:type="paragraph" w:styleId="NoSpacing">
    <w:name w:val="No Spacing"/>
    <w:uiPriority w:val="1"/>
    <w:qFormat/>
    <w:rsid w:val="001F4476"/>
    <w:rPr>
      <w:rFonts w:ascii="Arial" w:eastAsia="Calibri" w:hAnsi="Arial" w:cs="Arial"/>
      <w:w w:val="105"/>
      <w:kern w:val="40"/>
      <w:sz w:val="22"/>
      <w:szCs w:val="22"/>
      <w:lang w:eastAsia="en-US"/>
    </w:rPr>
  </w:style>
  <w:style w:type="paragraph" w:styleId="ListBullet">
    <w:name w:val="List Bullet"/>
    <w:basedOn w:val="Normal"/>
    <w:uiPriority w:val="99"/>
    <w:unhideWhenUsed/>
    <w:rsid w:val="001F4476"/>
    <w:pPr>
      <w:numPr>
        <w:numId w:val="28"/>
      </w:numPr>
      <w:spacing w:after="200" w:line="360" w:lineRule="auto"/>
      <w:contextualSpacing/>
    </w:pPr>
    <w:rPr>
      <w:rFonts w:eastAsia="Calibri" w:cs="Arial"/>
      <w:w w:val="105"/>
      <w:kern w:val="40"/>
      <w:sz w:val="22"/>
      <w:szCs w:val="22"/>
    </w:rPr>
  </w:style>
  <w:style w:type="character" w:customStyle="1" w:styleId="A2">
    <w:name w:val="A2"/>
    <w:uiPriority w:val="99"/>
    <w:rsid w:val="001F4476"/>
    <w:rPr>
      <w:rFonts w:cs="Georgia"/>
      <w:color w:val="221E1F"/>
      <w:sz w:val="22"/>
      <w:szCs w:val="22"/>
    </w:rPr>
  </w:style>
  <w:style w:type="paragraph" w:styleId="EndnoteText">
    <w:name w:val="endnote text"/>
    <w:basedOn w:val="Normal"/>
    <w:link w:val="EndnoteTextChar"/>
    <w:uiPriority w:val="99"/>
    <w:semiHidden/>
    <w:unhideWhenUsed/>
    <w:rsid w:val="00EB4CB7"/>
    <w:rPr>
      <w:sz w:val="20"/>
      <w:szCs w:val="20"/>
    </w:rPr>
  </w:style>
  <w:style w:type="character" w:customStyle="1" w:styleId="EndnoteTextChar">
    <w:name w:val="Endnote Text Char"/>
    <w:basedOn w:val="DefaultParagraphFont"/>
    <w:link w:val="EndnoteText"/>
    <w:uiPriority w:val="99"/>
    <w:semiHidden/>
    <w:rsid w:val="00EB4CB7"/>
    <w:rPr>
      <w:rFonts w:ascii="Arial" w:hAnsi="Arial"/>
      <w:lang w:eastAsia="en-US"/>
    </w:rPr>
  </w:style>
  <w:style w:type="character" w:styleId="EndnoteReference">
    <w:name w:val="endnote reference"/>
    <w:basedOn w:val="DefaultParagraphFont"/>
    <w:uiPriority w:val="99"/>
    <w:semiHidden/>
    <w:unhideWhenUsed/>
    <w:rsid w:val="00EB4CB7"/>
    <w:rPr>
      <w:vertAlign w:val="superscript"/>
    </w:rPr>
  </w:style>
  <w:style w:type="character" w:styleId="FollowedHyperlink">
    <w:name w:val="FollowedHyperlink"/>
    <w:basedOn w:val="DefaultParagraphFont"/>
    <w:uiPriority w:val="99"/>
    <w:semiHidden/>
    <w:unhideWhenUsed/>
    <w:rsid w:val="00AA53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556132">
      <w:bodyDiv w:val="1"/>
      <w:marLeft w:val="0"/>
      <w:marRight w:val="0"/>
      <w:marTop w:val="0"/>
      <w:marBottom w:val="0"/>
      <w:divBdr>
        <w:top w:val="none" w:sz="0" w:space="0" w:color="auto"/>
        <w:left w:val="none" w:sz="0" w:space="0" w:color="auto"/>
        <w:bottom w:val="none" w:sz="0" w:space="0" w:color="auto"/>
        <w:right w:val="none" w:sz="0" w:space="0" w:color="auto"/>
      </w:divBdr>
    </w:div>
    <w:div w:id="302199993">
      <w:bodyDiv w:val="1"/>
      <w:marLeft w:val="0"/>
      <w:marRight w:val="0"/>
      <w:marTop w:val="0"/>
      <w:marBottom w:val="0"/>
      <w:divBdr>
        <w:top w:val="none" w:sz="0" w:space="0" w:color="auto"/>
        <w:left w:val="none" w:sz="0" w:space="0" w:color="auto"/>
        <w:bottom w:val="none" w:sz="0" w:space="0" w:color="auto"/>
        <w:right w:val="none" w:sz="0" w:space="0" w:color="auto"/>
      </w:divBdr>
      <w:divsChild>
        <w:div w:id="446506681">
          <w:marLeft w:val="0"/>
          <w:marRight w:val="0"/>
          <w:marTop w:val="0"/>
          <w:marBottom w:val="0"/>
          <w:divBdr>
            <w:top w:val="none" w:sz="0" w:space="0" w:color="auto"/>
            <w:left w:val="none" w:sz="0" w:space="0" w:color="auto"/>
            <w:bottom w:val="none" w:sz="0" w:space="0" w:color="auto"/>
            <w:right w:val="none" w:sz="0" w:space="0" w:color="auto"/>
          </w:divBdr>
          <w:divsChild>
            <w:div w:id="1878274309">
              <w:marLeft w:val="0"/>
              <w:marRight w:val="0"/>
              <w:marTop w:val="0"/>
              <w:marBottom w:val="0"/>
              <w:divBdr>
                <w:top w:val="none" w:sz="0" w:space="0" w:color="auto"/>
                <w:left w:val="none" w:sz="0" w:space="0" w:color="auto"/>
                <w:bottom w:val="none" w:sz="0" w:space="0" w:color="auto"/>
                <w:right w:val="none" w:sz="0" w:space="0" w:color="auto"/>
              </w:divBdr>
              <w:divsChild>
                <w:div w:id="1193494266">
                  <w:marLeft w:val="0"/>
                  <w:marRight w:val="0"/>
                  <w:marTop w:val="0"/>
                  <w:marBottom w:val="0"/>
                  <w:divBdr>
                    <w:top w:val="none" w:sz="0" w:space="0" w:color="auto"/>
                    <w:left w:val="none" w:sz="0" w:space="0" w:color="auto"/>
                    <w:bottom w:val="none" w:sz="0" w:space="0" w:color="auto"/>
                    <w:right w:val="none" w:sz="0" w:space="0" w:color="auto"/>
                  </w:divBdr>
                  <w:divsChild>
                    <w:div w:id="447744626">
                      <w:marLeft w:val="0"/>
                      <w:marRight w:val="0"/>
                      <w:marTop w:val="0"/>
                      <w:marBottom w:val="0"/>
                      <w:divBdr>
                        <w:top w:val="none" w:sz="0" w:space="0" w:color="auto"/>
                        <w:left w:val="none" w:sz="0" w:space="0" w:color="auto"/>
                        <w:bottom w:val="none" w:sz="0" w:space="0" w:color="auto"/>
                        <w:right w:val="none" w:sz="0" w:space="0" w:color="auto"/>
                      </w:divBdr>
                      <w:divsChild>
                        <w:div w:id="1596550639">
                          <w:marLeft w:val="0"/>
                          <w:marRight w:val="0"/>
                          <w:marTop w:val="0"/>
                          <w:marBottom w:val="0"/>
                          <w:divBdr>
                            <w:top w:val="none" w:sz="0" w:space="0" w:color="auto"/>
                            <w:left w:val="none" w:sz="0" w:space="0" w:color="auto"/>
                            <w:bottom w:val="none" w:sz="0" w:space="0" w:color="auto"/>
                            <w:right w:val="none" w:sz="0" w:space="0" w:color="auto"/>
                          </w:divBdr>
                          <w:divsChild>
                            <w:div w:id="979043100">
                              <w:marLeft w:val="0"/>
                              <w:marRight w:val="0"/>
                              <w:marTop w:val="0"/>
                              <w:marBottom w:val="0"/>
                              <w:divBdr>
                                <w:top w:val="none" w:sz="0" w:space="0" w:color="auto"/>
                                <w:left w:val="none" w:sz="0" w:space="0" w:color="auto"/>
                                <w:bottom w:val="none" w:sz="0" w:space="0" w:color="auto"/>
                                <w:right w:val="none" w:sz="0" w:space="0" w:color="auto"/>
                              </w:divBdr>
                              <w:divsChild>
                                <w:div w:id="119761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103064">
      <w:bodyDiv w:val="1"/>
      <w:marLeft w:val="0"/>
      <w:marRight w:val="0"/>
      <w:marTop w:val="0"/>
      <w:marBottom w:val="0"/>
      <w:divBdr>
        <w:top w:val="none" w:sz="0" w:space="0" w:color="auto"/>
        <w:left w:val="none" w:sz="0" w:space="0" w:color="auto"/>
        <w:bottom w:val="none" w:sz="0" w:space="0" w:color="auto"/>
        <w:right w:val="none" w:sz="0" w:space="0" w:color="auto"/>
      </w:divBdr>
      <w:divsChild>
        <w:div w:id="793716390">
          <w:marLeft w:val="0"/>
          <w:marRight w:val="0"/>
          <w:marTop w:val="0"/>
          <w:marBottom w:val="0"/>
          <w:divBdr>
            <w:top w:val="none" w:sz="0" w:space="0" w:color="auto"/>
            <w:left w:val="none" w:sz="0" w:space="0" w:color="auto"/>
            <w:bottom w:val="none" w:sz="0" w:space="0" w:color="auto"/>
            <w:right w:val="none" w:sz="0" w:space="0" w:color="auto"/>
          </w:divBdr>
        </w:div>
        <w:div w:id="1107458556">
          <w:marLeft w:val="0"/>
          <w:marRight w:val="0"/>
          <w:marTop w:val="0"/>
          <w:marBottom w:val="0"/>
          <w:divBdr>
            <w:top w:val="none" w:sz="0" w:space="0" w:color="auto"/>
            <w:left w:val="none" w:sz="0" w:space="0" w:color="auto"/>
            <w:bottom w:val="none" w:sz="0" w:space="0" w:color="auto"/>
            <w:right w:val="none" w:sz="0" w:space="0" w:color="auto"/>
          </w:divBdr>
        </w:div>
        <w:div w:id="1480341657">
          <w:marLeft w:val="0"/>
          <w:marRight w:val="0"/>
          <w:marTop w:val="0"/>
          <w:marBottom w:val="0"/>
          <w:divBdr>
            <w:top w:val="none" w:sz="0" w:space="0" w:color="auto"/>
            <w:left w:val="none" w:sz="0" w:space="0" w:color="auto"/>
            <w:bottom w:val="none" w:sz="0" w:space="0" w:color="auto"/>
            <w:right w:val="none" w:sz="0" w:space="0" w:color="auto"/>
          </w:divBdr>
        </w:div>
        <w:div w:id="1504279294">
          <w:marLeft w:val="0"/>
          <w:marRight w:val="0"/>
          <w:marTop w:val="0"/>
          <w:marBottom w:val="0"/>
          <w:divBdr>
            <w:top w:val="none" w:sz="0" w:space="0" w:color="auto"/>
            <w:left w:val="none" w:sz="0" w:space="0" w:color="auto"/>
            <w:bottom w:val="none" w:sz="0" w:space="0" w:color="auto"/>
            <w:right w:val="none" w:sz="0" w:space="0" w:color="auto"/>
          </w:divBdr>
        </w:div>
      </w:divsChild>
    </w:div>
    <w:div w:id="1062601646">
      <w:bodyDiv w:val="1"/>
      <w:marLeft w:val="0"/>
      <w:marRight w:val="0"/>
      <w:marTop w:val="0"/>
      <w:marBottom w:val="0"/>
      <w:divBdr>
        <w:top w:val="none" w:sz="0" w:space="0" w:color="auto"/>
        <w:left w:val="none" w:sz="0" w:space="0" w:color="auto"/>
        <w:bottom w:val="none" w:sz="0" w:space="0" w:color="auto"/>
        <w:right w:val="none" w:sz="0" w:space="0" w:color="auto"/>
      </w:divBdr>
    </w:div>
    <w:div w:id="1408653202">
      <w:bodyDiv w:val="1"/>
      <w:marLeft w:val="0"/>
      <w:marRight w:val="0"/>
      <w:marTop w:val="0"/>
      <w:marBottom w:val="0"/>
      <w:divBdr>
        <w:top w:val="none" w:sz="0" w:space="0" w:color="auto"/>
        <w:left w:val="none" w:sz="0" w:space="0" w:color="auto"/>
        <w:bottom w:val="none" w:sz="0" w:space="0" w:color="auto"/>
        <w:right w:val="none" w:sz="0" w:space="0" w:color="auto"/>
      </w:divBdr>
    </w:div>
    <w:div w:id="1885362317">
      <w:bodyDiv w:val="1"/>
      <w:marLeft w:val="0"/>
      <w:marRight w:val="0"/>
      <w:marTop w:val="0"/>
      <w:marBottom w:val="0"/>
      <w:divBdr>
        <w:top w:val="none" w:sz="0" w:space="0" w:color="auto"/>
        <w:left w:val="none" w:sz="0" w:space="0" w:color="auto"/>
        <w:bottom w:val="none" w:sz="0" w:space="0" w:color="auto"/>
        <w:right w:val="none" w:sz="0" w:space="0" w:color="auto"/>
      </w:divBdr>
    </w:div>
    <w:div w:id="200994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priorities.sa.gov.au/content/every-chance-every-child" TargetMode="External"/><Relationship Id="rId18" Type="http://schemas.openxmlformats.org/officeDocument/2006/relationships/image" Target="media/image10.jpg"/><Relationship Id="rId26" Type="http://schemas.openxmlformats.org/officeDocument/2006/relationships/hyperlink" Target="http://www.artslaw.com.au/case-studies/entry/christine-tschuna-what-to-do-if-you-dont-get-paid-letters-of-demand/" TargetMode="External"/><Relationship Id="rId39" Type="http://schemas.openxmlformats.org/officeDocument/2006/relationships/hyperlink" Target="http://www.australiacouncil.gov.au/workspace/uploads/files/research/fact-sheets-indigenous-final-5487df56a9fbf.pdf" TargetMode="External"/><Relationship Id="rId21" Type="http://schemas.openxmlformats.org/officeDocument/2006/relationships/hyperlink" Target="http://www.australiantheatreforum.com.au/" TargetMode="External"/><Relationship Id="rId34" Type="http://schemas.openxmlformats.org/officeDocument/2006/relationships/hyperlink" Target="http://arts.sa.gov.au/wp-content/uploads/2013/12/Cultural-Participation-SA.pdf" TargetMode="External"/><Relationship Id="rId42" Type="http://schemas.openxmlformats.org/officeDocument/2006/relationships/hyperlink" Target="http://www.blakdance.org.au/about/" TargetMode="External"/><Relationship Id="rId47" Type="http://schemas.openxmlformats.org/officeDocument/2006/relationships/hyperlink" Target="http://www.indigenousartcode.org/codeworld" TargetMode="External"/><Relationship Id="rId50" Type="http://schemas.openxmlformats.org/officeDocument/2006/relationships/hyperlink" Target="http://www.sbs.com.au/news/article/2012/12/03/grogan-art-accused-stealing-indigenous-elements"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riorities.sa.gov.au/content/premium-food-and-wine-our-clean-environment" TargetMode="External"/><Relationship Id="rId29" Type="http://schemas.openxmlformats.org/officeDocument/2006/relationships/hyperlink" Target="http://www.artslaw.com.au/images/uploads/Arts_Law_2014_Annual_Report_Digital_Version_LoRes.pdf" TargetMode="External"/><Relationship Id="rId11" Type="http://schemas.openxmlformats.org/officeDocument/2006/relationships/hyperlink" Target="http://www.priorities.sa.gov.au/content/safe-communities-healthy-neighbourhoods" TargetMode="External"/><Relationship Id="rId24" Type="http://schemas.openxmlformats.org/officeDocument/2006/relationships/hyperlink" Target="http://www.artslaw.com.au/legal/artists-in-the-black" TargetMode="External"/><Relationship Id="rId32" Type="http://schemas.openxmlformats.org/officeDocument/2006/relationships/hyperlink" Target="http://www.artslaw.com.au/articles/entry/adopt-a-lawyer-program-lander-roger" TargetMode="External"/><Relationship Id="rId37" Type="http://schemas.openxmlformats.org/officeDocument/2006/relationships/hyperlink" Target="http://www.australiacouncil.gov.au/workspace/uploads/files/research/fact-sheets-indigenous-final-5487df56a9fbf.pdf" TargetMode="External"/><Relationship Id="rId40" Type="http://schemas.openxmlformats.org/officeDocument/2006/relationships/hyperlink" Target="http://www.australiancurriculum.edu.au/crosscurriculumpriorities/aboriginal-and-torres-strait-islander-histories-and-cultures/overview" TargetMode="External"/><Relationship Id="rId45" Type="http://schemas.openxmlformats.org/officeDocument/2006/relationships/hyperlink" Target="http://www.fnawn.com.au/about/" TargetMode="External"/><Relationship Id="rId53" Type="http://schemas.openxmlformats.org/officeDocument/2006/relationships/hyperlink" Target="https://viscopy.net.au/indigenous/" TargetMode="External"/><Relationship Id="rId5" Type="http://schemas.openxmlformats.org/officeDocument/2006/relationships/webSettings" Target="webSettings.xml"/><Relationship Id="rId10" Type="http://schemas.openxmlformats.org/officeDocument/2006/relationships/hyperlink" Target="http://www.priorities.sa.gov.au/content/creating-vibrant-city" TargetMode="External"/><Relationship Id="rId19" Type="http://schemas.openxmlformats.org/officeDocument/2006/relationships/image" Target="media/image2.jpg"/><Relationship Id="rId31" Type="http://schemas.openxmlformats.org/officeDocument/2006/relationships/hyperlink" Target="http://www.artslaw.com.au/images/uploads/Arts_Law_2014_Annual_Report_Digital_Version_LoRes.pdf" TargetMode="External"/><Relationship Id="rId44" Type="http://schemas.openxmlformats.org/officeDocument/2006/relationships/hyperlink" Target="http://www.statedevelopment.sa.gov.au/upload/aard/initiatives/DSD-RAP-2016-2018.pdf?t=1490089729689" TargetMode="External"/><Relationship Id="rId52" Type="http://schemas.openxmlformats.org/officeDocument/2006/relationships/hyperlink" Target="http://www.tourism.australia.com/campaigns/Indigenous-experiences.aspx" TargetMode="External"/><Relationship Id="rId4" Type="http://schemas.openxmlformats.org/officeDocument/2006/relationships/settings" Target="settings.xml"/><Relationship Id="rId9" Type="http://schemas.openxmlformats.org/officeDocument/2006/relationships/hyperlink" Target="https://carclew.com.au/Funding-Program/fellowships" TargetMode="External"/><Relationship Id="rId14" Type="http://schemas.openxmlformats.org/officeDocument/2006/relationships/hyperlink" Target="http://www.priorities.sa.gov.au/content/growing-advanced-manufacturing" TargetMode="External"/><Relationship Id="rId22" Type="http://schemas.openxmlformats.org/officeDocument/2006/relationships/image" Target="media/image3.png"/><Relationship Id="rId27" Type="http://schemas.openxmlformats.org/officeDocument/2006/relationships/hyperlink" Target="http://www.artslaw.com.au/case-studies/entry/ananguku-arts-and-cultural-aboriginal-corporation-infrastructure-upgrade/" TargetMode="External"/><Relationship Id="rId30" Type="http://schemas.openxmlformats.org/officeDocument/2006/relationships/hyperlink" Target="http://www.artslaw.com.au/articles/entry/not-made-in-australia-campaign/" TargetMode="External"/><Relationship Id="rId35" Type="http://schemas.openxmlformats.org/officeDocument/2006/relationships/hyperlink" Target="http://www.australiacouncil.gov.au/workspace/uploads/files/research/arts-nation-final-2-march-5518-56394fc08129b.pdf" TargetMode="External"/><Relationship Id="rId43" Type="http://schemas.openxmlformats.org/officeDocument/2006/relationships/hyperlink" Target="https://www.arts.gov.au/national-arts-and-health-framework" TargetMode="External"/><Relationship Id="rId48" Type="http://schemas.openxmlformats.org/officeDocument/2006/relationships/hyperlink" Target="https://www.gilderlehrman.org/programs-exhibitions/teacher-seminars" TargetMode="External"/><Relationship Id="rId56" Type="http://schemas.openxmlformats.org/officeDocument/2006/relationships/theme" Target="theme/theme1.xml"/><Relationship Id="rId8" Type="http://schemas.openxmlformats.org/officeDocument/2006/relationships/hyperlink" Target="http://www.australiacouncil.gov.au/strategic-plan/" TargetMode="External"/><Relationship Id="rId51" Type="http://schemas.openxmlformats.org/officeDocument/2006/relationships/hyperlink" Target="http://southaustralia.com/things-to-do/ideas-and-suggestions/indigenous-experiences" TargetMode="External"/><Relationship Id="rId3" Type="http://schemas.openxmlformats.org/officeDocument/2006/relationships/styles" Target="styles.xml"/><Relationship Id="rId12" Type="http://schemas.openxmlformats.org/officeDocument/2006/relationships/hyperlink" Target="http://www.priorities.sa.gov.au/content/affordable-place-live" TargetMode="External"/><Relationship Id="rId17" Type="http://schemas.openxmlformats.org/officeDocument/2006/relationships/image" Target="media/image1.jpg"/><Relationship Id="rId25" Type="http://schemas.openxmlformats.org/officeDocument/2006/relationships/hyperlink" Target="http://www.aitb.com.au" TargetMode="External"/><Relationship Id="rId33" Type="http://schemas.openxmlformats.org/officeDocument/2006/relationships/hyperlink" Target="http://arts.sa.gov.au/wp-content/uploads/2012/11/SA-REVISED-CULTURE-REPORT-20122.pdf" TargetMode="External"/><Relationship Id="rId38" Type="http://schemas.openxmlformats.org/officeDocument/2006/relationships/hyperlink" Target="http://www.australiacouncil.gov.au/workspace/uploads/files/research/infographics_australians-value-5487df9d81040.pdf" TargetMode="External"/><Relationship Id="rId46" Type="http://schemas.openxmlformats.org/officeDocument/2006/relationships/hyperlink" Target="http://www.indigenousartcode.org" TargetMode="External"/><Relationship Id="rId20" Type="http://schemas.openxmlformats.org/officeDocument/2006/relationships/image" Target="media/image20.jpg"/><Relationship Id="rId41" Type="http://schemas.openxmlformats.org/officeDocument/2006/relationships/hyperlink" Target="http://www.bhpbilliton.com/community/community-news/2016/11/bhp-billiton-boosts-support-for-aboriginal-and-torres-strait-islander-art"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riorities.sa.gov.au/content/realising-benefits-mining-boom-all" TargetMode="External"/><Relationship Id="rId23" Type="http://schemas.openxmlformats.org/officeDocument/2006/relationships/hyperlink" Target="https://www.artslaw.com.au/about" TargetMode="External"/><Relationship Id="rId28" Type="http://schemas.openxmlformats.org/officeDocument/2006/relationships/hyperlink" Target="http://www.artslaw.com.au/articles/entry/meet-the-lawyers-brooke-spain-senior-associate-and-matthew-pieterse-solicit/" TargetMode="External"/><Relationship Id="rId36" Type="http://schemas.openxmlformats.org/officeDocument/2006/relationships/hyperlink" Target="http://www.australiacouncil.gov.au/workspace/uploads/files/research/arts-in-daily-life-australian-5432524d0f2f0.pdf" TargetMode="External"/><Relationship Id="rId49" Type="http://schemas.openxmlformats.org/officeDocument/2006/relationships/hyperlink" Target="https://www.magabala.com/"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australiacouncil.gov.au/strategic-plan/" TargetMode="External"/><Relationship Id="rId18" Type="http://schemas.openxmlformats.org/officeDocument/2006/relationships/hyperlink" Target="https://www.arts.gov.au/national-arts-and-health-framework" TargetMode="External"/><Relationship Id="rId26" Type="http://schemas.openxmlformats.org/officeDocument/2006/relationships/hyperlink" Target="http://www.artslaw.com.au/articles/entry/meet-the-lawyers-brooke-spain-senior-associate-and-matthew-pieterse-solicit/" TargetMode="External"/><Relationship Id="rId39" Type="http://schemas.openxmlformats.org/officeDocument/2006/relationships/hyperlink" Target="http://www.australiancurriculum.edu.au/crosscurriculumpriorities/aboriginal-and-torres-strait-islander-histories-and-cultures/overview" TargetMode="External"/><Relationship Id="rId21" Type="http://schemas.openxmlformats.org/officeDocument/2006/relationships/hyperlink" Target="https://www.artslaw.com.au/about" TargetMode="External"/><Relationship Id="rId34" Type="http://schemas.openxmlformats.org/officeDocument/2006/relationships/hyperlink" Target="http://www.blakdance.org.au/about/" TargetMode="External"/><Relationship Id="rId42" Type="http://schemas.openxmlformats.org/officeDocument/2006/relationships/hyperlink" Target="https://www.gilderlehrman.org/programs-exhibitions/teacher-seminars" TargetMode="External"/><Relationship Id="rId7" Type="http://schemas.openxmlformats.org/officeDocument/2006/relationships/hyperlink" Target="http://www.australiacouncil.gov.au/workspace/uploads/files/arts-nation-final-27-feb-54f5f492882da.pdf" TargetMode="External"/><Relationship Id="rId2" Type="http://schemas.openxmlformats.org/officeDocument/2006/relationships/hyperlink" Target="http://arts.sa.gov.au/wp-content/uploads/2012/11/SA-REVISED-CULTURE-REPORT-20122.pdf" TargetMode="External"/><Relationship Id="rId16" Type="http://schemas.openxmlformats.org/officeDocument/2006/relationships/hyperlink" Target="http://saplan.org.au/categories/aboriginal" TargetMode="External"/><Relationship Id="rId20" Type="http://schemas.openxmlformats.org/officeDocument/2006/relationships/hyperlink" Target="http://www.indigenousartcode.org" TargetMode="External"/><Relationship Id="rId29" Type="http://schemas.openxmlformats.org/officeDocument/2006/relationships/hyperlink" Target="http://www.artslaw.com.au/images/uploads/Arts_Law_2014_Annual_Report_Digital_Version_LoRes.pdf" TargetMode="External"/><Relationship Id="rId41" Type="http://schemas.openxmlformats.org/officeDocument/2006/relationships/hyperlink" Target="http://www.australiancurriculum.edu.au/crosscurriculumpriorities/aboriginal-and-torres-strait-islander-histories-and-cultures/in-the-learning-areas" TargetMode="External"/><Relationship Id="rId1" Type="http://schemas.openxmlformats.org/officeDocument/2006/relationships/hyperlink" Target="http://www.australiacouncil.gov.au/workspace/uploads/files/research/arts-nation-final-2-march-5518-56394fc08129b.pdf" TargetMode="External"/><Relationship Id="rId6" Type="http://schemas.openxmlformats.org/officeDocument/2006/relationships/hyperlink" Target="http://www.australiacouncil.gov.au/workspace/uploads/files/research/infographics_australians-value-5487df9d81040.pdf" TargetMode="External"/><Relationship Id="rId11" Type="http://schemas.openxmlformats.org/officeDocument/2006/relationships/hyperlink" Target="https://www.arts.gov.au/what-we-do/indigenous-arts-and-languages" TargetMode="External"/><Relationship Id="rId24" Type="http://schemas.openxmlformats.org/officeDocument/2006/relationships/hyperlink" Target="http://www.artslaw.com.au/case-studies/entry/christine-tschuna-what-to-do-if-you-dont-get-paid-letters-of-demand/" TargetMode="External"/><Relationship Id="rId32" Type="http://schemas.openxmlformats.org/officeDocument/2006/relationships/hyperlink" Target="http://www.sbs.com.au/news/article/2012/12/03/grogan-art-accused-stealing-indigenous-elements" TargetMode="External"/><Relationship Id="rId37" Type="http://schemas.openxmlformats.org/officeDocument/2006/relationships/hyperlink" Target="http://www.statetheatrecompany.com.au/" TargetMode="External"/><Relationship Id="rId40" Type="http://schemas.openxmlformats.org/officeDocument/2006/relationships/hyperlink" Target="http://www.australiancurriculum.edu.au/crosscurriculumpriorities/aboriginal-and-torres-strait-islander-histories-and-cultures/key-ideas" TargetMode="External"/><Relationship Id="rId5" Type="http://schemas.openxmlformats.org/officeDocument/2006/relationships/hyperlink" Target="http://www.australiacouncil.gov.au/workspace/uploads/files/research/fact-sheets-indigenous-final-5487df56a9fbf.pdf" TargetMode="External"/><Relationship Id="rId15" Type="http://schemas.openxmlformats.org/officeDocument/2006/relationships/hyperlink" Target="https://www.countryarts.org.au/wp-content/uploads/2015/03/CountryArtsSA_RAP2015.pdf" TargetMode="External"/><Relationship Id="rId23" Type="http://schemas.openxmlformats.org/officeDocument/2006/relationships/hyperlink" Target="http://www.aitb.com.au" TargetMode="External"/><Relationship Id="rId28" Type="http://schemas.openxmlformats.org/officeDocument/2006/relationships/hyperlink" Target="http://www.artslaw.com.au/articles/entry/not-made-in-australia-campaign/" TargetMode="External"/><Relationship Id="rId36" Type="http://schemas.openxmlformats.org/officeDocument/2006/relationships/hyperlink" Target="https://www.magabala.com/" TargetMode="External"/><Relationship Id="rId10" Type="http://schemas.openxmlformats.org/officeDocument/2006/relationships/hyperlink" Target="http://www.bhpbilliton.com/community/community-news/2016/11/bhp-billiton-boosts-support-for-aboriginal-and-torres-strait-islander-art" TargetMode="External"/><Relationship Id="rId19" Type="http://schemas.openxmlformats.org/officeDocument/2006/relationships/hyperlink" Target="http://www.indigenousartcode.org" TargetMode="External"/><Relationship Id="rId31" Type="http://schemas.openxmlformats.org/officeDocument/2006/relationships/hyperlink" Target="https://viscopy.net.au/indigenous/" TargetMode="External"/><Relationship Id="rId44" Type="http://schemas.openxmlformats.org/officeDocument/2006/relationships/hyperlink" Target="http://southaustralia.com/things-to-do/ideas-and-suggestions/indigenous-experiences" TargetMode="External"/><Relationship Id="rId4" Type="http://schemas.openxmlformats.org/officeDocument/2006/relationships/hyperlink" Target="http://www.australiacouncil.gov.au/workspace/uploads/files/research/arts-in-daily-life-australian-5432524d0f2f0.pdf" TargetMode="External"/><Relationship Id="rId9" Type="http://schemas.openxmlformats.org/officeDocument/2006/relationships/hyperlink" Target="http://www.australiacouncil.gov.au/workspace/uploads/files/research/fact-sheets-indigenous-final-5487df56a9fbf.pdf" TargetMode="External"/><Relationship Id="rId14" Type="http://schemas.openxmlformats.org/officeDocument/2006/relationships/hyperlink" Target="http://www.australiacouncil.gov.au/about/protocols-for-working-with-indigenous-artists/" TargetMode="External"/><Relationship Id="rId22" Type="http://schemas.openxmlformats.org/officeDocument/2006/relationships/hyperlink" Target="http://www.artslaw.com.au/legal/artists-in-the-black" TargetMode="External"/><Relationship Id="rId27" Type="http://schemas.openxmlformats.org/officeDocument/2006/relationships/hyperlink" Target="http://www.artslaw.com.au/images/uploads/Arts_Law_2014_Annual_Report_Digital_Version_LoRes.pdf" TargetMode="External"/><Relationship Id="rId30" Type="http://schemas.openxmlformats.org/officeDocument/2006/relationships/hyperlink" Target="http://www.artslaw.com.au/articles/entry/adopt-a-lawyer-program-lander-roger" TargetMode="External"/><Relationship Id="rId35" Type="http://schemas.openxmlformats.org/officeDocument/2006/relationships/hyperlink" Target="http://www.fnawn.com.au/about/" TargetMode="External"/><Relationship Id="rId43" Type="http://schemas.openxmlformats.org/officeDocument/2006/relationships/hyperlink" Target="http://www.tourism.australia.com/campaigns/Indigenous-experiences.aspx" TargetMode="External"/><Relationship Id="rId8" Type="http://schemas.openxmlformats.org/officeDocument/2006/relationships/hyperlink" Target="http://www.australiacouncil.gov.au/workspace/uploads/files/research/arts-in-daily-life-australian-5432524d0f2f0.pdf" TargetMode="External"/><Relationship Id="rId3" Type="http://schemas.openxmlformats.org/officeDocument/2006/relationships/hyperlink" Target="http://arts.sa.gov.au/wp-content/uploads/2013/12/Cultural-Participation-SA.pdf" TargetMode="External"/><Relationship Id="rId12" Type="http://schemas.openxmlformats.org/officeDocument/2006/relationships/hyperlink" Target="http://www.australiacouncil.gov.au/aboriginal-and-torres-strait-islander-arts/" TargetMode="External"/><Relationship Id="rId17" Type="http://schemas.openxmlformats.org/officeDocument/2006/relationships/hyperlink" Target="http://www.statedevelopment.sa.gov.au/upload/aard/initiatives/DSD-RAP-2016-2018.pdf?t=1490089729689" TargetMode="External"/><Relationship Id="rId25" Type="http://schemas.openxmlformats.org/officeDocument/2006/relationships/hyperlink" Target="http://www.artslaw.com.au/case-studies/entry/ananguku-arts-and-cultural-aboriginal-corporation-infrastructure-upgrade/" TargetMode="External"/><Relationship Id="rId33" Type="http://schemas.openxmlformats.org/officeDocument/2006/relationships/hyperlink" Target="http://www.indigenousartcode.org/codeworld" TargetMode="External"/><Relationship Id="rId38" Type="http://schemas.openxmlformats.org/officeDocument/2006/relationships/hyperlink" Target="http://actnowtheatre.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6C437-F9E7-423D-8CBB-BCE8FA3C1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13798</Words>
  <Characters>78649</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SA Government</Company>
  <LinksUpToDate>false</LinksUpToDate>
  <CharactersWithSpaces>92263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 Thomas</dc:creator>
  <cp:lastModifiedBy>Komal Agarwal</cp:lastModifiedBy>
  <cp:revision>2</cp:revision>
  <cp:lastPrinted>2017-02-17T00:23:00Z</cp:lastPrinted>
  <dcterms:created xsi:type="dcterms:W3CDTF">2022-01-24T06:42:00Z</dcterms:created>
  <dcterms:modified xsi:type="dcterms:W3CDTF">2022-01-24T06:42:00Z</dcterms:modified>
</cp:coreProperties>
</file>